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E1" w:rsidRPr="00D52557" w:rsidRDefault="00BF0BE1" w:rsidP="002753AA">
      <w:pPr>
        <w:pStyle w:val="a6"/>
        <w:ind w:left="5954" w:hanging="142"/>
        <w:rPr>
          <w:bCs/>
          <w:sz w:val="18"/>
          <w:szCs w:val="18"/>
        </w:rPr>
      </w:pPr>
      <w:bookmarkStart w:id="0" w:name="_Toc458460449"/>
      <w:bookmarkStart w:id="1" w:name="_GoBack"/>
      <w:bookmarkEnd w:id="1"/>
      <w:r w:rsidRPr="00D52557">
        <w:rPr>
          <w:bCs/>
          <w:sz w:val="18"/>
          <w:szCs w:val="18"/>
        </w:rPr>
        <w:t>УТВЕРЖДАЮ</w:t>
      </w:r>
      <w:bookmarkEnd w:id="0"/>
    </w:p>
    <w:p w:rsidR="00BF0BE1" w:rsidRPr="000611D0" w:rsidRDefault="00E07898" w:rsidP="002753AA">
      <w:pPr>
        <w:pStyle w:val="a6"/>
        <w:ind w:left="5812"/>
        <w:rPr>
          <w:b w:val="0"/>
          <w:i/>
          <w:sz w:val="18"/>
          <w:szCs w:val="18"/>
        </w:rPr>
      </w:pPr>
      <w:bookmarkStart w:id="2" w:name="_Toc458460450"/>
      <w:r w:rsidRPr="000611D0">
        <w:rPr>
          <w:b w:val="0"/>
          <w:sz w:val="18"/>
          <w:szCs w:val="18"/>
        </w:rPr>
        <w:t xml:space="preserve">Директор </w:t>
      </w:r>
      <w:r w:rsidR="00BF0BE1" w:rsidRPr="000611D0">
        <w:rPr>
          <w:b w:val="0"/>
          <w:sz w:val="18"/>
          <w:szCs w:val="18"/>
        </w:rPr>
        <w:t xml:space="preserve"> </w:t>
      </w:r>
      <w:bookmarkEnd w:id="2"/>
      <w:r w:rsidRPr="000611D0">
        <w:rPr>
          <w:b w:val="0"/>
          <w:sz w:val="18"/>
          <w:szCs w:val="18"/>
        </w:rPr>
        <w:t>ГАУЗ ПК «Клиническое патологоанатомическое бюро»</w:t>
      </w:r>
    </w:p>
    <w:p w:rsidR="00BF0BE1" w:rsidRPr="000611D0" w:rsidRDefault="00BF0BE1" w:rsidP="002753AA">
      <w:pPr>
        <w:pStyle w:val="a6"/>
        <w:ind w:left="5954" w:hanging="142"/>
        <w:rPr>
          <w:b w:val="0"/>
          <w:sz w:val="18"/>
          <w:szCs w:val="18"/>
        </w:rPr>
      </w:pPr>
    </w:p>
    <w:p w:rsidR="00BF0BE1" w:rsidRPr="000611D0" w:rsidRDefault="00BF0BE1" w:rsidP="002753AA">
      <w:pPr>
        <w:pStyle w:val="a6"/>
        <w:ind w:left="5954" w:hanging="142"/>
        <w:rPr>
          <w:b w:val="0"/>
          <w:sz w:val="18"/>
          <w:szCs w:val="18"/>
        </w:rPr>
      </w:pPr>
      <w:bookmarkStart w:id="3" w:name="_Toc458460451"/>
      <w:r w:rsidRPr="000611D0">
        <w:rPr>
          <w:b w:val="0"/>
          <w:sz w:val="18"/>
          <w:szCs w:val="18"/>
        </w:rPr>
        <w:t xml:space="preserve">________________  </w:t>
      </w:r>
      <w:bookmarkEnd w:id="3"/>
      <w:r w:rsidR="00E07898" w:rsidRPr="000611D0">
        <w:rPr>
          <w:b w:val="0"/>
          <w:sz w:val="18"/>
          <w:szCs w:val="18"/>
        </w:rPr>
        <w:t>И.В. Наумова</w:t>
      </w:r>
    </w:p>
    <w:p w:rsidR="00BF0BE1" w:rsidRPr="000611D0" w:rsidRDefault="00BF0BE1" w:rsidP="002753AA">
      <w:pPr>
        <w:pStyle w:val="a6"/>
        <w:ind w:left="5954" w:hanging="142"/>
        <w:rPr>
          <w:b w:val="0"/>
          <w:i/>
          <w:sz w:val="14"/>
          <w:szCs w:val="14"/>
        </w:rPr>
      </w:pPr>
      <w:r w:rsidRPr="000611D0">
        <w:rPr>
          <w:b w:val="0"/>
          <w:i/>
          <w:sz w:val="14"/>
          <w:szCs w:val="14"/>
        </w:rPr>
        <w:t xml:space="preserve">    </w:t>
      </w:r>
      <w:bookmarkStart w:id="4" w:name="_Toc458460452"/>
      <w:r w:rsidRPr="000611D0">
        <w:rPr>
          <w:b w:val="0"/>
          <w:i/>
          <w:sz w:val="14"/>
          <w:szCs w:val="14"/>
        </w:rPr>
        <w:t xml:space="preserve">(подпись) </w:t>
      </w:r>
      <w:r w:rsidRPr="000611D0">
        <w:rPr>
          <w:b w:val="0"/>
          <w:i/>
          <w:sz w:val="14"/>
          <w:szCs w:val="14"/>
        </w:rPr>
        <w:tab/>
      </w:r>
      <w:r w:rsidRPr="000611D0">
        <w:rPr>
          <w:b w:val="0"/>
          <w:i/>
          <w:sz w:val="14"/>
          <w:szCs w:val="14"/>
        </w:rPr>
        <w:tab/>
        <w:t>(Ф.И.О.)</w:t>
      </w:r>
      <w:bookmarkEnd w:id="4"/>
    </w:p>
    <w:p w:rsidR="00BF0BE1" w:rsidRPr="000611D0" w:rsidRDefault="00BF0BE1" w:rsidP="002753AA">
      <w:pPr>
        <w:pStyle w:val="a6"/>
        <w:ind w:left="5954" w:hanging="142"/>
        <w:rPr>
          <w:b w:val="0"/>
          <w:sz w:val="18"/>
          <w:szCs w:val="18"/>
        </w:rPr>
      </w:pPr>
    </w:p>
    <w:p w:rsidR="00BF0BE1" w:rsidRPr="000611D0" w:rsidRDefault="00BF0BE1" w:rsidP="002753AA">
      <w:pPr>
        <w:pStyle w:val="a6"/>
        <w:ind w:left="5954" w:hanging="142"/>
        <w:rPr>
          <w:b w:val="0"/>
          <w:sz w:val="18"/>
          <w:szCs w:val="18"/>
        </w:rPr>
      </w:pPr>
      <w:bookmarkStart w:id="5" w:name="_Toc458460453"/>
      <w:r w:rsidRPr="000611D0">
        <w:rPr>
          <w:b w:val="0"/>
          <w:sz w:val="18"/>
          <w:szCs w:val="18"/>
        </w:rPr>
        <w:t>«</w:t>
      </w:r>
      <w:r w:rsidR="00CC2CF0">
        <w:rPr>
          <w:b w:val="0"/>
          <w:sz w:val="18"/>
          <w:szCs w:val="18"/>
        </w:rPr>
        <w:t>10</w:t>
      </w:r>
      <w:r w:rsidRPr="000611D0">
        <w:rPr>
          <w:b w:val="0"/>
          <w:sz w:val="18"/>
          <w:szCs w:val="18"/>
        </w:rPr>
        <w:t xml:space="preserve">» </w:t>
      </w:r>
      <w:r w:rsidR="00E07898" w:rsidRPr="000611D0">
        <w:rPr>
          <w:b w:val="0"/>
          <w:sz w:val="18"/>
          <w:szCs w:val="18"/>
        </w:rPr>
        <w:t>марта</w:t>
      </w:r>
      <w:r w:rsidRPr="000611D0">
        <w:rPr>
          <w:b w:val="0"/>
          <w:sz w:val="18"/>
          <w:szCs w:val="18"/>
        </w:rPr>
        <w:t xml:space="preserve"> 201</w:t>
      </w:r>
      <w:r w:rsidR="00E07898" w:rsidRPr="000611D0">
        <w:rPr>
          <w:b w:val="0"/>
          <w:sz w:val="18"/>
          <w:szCs w:val="18"/>
        </w:rPr>
        <w:t xml:space="preserve">7 </w:t>
      </w:r>
      <w:r w:rsidRPr="000611D0">
        <w:rPr>
          <w:b w:val="0"/>
          <w:sz w:val="18"/>
          <w:szCs w:val="18"/>
        </w:rPr>
        <w:t>г.</w:t>
      </w:r>
      <w:bookmarkEnd w:id="5"/>
    </w:p>
    <w:p w:rsidR="00BF0BE1" w:rsidRPr="000611D0" w:rsidRDefault="00BF0BE1" w:rsidP="002753AA">
      <w:pPr>
        <w:pStyle w:val="a6"/>
        <w:ind w:left="5954"/>
        <w:rPr>
          <w:b w:val="0"/>
          <w:sz w:val="18"/>
          <w:szCs w:val="18"/>
        </w:rPr>
      </w:pPr>
      <w:bookmarkStart w:id="6" w:name="_Toc458460454"/>
      <w:r w:rsidRPr="000611D0">
        <w:rPr>
          <w:b w:val="0"/>
          <w:sz w:val="18"/>
          <w:szCs w:val="18"/>
        </w:rPr>
        <w:t>м.п.</w:t>
      </w:r>
      <w:bookmarkEnd w:id="6"/>
    </w:p>
    <w:p w:rsidR="00BF0BE1" w:rsidRPr="000611D0" w:rsidRDefault="00BF0BE1" w:rsidP="002753AA">
      <w:pPr>
        <w:ind w:left="6237"/>
        <w:jc w:val="both"/>
        <w:rPr>
          <w:sz w:val="18"/>
          <w:szCs w:val="18"/>
        </w:rPr>
      </w:pPr>
      <w:r w:rsidRPr="000611D0">
        <w:rPr>
          <w:sz w:val="18"/>
          <w:szCs w:val="18"/>
        </w:rPr>
        <w:t xml:space="preserve"> </w:t>
      </w:r>
    </w:p>
    <w:p w:rsidR="00BF0BE1" w:rsidRPr="000611D0" w:rsidRDefault="00BF0BE1" w:rsidP="002753AA">
      <w:pPr>
        <w:jc w:val="center"/>
        <w:rPr>
          <w:b/>
          <w:sz w:val="18"/>
          <w:szCs w:val="18"/>
        </w:rPr>
      </w:pPr>
    </w:p>
    <w:p w:rsidR="00BF0BE1" w:rsidRPr="000611D0" w:rsidRDefault="00BF0BE1" w:rsidP="00497155">
      <w:pPr>
        <w:jc w:val="center"/>
        <w:rPr>
          <w:b/>
          <w:bCs/>
          <w:sz w:val="18"/>
          <w:szCs w:val="18"/>
        </w:rPr>
      </w:pPr>
    </w:p>
    <w:p w:rsidR="00BF0BE1" w:rsidRPr="000611D0" w:rsidRDefault="00BF0BE1" w:rsidP="00497155">
      <w:pPr>
        <w:jc w:val="center"/>
        <w:rPr>
          <w:b/>
          <w:bCs/>
          <w:color w:val="FF0000"/>
          <w:sz w:val="18"/>
          <w:szCs w:val="18"/>
        </w:rPr>
      </w:pPr>
    </w:p>
    <w:p w:rsidR="007461A7" w:rsidRPr="000611D0" w:rsidRDefault="007461A7" w:rsidP="00497155">
      <w:pPr>
        <w:jc w:val="center"/>
        <w:rPr>
          <w:b/>
          <w:bCs/>
          <w:color w:val="FF0000"/>
          <w:sz w:val="18"/>
          <w:szCs w:val="18"/>
        </w:rPr>
      </w:pPr>
    </w:p>
    <w:p w:rsidR="00BF0BE1" w:rsidRPr="000611D0" w:rsidRDefault="00BF0BE1" w:rsidP="00497155">
      <w:pPr>
        <w:jc w:val="center"/>
        <w:rPr>
          <w:b/>
          <w:bCs/>
          <w:sz w:val="18"/>
          <w:szCs w:val="18"/>
        </w:rPr>
      </w:pPr>
    </w:p>
    <w:p w:rsidR="00BF0BE1" w:rsidRPr="000611D0" w:rsidRDefault="00BF0BE1" w:rsidP="00497155">
      <w:pPr>
        <w:jc w:val="center"/>
        <w:rPr>
          <w:b/>
          <w:bCs/>
          <w:sz w:val="18"/>
          <w:szCs w:val="18"/>
        </w:rPr>
      </w:pPr>
    </w:p>
    <w:p w:rsidR="00BF0BE1" w:rsidRPr="000611D0" w:rsidRDefault="00BF0BE1" w:rsidP="00497155">
      <w:pPr>
        <w:jc w:val="center"/>
        <w:rPr>
          <w:b/>
          <w:bCs/>
          <w:sz w:val="18"/>
          <w:szCs w:val="18"/>
        </w:rPr>
      </w:pPr>
    </w:p>
    <w:p w:rsidR="00F52AAD" w:rsidRPr="000611D0" w:rsidRDefault="00F52AAD" w:rsidP="00497155">
      <w:pPr>
        <w:jc w:val="center"/>
        <w:rPr>
          <w:b/>
          <w:bCs/>
          <w:sz w:val="18"/>
          <w:szCs w:val="18"/>
        </w:rPr>
      </w:pPr>
    </w:p>
    <w:p w:rsidR="00F52AAD" w:rsidRPr="000611D0" w:rsidRDefault="00F52AAD" w:rsidP="00497155">
      <w:pPr>
        <w:jc w:val="center"/>
        <w:rPr>
          <w:b/>
          <w:bCs/>
          <w:sz w:val="18"/>
          <w:szCs w:val="18"/>
        </w:rPr>
      </w:pPr>
    </w:p>
    <w:p w:rsidR="00BF0BE1" w:rsidRPr="000611D0" w:rsidRDefault="00BF0BE1" w:rsidP="00497155">
      <w:pPr>
        <w:jc w:val="center"/>
        <w:rPr>
          <w:b/>
          <w:bCs/>
          <w:sz w:val="18"/>
          <w:szCs w:val="18"/>
        </w:rPr>
      </w:pPr>
    </w:p>
    <w:p w:rsidR="003377C0" w:rsidRPr="000611D0" w:rsidRDefault="003377C0" w:rsidP="00497155">
      <w:pPr>
        <w:jc w:val="center"/>
        <w:rPr>
          <w:b/>
          <w:bCs/>
          <w:sz w:val="18"/>
          <w:szCs w:val="18"/>
        </w:rPr>
      </w:pPr>
    </w:p>
    <w:p w:rsidR="003377C0" w:rsidRPr="000611D0" w:rsidRDefault="003377C0" w:rsidP="00497155">
      <w:pPr>
        <w:jc w:val="center"/>
        <w:rPr>
          <w:b/>
          <w:bCs/>
          <w:sz w:val="18"/>
          <w:szCs w:val="18"/>
        </w:rPr>
      </w:pPr>
    </w:p>
    <w:p w:rsidR="00BF0BE1" w:rsidRPr="000611D0" w:rsidRDefault="00BF0BE1" w:rsidP="00497155">
      <w:pPr>
        <w:jc w:val="center"/>
        <w:rPr>
          <w:b/>
          <w:bCs/>
          <w:sz w:val="18"/>
          <w:szCs w:val="18"/>
        </w:rPr>
      </w:pPr>
      <w:r w:rsidRPr="000611D0">
        <w:rPr>
          <w:b/>
          <w:bCs/>
          <w:sz w:val="18"/>
          <w:szCs w:val="18"/>
        </w:rPr>
        <w:t>ДОКУМЕНТАЦИЯ ОБ АУКЦИОНЕ</w:t>
      </w:r>
    </w:p>
    <w:p w:rsidR="00BF0BE1" w:rsidRPr="000611D0" w:rsidRDefault="00BF0BE1" w:rsidP="002753AA">
      <w:pPr>
        <w:jc w:val="center"/>
        <w:rPr>
          <w:b/>
          <w:bCs/>
          <w:sz w:val="18"/>
          <w:szCs w:val="18"/>
        </w:rPr>
      </w:pPr>
    </w:p>
    <w:p w:rsidR="00BF0BE1" w:rsidRPr="000611D0" w:rsidRDefault="00BF0BE1" w:rsidP="002753AA">
      <w:pPr>
        <w:jc w:val="center"/>
        <w:rPr>
          <w:b/>
          <w:bCs/>
          <w:sz w:val="18"/>
          <w:szCs w:val="18"/>
        </w:rPr>
      </w:pPr>
    </w:p>
    <w:p w:rsidR="00BF0BE1" w:rsidRPr="000611D0" w:rsidRDefault="00BF0BE1" w:rsidP="002753AA">
      <w:pPr>
        <w:jc w:val="center"/>
        <w:rPr>
          <w:b/>
          <w:bCs/>
          <w:sz w:val="18"/>
          <w:szCs w:val="18"/>
        </w:rPr>
      </w:pPr>
    </w:p>
    <w:tbl>
      <w:tblPr>
        <w:tblW w:w="0" w:type="auto"/>
        <w:jc w:val="center"/>
        <w:tblLook w:val="01E0" w:firstRow="1" w:lastRow="1" w:firstColumn="1" w:lastColumn="1" w:noHBand="0" w:noVBand="0"/>
      </w:tblPr>
      <w:tblGrid>
        <w:gridCol w:w="4770"/>
        <w:gridCol w:w="4597"/>
      </w:tblGrid>
      <w:tr w:rsidR="00BF0BE1" w:rsidRPr="000611D0" w:rsidTr="00E76D25">
        <w:trPr>
          <w:jc w:val="center"/>
        </w:trPr>
        <w:tc>
          <w:tcPr>
            <w:tcW w:w="4770" w:type="dxa"/>
            <w:vAlign w:val="bottom"/>
          </w:tcPr>
          <w:p w:rsidR="00BF0BE1" w:rsidRPr="000611D0" w:rsidRDefault="00BF0BE1" w:rsidP="00606656">
            <w:pPr>
              <w:jc w:val="both"/>
              <w:rPr>
                <w:bCs/>
                <w:sz w:val="18"/>
                <w:szCs w:val="18"/>
              </w:rPr>
            </w:pPr>
          </w:p>
          <w:p w:rsidR="00BF0BE1" w:rsidRPr="000611D0" w:rsidRDefault="00BF0BE1" w:rsidP="008260E0">
            <w:pPr>
              <w:jc w:val="both"/>
            </w:pPr>
            <w:r w:rsidRPr="000611D0">
              <w:rPr>
                <w:bCs/>
                <w:sz w:val="18"/>
                <w:szCs w:val="18"/>
              </w:rPr>
              <w:t>Наименование аукциона</w:t>
            </w:r>
          </w:p>
        </w:tc>
        <w:tc>
          <w:tcPr>
            <w:tcW w:w="4597" w:type="dxa"/>
            <w:tcBorders>
              <w:bottom w:val="single" w:sz="4" w:space="0" w:color="auto"/>
            </w:tcBorders>
          </w:tcPr>
          <w:p w:rsidR="00BF0BE1" w:rsidRPr="000611D0" w:rsidRDefault="00F52AAD" w:rsidP="00ED0D88">
            <w:pPr>
              <w:suppressAutoHyphens/>
              <w:jc w:val="both"/>
              <w:rPr>
                <w:sz w:val="18"/>
                <w:szCs w:val="18"/>
              </w:rPr>
            </w:pPr>
            <w:r w:rsidRPr="000611D0">
              <w:rPr>
                <w:sz w:val="18"/>
                <w:szCs w:val="18"/>
              </w:rPr>
              <w:t>Право заключения договора аренды  помещений, закрепленных за ГАУЗ ПК «Клиническое патологоанатомическое бюро»</w:t>
            </w:r>
          </w:p>
        </w:tc>
      </w:tr>
      <w:tr w:rsidR="00BF0BE1" w:rsidRPr="000611D0" w:rsidTr="00E76D25">
        <w:trPr>
          <w:jc w:val="center"/>
        </w:trPr>
        <w:tc>
          <w:tcPr>
            <w:tcW w:w="4770" w:type="dxa"/>
            <w:vAlign w:val="bottom"/>
          </w:tcPr>
          <w:p w:rsidR="00BF0BE1" w:rsidRPr="000611D0" w:rsidRDefault="00BF0BE1" w:rsidP="00606656">
            <w:pPr>
              <w:jc w:val="both"/>
              <w:rPr>
                <w:sz w:val="18"/>
                <w:szCs w:val="18"/>
              </w:rPr>
            </w:pPr>
            <w:r w:rsidRPr="000611D0">
              <w:rPr>
                <w:sz w:val="18"/>
                <w:szCs w:val="18"/>
              </w:rPr>
              <w:t>Организатор аукциона</w:t>
            </w:r>
          </w:p>
        </w:tc>
        <w:tc>
          <w:tcPr>
            <w:tcW w:w="4597" w:type="dxa"/>
            <w:tcBorders>
              <w:bottom w:val="single" w:sz="4" w:space="0" w:color="auto"/>
            </w:tcBorders>
          </w:tcPr>
          <w:p w:rsidR="00BF0BE1" w:rsidRPr="000611D0" w:rsidRDefault="00F52AAD" w:rsidP="008260E0">
            <w:pPr>
              <w:jc w:val="both"/>
              <w:rPr>
                <w:sz w:val="18"/>
                <w:szCs w:val="18"/>
                <w:highlight w:val="cyan"/>
              </w:rPr>
            </w:pPr>
            <w:r w:rsidRPr="000611D0">
              <w:rPr>
                <w:sz w:val="18"/>
                <w:szCs w:val="18"/>
              </w:rPr>
              <w:t>ГАУЗ ПК «Клиническое патологоанатомическое бюро»</w:t>
            </w:r>
          </w:p>
        </w:tc>
      </w:tr>
      <w:tr w:rsidR="00BF0BE1" w:rsidRPr="000611D0">
        <w:trPr>
          <w:jc w:val="center"/>
        </w:trPr>
        <w:tc>
          <w:tcPr>
            <w:tcW w:w="4770" w:type="dxa"/>
            <w:vAlign w:val="bottom"/>
          </w:tcPr>
          <w:p w:rsidR="00BF0BE1" w:rsidRPr="000611D0" w:rsidRDefault="00BF0BE1" w:rsidP="00606656">
            <w:pPr>
              <w:jc w:val="both"/>
              <w:rPr>
                <w:sz w:val="18"/>
                <w:szCs w:val="18"/>
              </w:rPr>
            </w:pPr>
          </w:p>
          <w:p w:rsidR="00BF0BE1" w:rsidRPr="000611D0" w:rsidRDefault="00BF0BE1" w:rsidP="00606656">
            <w:pPr>
              <w:jc w:val="both"/>
              <w:rPr>
                <w:sz w:val="18"/>
                <w:szCs w:val="18"/>
              </w:rPr>
            </w:pPr>
            <w:r w:rsidRPr="000611D0">
              <w:rPr>
                <w:sz w:val="18"/>
                <w:szCs w:val="18"/>
              </w:rPr>
              <w:t xml:space="preserve">Номер закупки </w:t>
            </w:r>
          </w:p>
        </w:tc>
        <w:tc>
          <w:tcPr>
            <w:tcW w:w="4597" w:type="dxa"/>
            <w:tcBorders>
              <w:bottom w:val="single" w:sz="4" w:space="0" w:color="auto"/>
            </w:tcBorders>
            <w:vAlign w:val="bottom"/>
          </w:tcPr>
          <w:p w:rsidR="00BF0BE1" w:rsidRPr="000611D0" w:rsidRDefault="00BF0BE1" w:rsidP="00606656">
            <w:pPr>
              <w:pStyle w:val="310"/>
              <w:keepNext w:val="0"/>
              <w:rPr>
                <w:sz w:val="18"/>
                <w:szCs w:val="18"/>
              </w:rPr>
            </w:pPr>
          </w:p>
        </w:tc>
      </w:tr>
      <w:tr w:rsidR="00BF0BE1" w:rsidRPr="000611D0">
        <w:trPr>
          <w:jc w:val="center"/>
        </w:trPr>
        <w:tc>
          <w:tcPr>
            <w:tcW w:w="4770" w:type="dxa"/>
            <w:vAlign w:val="bottom"/>
          </w:tcPr>
          <w:p w:rsidR="00BF0BE1" w:rsidRPr="000611D0" w:rsidRDefault="00BF0BE1" w:rsidP="00606656">
            <w:pPr>
              <w:jc w:val="both"/>
              <w:rPr>
                <w:sz w:val="18"/>
                <w:szCs w:val="18"/>
              </w:rPr>
            </w:pPr>
          </w:p>
          <w:p w:rsidR="00BF0BE1" w:rsidRPr="000611D0" w:rsidRDefault="00BF0BE1" w:rsidP="00606656">
            <w:pPr>
              <w:jc w:val="both"/>
              <w:rPr>
                <w:sz w:val="18"/>
                <w:szCs w:val="18"/>
              </w:rPr>
            </w:pPr>
            <w:r w:rsidRPr="000611D0">
              <w:rPr>
                <w:sz w:val="18"/>
                <w:szCs w:val="18"/>
              </w:rPr>
              <w:t>Реестровый номер торгов</w:t>
            </w:r>
          </w:p>
        </w:tc>
        <w:tc>
          <w:tcPr>
            <w:tcW w:w="4597" w:type="dxa"/>
            <w:tcBorders>
              <w:bottom w:val="single" w:sz="4" w:space="0" w:color="auto"/>
            </w:tcBorders>
            <w:vAlign w:val="bottom"/>
          </w:tcPr>
          <w:p w:rsidR="00BF0BE1" w:rsidRPr="000611D0" w:rsidRDefault="00F52AAD" w:rsidP="00606656">
            <w:pPr>
              <w:pStyle w:val="310"/>
              <w:keepNext w:val="0"/>
              <w:rPr>
                <w:sz w:val="18"/>
                <w:szCs w:val="18"/>
              </w:rPr>
            </w:pPr>
            <w:r w:rsidRPr="000611D0">
              <w:rPr>
                <w:sz w:val="18"/>
                <w:szCs w:val="18"/>
              </w:rPr>
              <w:t>5</w:t>
            </w:r>
          </w:p>
        </w:tc>
      </w:tr>
      <w:tr w:rsidR="00BF0BE1" w:rsidRPr="000611D0">
        <w:trPr>
          <w:jc w:val="center"/>
        </w:trPr>
        <w:tc>
          <w:tcPr>
            <w:tcW w:w="4770" w:type="dxa"/>
            <w:vAlign w:val="bottom"/>
          </w:tcPr>
          <w:p w:rsidR="00BF0BE1" w:rsidRPr="000611D0" w:rsidRDefault="00BF0BE1" w:rsidP="00606656">
            <w:pPr>
              <w:pStyle w:val="310"/>
              <w:keepNext w:val="0"/>
              <w:rPr>
                <w:bCs/>
                <w:sz w:val="18"/>
                <w:szCs w:val="18"/>
              </w:rPr>
            </w:pPr>
          </w:p>
          <w:p w:rsidR="00BF0BE1" w:rsidRPr="000611D0" w:rsidRDefault="00BF0BE1" w:rsidP="00606656">
            <w:pPr>
              <w:jc w:val="both"/>
            </w:pPr>
            <w:r w:rsidRPr="000611D0">
              <w:rPr>
                <w:bCs/>
                <w:sz w:val="18"/>
                <w:szCs w:val="18"/>
              </w:rPr>
              <w:t>Специализированная организация</w:t>
            </w:r>
          </w:p>
        </w:tc>
        <w:tc>
          <w:tcPr>
            <w:tcW w:w="4597" w:type="dxa"/>
            <w:tcBorders>
              <w:top w:val="single" w:sz="4" w:space="0" w:color="auto"/>
              <w:bottom w:val="single" w:sz="4" w:space="0" w:color="auto"/>
            </w:tcBorders>
            <w:vAlign w:val="bottom"/>
          </w:tcPr>
          <w:p w:rsidR="00BF0BE1" w:rsidRPr="000611D0" w:rsidRDefault="00BF0BE1" w:rsidP="00606656">
            <w:pPr>
              <w:pStyle w:val="310"/>
              <w:keepNext w:val="0"/>
              <w:rPr>
                <w:bCs/>
                <w:sz w:val="18"/>
                <w:szCs w:val="18"/>
              </w:rPr>
            </w:pPr>
            <w:r w:rsidRPr="000611D0">
              <w:rPr>
                <w:bCs/>
                <w:sz w:val="18"/>
                <w:szCs w:val="18"/>
              </w:rPr>
              <w:t>ООО «Центр конкурсных технологий»</w:t>
            </w:r>
          </w:p>
        </w:tc>
      </w:tr>
    </w:tbl>
    <w:p w:rsidR="00BF0BE1" w:rsidRPr="000611D0" w:rsidRDefault="00BF0BE1" w:rsidP="00497155">
      <w:pPr>
        <w:jc w:val="center"/>
        <w:rPr>
          <w:b/>
          <w:bCs/>
          <w:sz w:val="18"/>
          <w:szCs w:val="18"/>
        </w:rPr>
      </w:pPr>
    </w:p>
    <w:p w:rsidR="00BF0BE1" w:rsidRPr="000611D0" w:rsidRDefault="00BF0BE1" w:rsidP="00497155">
      <w:pPr>
        <w:jc w:val="center"/>
        <w:rPr>
          <w:b/>
          <w:bCs/>
          <w:sz w:val="18"/>
          <w:szCs w:val="18"/>
        </w:rPr>
      </w:pPr>
    </w:p>
    <w:p w:rsidR="00BF0BE1" w:rsidRPr="000611D0" w:rsidRDefault="00BF0BE1" w:rsidP="00497155">
      <w:pPr>
        <w:jc w:val="center"/>
        <w:rPr>
          <w:bCs/>
          <w:sz w:val="18"/>
          <w:szCs w:val="18"/>
        </w:rPr>
      </w:pPr>
    </w:p>
    <w:p w:rsidR="00BF0BE1" w:rsidRPr="000611D0" w:rsidRDefault="00BF0BE1" w:rsidP="00497155">
      <w:pPr>
        <w:jc w:val="center"/>
        <w:rPr>
          <w:bCs/>
          <w:sz w:val="18"/>
          <w:szCs w:val="18"/>
        </w:rPr>
      </w:pPr>
    </w:p>
    <w:p w:rsidR="00BF0BE1" w:rsidRPr="000611D0" w:rsidRDefault="00BF0BE1" w:rsidP="00497155">
      <w:pPr>
        <w:jc w:val="center"/>
        <w:rPr>
          <w:bCs/>
          <w:sz w:val="18"/>
          <w:szCs w:val="18"/>
        </w:rPr>
      </w:pPr>
    </w:p>
    <w:p w:rsidR="00BF0BE1" w:rsidRPr="000611D0" w:rsidRDefault="00BF0BE1" w:rsidP="00497155">
      <w:pPr>
        <w:jc w:val="center"/>
        <w:rPr>
          <w:bCs/>
          <w:sz w:val="18"/>
          <w:szCs w:val="18"/>
        </w:rPr>
      </w:pPr>
    </w:p>
    <w:p w:rsidR="009227E2" w:rsidRPr="000611D0" w:rsidRDefault="009227E2" w:rsidP="00497155">
      <w:pPr>
        <w:jc w:val="center"/>
        <w:rPr>
          <w:bCs/>
          <w:sz w:val="18"/>
          <w:szCs w:val="18"/>
        </w:rPr>
      </w:pPr>
    </w:p>
    <w:p w:rsidR="009227E2" w:rsidRPr="000611D0" w:rsidRDefault="009227E2" w:rsidP="00497155">
      <w:pPr>
        <w:jc w:val="center"/>
        <w:rPr>
          <w:bCs/>
          <w:sz w:val="18"/>
          <w:szCs w:val="18"/>
        </w:rPr>
      </w:pPr>
    </w:p>
    <w:p w:rsidR="00BF0BE1" w:rsidRPr="000611D0" w:rsidRDefault="00BF0BE1" w:rsidP="00497155">
      <w:pPr>
        <w:jc w:val="center"/>
        <w:rPr>
          <w:bCs/>
          <w:sz w:val="18"/>
          <w:szCs w:val="18"/>
        </w:rPr>
      </w:pPr>
    </w:p>
    <w:p w:rsidR="00BF0BE1" w:rsidRPr="000611D0" w:rsidRDefault="00BF0BE1"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3377C0" w:rsidRPr="000611D0" w:rsidRDefault="003377C0" w:rsidP="00497155">
      <w:pPr>
        <w:jc w:val="center"/>
        <w:rPr>
          <w:bCs/>
          <w:sz w:val="18"/>
          <w:szCs w:val="18"/>
        </w:rPr>
      </w:pPr>
    </w:p>
    <w:p w:rsidR="00BF0BE1" w:rsidRPr="000611D0" w:rsidRDefault="00BF0BE1" w:rsidP="00497155">
      <w:pPr>
        <w:jc w:val="center"/>
        <w:rPr>
          <w:bCs/>
          <w:sz w:val="18"/>
          <w:szCs w:val="18"/>
        </w:rPr>
      </w:pPr>
    </w:p>
    <w:p w:rsidR="00BF0BE1" w:rsidRPr="000611D0" w:rsidRDefault="00BF0BE1" w:rsidP="00497155">
      <w:pPr>
        <w:jc w:val="center"/>
        <w:rPr>
          <w:bCs/>
          <w:sz w:val="18"/>
          <w:szCs w:val="18"/>
        </w:rPr>
      </w:pPr>
    </w:p>
    <w:p w:rsidR="00BF0BE1" w:rsidRPr="000611D0" w:rsidRDefault="00BF0BE1" w:rsidP="00497155">
      <w:pPr>
        <w:jc w:val="center"/>
        <w:rPr>
          <w:bCs/>
          <w:sz w:val="18"/>
          <w:szCs w:val="18"/>
        </w:rPr>
      </w:pPr>
    </w:p>
    <w:p w:rsidR="00BF0BE1" w:rsidRPr="000611D0" w:rsidRDefault="00BF0BE1" w:rsidP="00497155">
      <w:pPr>
        <w:jc w:val="center"/>
        <w:rPr>
          <w:bCs/>
          <w:sz w:val="18"/>
          <w:szCs w:val="18"/>
        </w:rPr>
      </w:pPr>
      <w:r w:rsidRPr="000611D0">
        <w:rPr>
          <w:bCs/>
          <w:sz w:val="18"/>
          <w:szCs w:val="18"/>
        </w:rPr>
        <w:t>201</w:t>
      </w:r>
      <w:r w:rsidR="00F52AAD" w:rsidRPr="000611D0">
        <w:rPr>
          <w:bCs/>
          <w:sz w:val="18"/>
          <w:szCs w:val="18"/>
        </w:rPr>
        <w:t>7</w:t>
      </w:r>
      <w:r w:rsidRPr="000611D0">
        <w:rPr>
          <w:bCs/>
          <w:sz w:val="18"/>
          <w:szCs w:val="18"/>
        </w:rPr>
        <w:t xml:space="preserve"> год</w:t>
      </w:r>
    </w:p>
    <w:p w:rsidR="00BF0BE1" w:rsidRPr="000611D0" w:rsidRDefault="00BF0BE1" w:rsidP="00B44A43">
      <w:pPr>
        <w:pStyle w:val="variable"/>
        <w:ind w:firstLine="709"/>
        <w:jc w:val="center"/>
        <w:rPr>
          <w:sz w:val="18"/>
          <w:szCs w:val="18"/>
        </w:rPr>
        <w:sectPr w:rsidR="00BF0BE1" w:rsidRPr="000611D0" w:rsidSect="00886C00">
          <w:footerReference w:type="even" r:id="rId8"/>
          <w:footerReference w:type="default" r:id="rId9"/>
          <w:pgSz w:w="11906" w:h="16838" w:code="9"/>
          <w:pgMar w:top="426" w:right="926" w:bottom="1134" w:left="1080" w:header="720" w:footer="720" w:gutter="0"/>
          <w:cols w:space="720"/>
          <w:titlePg/>
        </w:sectPr>
      </w:pPr>
    </w:p>
    <w:p w:rsidR="00BF0BE1" w:rsidRPr="000611D0" w:rsidRDefault="00BF0BE1" w:rsidP="00B44A43">
      <w:pPr>
        <w:pStyle w:val="variable"/>
        <w:ind w:firstLine="709"/>
        <w:jc w:val="center"/>
        <w:rPr>
          <w:sz w:val="18"/>
          <w:szCs w:val="18"/>
        </w:rPr>
      </w:pPr>
      <w:r w:rsidRPr="000611D0">
        <w:rPr>
          <w:sz w:val="18"/>
          <w:szCs w:val="18"/>
        </w:rPr>
        <w:lastRenderedPageBreak/>
        <w:t>СОДЕРЖАНИЕ:</w:t>
      </w:r>
    </w:p>
    <w:p w:rsidR="00BF0BE1" w:rsidRPr="000611D0" w:rsidRDefault="00BF0BE1" w:rsidP="00B44A43">
      <w:pPr>
        <w:pStyle w:val="variable"/>
        <w:ind w:firstLine="709"/>
        <w:jc w:val="center"/>
      </w:pPr>
    </w:p>
    <w:p w:rsidR="00AE2376" w:rsidRPr="000611D0" w:rsidRDefault="00BF0BE1" w:rsidP="00AE2376">
      <w:pPr>
        <w:pStyle w:val="13"/>
        <w:rPr>
          <w:rFonts w:ascii="Times New Roman" w:eastAsiaTheme="minorEastAsia" w:hAnsi="Times New Roman" w:cs="Times New Roman"/>
          <w:b w:val="0"/>
          <w:i/>
          <w:iCs/>
          <w:sz w:val="22"/>
          <w:szCs w:val="22"/>
        </w:rPr>
      </w:pPr>
      <w:r w:rsidRPr="000611D0">
        <w:rPr>
          <w:rFonts w:ascii="Times New Roman" w:hAnsi="Times New Roman" w:cs="Times New Roman"/>
        </w:rPr>
        <w:fldChar w:fldCharType="begin"/>
      </w:r>
      <w:r w:rsidRPr="000611D0">
        <w:rPr>
          <w:rFonts w:ascii="Times New Roman" w:hAnsi="Times New Roman" w:cs="Times New Roman"/>
        </w:rPr>
        <w:instrText xml:space="preserve"> TOC \o "1-3" \h \z \u </w:instrText>
      </w:r>
      <w:r w:rsidRPr="000611D0">
        <w:rPr>
          <w:rFonts w:ascii="Times New Roman" w:hAnsi="Times New Roman" w:cs="Times New Roman"/>
        </w:rPr>
        <w:fldChar w:fldCharType="separate"/>
      </w:r>
      <w:hyperlink w:anchor="_Toc458460455" w:history="1">
        <w:r w:rsidR="00AE2376" w:rsidRPr="000611D0">
          <w:rPr>
            <w:rStyle w:val="af0"/>
            <w:rFonts w:ascii="Times New Roman" w:hAnsi="Times New Roman"/>
            <w:b w:val="0"/>
            <w:color w:val="auto"/>
            <w:u w:val="none"/>
          </w:rPr>
          <w:t>ГЛАВА I. информационная карта</w:t>
        </w:r>
        <w:r w:rsidR="00AE2376" w:rsidRPr="000611D0">
          <w:rPr>
            <w:rFonts w:ascii="Times New Roman" w:hAnsi="Times New Roman" w:cs="Times New Roman"/>
            <w:b w:val="0"/>
            <w:webHidden/>
          </w:rPr>
          <w:tab/>
        </w:r>
        <w:r w:rsidR="00AE2376" w:rsidRPr="000611D0">
          <w:rPr>
            <w:rFonts w:ascii="Times New Roman" w:hAnsi="Times New Roman" w:cs="Times New Roman"/>
            <w:b w:val="0"/>
            <w:webHidden/>
          </w:rPr>
          <w:fldChar w:fldCharType="begin"/>
        </w:r>
        <w:r w:rsidR="00AE2376" w:rsidRPr="000611D0">
          <w:rPr>
            <w:rFonts w:ascii="Times New Roman" w:hAnsi="Times New Roman" w:cs="Times New Roman"/>
            <w:b w:val="0"/>
            <w:webHidden/>
          </w:rPr>
          <w:instrText xml:space="preserve"> PAGEREF _Toc458460455 \h </w:instrText>
        </w:r>
        <w:r w:rsidR="00AE2376" w:rsidRPr="000611D0">
          <w:rPr>
            <w:rFonts w:ascii="Times New Roman" w:hAnsi="Times New Roman" w:cs="Times New Roman"/>
            <w:b w:val="0"/>
            <w:webHidden/>
          </w:rPr>
        </w:r>
        <w:r w:rsidR="00AE2376" w:rsidRPr="000611D0">
          <w:rPr>
            <w:rFonts w:ascii="Times New Roman" w:hAnsi="Times New Roman" w:cs="Times New Roman"/>
            <w:b w:val="0"/>
            <w:webHidden/>
          </w:rPr>
          <w:fldChar w:fldCharType="separate"/>
        </w:r>
        <w:r w:rsidR="005061A0">
          <w:rPr>
            <w:rFonts w:ascii="Times New Roman" w:hAnsi="Times New Roman" w:cs="Times New Roman"/>
            <w:b w:val="0"/>
            <w:webHidden/>
          </w:rPr>
          <w:t>3</w:t>
        </w:r>
        <w:r w:rsidR="00AE2376" w:rsidRPr="000611D0">
          <w:rPr>
            <w:rFonts w:ascii="Times New Roman" w:hAnsi="Times New Roman" w:cs="Times New Roman"/>
            <w:b w:val="0"/>
            <w:webHidden/>
          </w:rPr>
          <w:fldChar w:fldCharType="end"/>
        </w:r>
      </w:hyperlink>
    </w:p>
    <w:p w:rsidR="00AE2376" w:rsidRPr="000611D0" w:rsidRDefault="00307598" w:rsidP="00D52557">
      <w:pPr>
        <w:pStyle w:val="27"/>
        <w:rPr>
          <w:rFonts w:eastAsiaTheme="minorEastAsia"/>
          <w:sz w:val="22"/>
          <w:szCs w:val="22"/>
        </w:rPr>
      </w:pPr>
      <w:hyperlink w:anchor="_Toc458460456" w:history="1">
        <w:r w:rsidR="00AE2376" w:rsidRPr="000611D0">
          <w:rPr>
            <w:rStyle w:val="af0"/>
            <w:bCs/>
            <w:caps/>
            <w:color w:val="auto"/>
            <w:u w:val="none"/>
          </w:rPr>
          <w:t>Раздел 1. Сведения об организаторе аукциона</w:t>
        </w:r>
        <w:r w:rsidR="00AE2376" w:rsidRPr="000611D0">
          <w:rPr>
            <w:webHidden/>
          </w:rPr>
          <w:tab/>
        </w:r>
        <w:r w:rsidR="00AE2376" w:rsidRPr="000611D0">
          <w:rPr>
            <w:webHidden/>
          </w:rPr>
          <w:fldChar w:fldCharType="begin"/>
        </w:r>
        <w:r w:rsidR="00AE2376" w:rsidRPr="000611D0">
          <w:rPr>
            <w:webHidden/>
          </w:rPr>
          <w:instrText xml:space="preserve"> PAGEREF _Toc458460456 \h </w:instrText>
        </w:r>
        <w:r w:rsidR="00AE2376" w:rsidRPr="000611D0">
          <w:rPr>
            <w:webHidden/>
          </w:rPr>
        </w:r>
        <w:r w:rsidR="00AE2376" w:rsidRPr="000611D0">
          <w:rPr>
            <w:webHidden/>
          </w:rPr>
          <w:fldChar w:fldCharType="separate"/>
        </w:r>
        <w:r w:rsidR="005061A0">
          <w:rPr>
            <w:webHidden/>
          </w:rPr>
          <w:t>3</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57" w:history="1">
        <w:r w:rsidR="00AE2376" w:rsidRPr="000611D0">
          <w:rPr>
            <w:rStyle w:val="af0"/>
            <w:bCs/>
            <w:caps/>
            <w:color w:val="auto"/>
            <w:u w:val="none"/>
          </w:rPr>
          <w:t xml:space="preserve">Раздел 2. </w:t>
        </w:r>
        <w:r w:rsidR="00AE2376" w:rsidRPr="000611D0">
          <w:rPr>
            <w:rStyle w:val="af0"/>
            <w:caps/>
            <w:color w:val="auto"/>
            <w:u w:val="none"/>
          </w:rPr>
          <w:t>Сведения о специализированной организации</w:t>
        </w:r>
        <w:r w:rsidR="00AE2376" w:rsidRPr="000611D0">
          <w:rPr>
            <w:webHidden/>
          </w:rPr>
          <w:tab/>
        </w:r>
        <w:r w:rsidR="00AE2376" w:rsidRPr="000611D0">
          <w:rPr>
            <w:webHidden/>
          </w:rPr>
          <w:fldChar w:fldCharType="begin"/>
        </w:r>
        <w:r w:rsidR="00AE2376" w:rsidRPr="000611D0">
          <w:rPr>
            <w:webHidden/>
          </w:rPr>
          <w:instrText xml:space="preserve"> PAGEREF _Toc458460457 \h </w:instrText>
        </w:r>
        <w:r w:rsidR="00AE2376" w:rsidRPr="000611D0">
          <w:rPr>
            <w:webHidden/>
          </w:rPr>
        </w:r>
        <w:r w:rsidR="00AE2376" w:rsidRPr="000611D0">
          <w:rPr>
            <w:webHidden/>
          </w:rPr>
          <w:fldChar w:fldCharType="separate"/>
        </w:r>
        <w:r w:rsidR="005061A0">
          <w:rPr>
            <w:webHidden/>
          </w:rPr>
          <w:t>3</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58" w:history="1">
        <w:r w:rsidR="00AE2376" w:rsidRPr="000611D0">
          <w:rPr>
            <w:rStyle w:val="af0"/>
            <w:caps/>
            <w:color w:val="auto"/>
            <w:u w:val="none"/>
          </w:rPr>
          <w:t>Раздел 3. Сведения оБ АУКЦИОННОЙ комиссии</w:t>
        </w:r>
        <w:r w:rsidR="00AE2376" w:rsidRPr="000611D0">
          <w:rPr>
            <w:webHidden/>
          </w:rPr>
          <w:tab/>
        </w:r>
        <w:r w:rsidR="00AE2376" w:rsidRPr="000611D0">
          <w:rPr>
            <w:webHidden/>
          </w:rPr>
          <w:fldChar w:fldCharType="begin"/>
        </w:r>
        <w:r w:rsidR="00AE2376" w:rsidRPr="000611D0">
          <w:rPr>
            <w:webHidden/>
          </w:rPr>
          <w:instrText xml:space="preserve"> PAGEREF _Toc458460458 \h </w:instrText>
        </w:r>
        <w:r w:rsidR="00AE2376" w:rsidRPr="000611D0">
          <w:rPr>
            <w:webHidden/>
          </w:rPr>
        </w:r>
        <w:r w:rsidR="00AE2376" w:rsidRPr="000611D0">
          <w:rPr>
            <w:webHidden/>
          </w:rPr>
          <w:fldChar w:fldCharType="separate"/>
        </w:r>
        <w:r w:rsidR="005061A0">
          <w:rPr>
            <w:webHidden/>
          </w:rPr>
          <w:t>3</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59" w:history="1">
        <w:r w:rsidR="00AE2376" w:rsidRPr="000611D0">
          <w:rPr>
            <w:rStyle w:val="af0"/>
            <w:caps/>
            <w:color w:val="auto"/>
            <w:u w:val="none"/>
          </w:rPr>
          <w:t>Раздел 4. Сведения о предмете АУКЦИОНА</w:t>
        </w:r>
        <w:r w:rsidR="00AE2376" w:rsidRPr="000611D0">
          <w:rPr>
            <w:webHidden/>
          </w:rPr>
          <w:tab/>
        </w:r>
        <w:r w:rsidR="00AE2376" w:rsidRPr="000611D0">
          <w:rPr>
            <w:webHidden/>
          </w:rPr>
          <w:fldChar w:fldCharType="begin"/>
        </w:r>
        <w:r w:rsidR="00AE2376" w:rsidRPr="000611D0">
          <w:rPr>
            <w:webHidden/>
          </w:rPr>
          <w:instrText xml:space="preserve"> PAGEREF _Toc458460459 \h </w:instrText>
        </w:r>
        <w:r w:rsidR="00AE2376" w:rsidRPr="000611D0">
          <w:rPr>
            <w:webHidden/>
          </w:rPr>
        </w:r>
        <w:r w:rsidR="00AE2376" w:rsidRPr="000611D0">
          <w:rPr>
            <w:webHidden/>
          </w:rPr>
          <w:fldChar w:fldCharType="separate"/>
        </w:r>
        <w:r w:rsidR="005061A0">
          <w:rPr>
            <w:webHidden/>
          </w:rPr>
          <w:t>3</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60" w:history="1">
        <w:r w:rsidR="00AE2376" w:rsidRPr="000611D0">
          <w:rPr>
            <w:rStyle w:val="af0"/>
            <w:color w:val="auto"/>
            <w:u w:val="none"/>
          </w:rPr>
          <w:t xml:space="preserve">РАЗДЕЛ 5. </w:t>
        </w:r>
        <w:r w:rsidR="00AE2376" w:rsidRPr="000611D0">
          <w:rPr>
            <w:rStyle w:val="af0"/>
            <w:caps/>
            <w:color w:val="auto"/>
            <w:u w:val="none"/>
          </w:rPr>
          <w:t>требования к ЗАЯВИТЕЛЯМ</w:t>
        </w:r>
        <w:r w:rsidR="00AE2376" w:rsidRPr="000611D0">
          <w:rPr>
            <w:webHidden/>
          </w:rPr>
          <w:tab/>
        </w:r>
        <w:r w:rsidR="00AE2376" w:rsidRPr="000611D0">
          <w:rPr>
            <w:webHidden/>
          </w:rPr>
          <w:fldChar w:fldCharType="begin"/>
        </w:r>
        <w:r w:rsidR="00AE2376" w:rsidRPr="000611D0">
          <w:rPr>
            <w:webHidden/>
          </w:rPr>
          <w:instrText xml:space="preserve"> PAGEREF _Toc458460460 \h </w:instrText>
        </w:r>
        <w:r w:rsidR="00AE2376" w:rsidRPr="000611D0">
          <w:rPr>
            <w:webHidden/>
          </w:rPr>
        </w:r>
        <w:r w:rsidR="00AE2376" w:rsidRPr="000611D0">
          <w:rPr>
            <w:webHidden/>
          </w:rPr>
          <w:fldChar w:fldCharType="separate"/>
        </w:r>
        <w:r w:rsidR="005061A0">
          <w:rPr>
            <w:webHidden/>
          </w:rPr>
          <w:t>6</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61" w:history="1">
        <w:r w:rsidR="00AE2376" w:rsidRPr="000611D0">
          <w:rPr>
            <w:rStyle w:val="af0"/>
            <w:color w:val="auto"/>
            <w:u w:val="none"/>
          </w:rPr>
          <w:t xml:space="preserve">РАЗДЕЛ 6. </w:t>
        </w:r>
        <w:r w:rsidR="00AE2376" w:rsidRPr="000611D0">
          <w:rPr>
            <w:rStyle w:val="af0"/>
            <w:caps/>
            <w:color w:val="auto"/>
            <w:u w:val="none"/>
          </w:rPr>
          <w:t>сведения о предоставлении разъяснений положений документации об аукционе</w:t>
        </w:r>
        <w:r w:rsidR="00AE2376" w:rsidRPr="000611D0">
          <w:rPr>
            <w:webHidden/>
          </w:rPr>
          <w:tab/>
        </w:r>
        <w:r w:rsidR="00AE2376" w:rsidRPr="000611D0">
          <w:rPr>
            <w:webHidden/>
          </w:rPr>
          <w:fldChar w:fldCharType="begin"/>
        </w:r>
        <w:r w:rsidR="00AE2376" w:rsidRPr="000611D0">
          <w:rPr>
            <w:webHidden/>
          </w:rPr>
          <w:instrText xml:space="preserve"> PAGEREF _Toc458460461 \h </w:instrText>
        </w:r>
        <w:r w:rsidR="00AE2376" w:rsidRPr="000611D0">
          <w:rPr>
            <w:webHidden/>
          </w:rPr>
        </w:r>
        <w:r w:rsidR="00AE2376" w:rsidRPr="000611D0">
          <w:rPr>
            <w:webHidden/>
          </w:rPr>
          <w:fldChar w:fldCharType="separate"/>
        </w:r>
        <w:r w:rsidR="005061A0">
          <w:rPr>
            <w:webHidden/>
          </w:rPr>
          <w:t>6</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62" w:history="1">
        <w:r w:rsidR="00AE2376" w:rsidRPr="000611D0">
          <w:rPr>
            <w:rStyle w:val="af0"/>
            <w:caps/>
            <w:color w:val="auto"/>
            <w:u w:val="none"/>
          </w:rPr>
          <w:t>Раздел 7. ТРЕБОВАНИЯ К порядку подготовки ЗАЯВКи НА УЧАСТИЕ В АУКЦИОНЕ</w:t>
        </w:r>
        <w:r w:rsidR="00AE2376" w:rsidRPr="000611D0">
          <w:rPr>
            <w:webHidden/>
          </w:rPr>
          <w:tab/>
        </w:r>
        <w:r w:rsidR="00AE2376" w:rsidRPr="000611D0">
          <w:rPr>
            <w:webHidden/>
          </w:rPr>
          <w:fldChar w:fldCharType="begin"/>
        </w:r>
        <w:r w:rsidR="00AE2376" w:rsidRPr="000611D0">
          <w:rPr>
            <w:webHidden/>
          </w:rPr>
          <w:instrText xml:space="preserve"> PAGEREF _Toc458460462 \h </w:instrText>
        </w:r>
        <w:r w:rsidR="00AE2376" w:rsidRPr="000611D0">
          <w:rPr>
            <w:webHidden/>
          </w:rPr>
        </w:r>
        <w:r w:rsidR="00AE2376" w:rsidRPr="000611D0">
          <w:rPr>
            <w:webHidden/>
          </w:rPr>
          <w:fldChar w:fldCharType="separate"/>
        </w:r>
        <w:r w:rsidR="005061A0">
          <w:rPr>
            <w:webHidden/>
          </w:rPr>
          <w:t>7</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63" w:history="1">
        <w:r w:rsidR="00AE2376" w:rsidRPr="000611D0">
          <w:rPr>
            <w:rStyle w:val="af0"/>
            <w:caps/>
            <w:color w:val="auto"/>
            <w:u w:val="none"/>
          </w:rPr>
          <w:t>Раздел 8. требования к ЗАДАТКУ</w:t>
        </w:r>
        <w:r w:rsidR="00AE2376" w:rsidRPr="000611D0">
          <w:rPr>
            <w:webHidden/>
          </w:rPr>
          <w:tab/>
        </w:r>
        <w:r w:rsidR="00AE2376" w:rsidRPr="000611D0">
          <w:rPr>
            <w:webHidden/>
          </w:rPr>
          <w:fldChar w:fldCharType="begin"/>
        </w:r>
        <w:r w:rsidR="00AE2376" w:rsidRPr="000611D0">
          <w:rPr>
            <w:webHidden/>
          </w:rPr>
          <w:instrText xml:space="preserve"> PAGEREF _Toc458460463 \h </w:instrText>
        </w:r>
        <w:r w:rsidR="00AE2376" w:rsidRPr="000611D0">
          <w:rPr>
            <w:webHidden/>
          </w:rPr>
        </w:r>
        <w:r w:rsidR="00AE2376" w:rsidRPr="000611D0">
          <w:rPr>
            <w:webHidden/>
          </w:rPr>
          <w:fldChar w:fldCharType="separate"/>
        </w:r>
        <w:r w:rsidR="005061A0">
          <w:rPr>
            <w:webHidden/>
          </w:rPr>
          <w:t>10</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64" w:history="1">
        <w:r w:rsidR="00AE2376" w:rsidRPr="000611D0">
          <w:rPr>
            <w:rStyle w:val="af0"/>
            <w:color w:val="auto"/>
            <w:u w:val="none"/>
          </w:rPr>
          <w:t>РАЗДЕЛ 9. СВЕДЕНИЯ О ПОРЯДКЕ ПОДАЧИ ЗАЯВОК НА УЧАСТИЕ В АУКЦИОНЕ</w:t>
        </w:r>
        <w:r w:rsidR="00AE2376" w:rsidRPr="000611D0">
          <w:rPr>
            <w:webHidden/>
          </w:rPr>
          <w:tab/>
        </w:r>
        <w:r w:rsidR="00AE2376" w:rsidRPr="000611D0">
          <w:rPr>
            <w:webHidden/>
          </w:rPr>
          <w:fldChar w:fldCharType="begin"/>
        </w:r>
        <w:r w:rsidR="00AE2376" w:rsidRPr="000611D0">
          <w:rPr>
            <w:webHidden/>
          </w:rPr>
          <w:instrText xml:space="preserve"> PAGEREF _Toc458460464 \h </w:instrText>
        </w:r>
        <w:r w:rsidR="00AE2376" w:rsidRPr="000611D0">
          <w:rPr>
            <w:webHidden/>
          </w:rPr>
        </w:r>
        <w:r w:rsidR="00AE2376" w:rsidRPr="000611D0">
          <w:rPr>
            <w:webHidden/>
          </w:rPr>
          <w:fldChar w:fldCharType="separate"/>
        </w:r>
        <w:r w:rsidR="005061A0">
          <w:rPr>
            <w:webHidden/>
          </w:rPr>
          <w:t>11</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65" w:history="1">
        <w:r w:rsidR="00AE2376" w:rsidRPr="000611D0">
          <w:rPr>
            <w:rStyle w:val="af0"/>
            <w:color w:val="auto"/>
            <w:u w:val="none"/>
          </w:rPr>
          <w:t>РАЗДЕЛ 10. СВЕДЕНИЯ О ВОЗМОЖНОСТИ ОТЗЫВА ЗАЯВОК НА УЧАСТИЕ В АУКЦИОНЕ</w:t>
        </w:r>
        <w:r w:rsidR="00AE2376" w:rsidRPr="000611D0">
          <w:rPr>
            <w:webHidden/>
          </w:rPr>
          <w:tab/>
        </w:r>
        <w:r w:rsidR="00AE2376" w:rsidRPr="000611D0">
          <w:rPr>
            <w:webHidden/>
          </w:rPr>
          <w:fldChar w:fldCharType="begin"/>
        </w:r>
        <w:r w:rsidR="00AE2376" w:rsidRPr="000611D0">
          <w:rPr>
            <w:webHidden/>
          </w:rPr>
          <w:instrText xml:space="preserve"> PAGEREF _Toc458460465 \h </w:instrText>
        </w:r>
        <w:r w:rsidR="00AE2376" w:rsidRPr="000611D0">
          <w:rPr>
            <w:webHidden/>
          </w:rPr>
        </w:r>
        <w:r w:rsidR="00AE2376" w:rsidRPr="000611D0">
          <w:rPr>
            <w:webHidden/>
          </w:rPr>
          <w:fldChar w:fldCharType="separate"/>
        </w:r>
        <w:r w:rsidR="005061A0">
          <w:rPr>
            <w:webHidden/>
          </w:rPr>
          <w:t>11</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67" w:history="1">
        <w:r w:rsidR="00AE2376" w:rsidRPr="000611D0">
          <w:rPr>
            <w:rStyle w:val="af0"/>
            <w:color w:val="auto"/>
            <w:u w:val="none"/>
          </w:rPr>
          <w:t>РАЗДЕЛ 11. СВЕДЕНИЯ О ПОРЯДКЕ РАССМОТРЕНИЯ ЗАЯВОК НА УЧАСТИЕ В АУКЦИОНЕ</w:t>
        </w:r>
        <w:r w:rsidR="00AE2376" w:rsidRPr="000611D0">
          <w:rPr>
            <w:webHidden/>
          </w:rPr>
          <w:tab/>
        </w:r>
        <w:r w:rsidR="00AE2376" w:rsidRPr="000611D0">
          <w:rPr>
            <w:webHidden/>
          </w:rPr>
          <w:fldChar w:fldCharType="begin"/>
        </w:r>
        <w:r w:rsidR="00AE2376" w:rsidRPr="000611D0">
          <w:rPr>
            <w:webHidden/>
          </w:rPr>
          <w:instrText xml:space="preserve"> PAGEREF _Toc458460467 \h </w:instrText>
        </w:r>
        <w:r w:rsidR="00AE2376" w:rsidRPr="000611D0">
          <w:rPr>
            <w:webHidden/>
          </w:rPr>
        </w:r>
        <w:r w:rsidR="00AE2376" w:rsidRPr="000611D0">
          <w:rPr>
            <w:webHidden/>
          </w:rPr>
          <w:fldChar w:fldCharType="separate"/>
        </w:r>
        <w:r w:rsidR="005061A0">
          <w:rPr>
            <w:webHidden/>
          </w:rPr>
          <w:t>12</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70" w:history="1">
        <w:r w:rsidR="00AE2376" w:rsidRPr="000611D0">
          <w:rPr>
            <w:rStyle w:val="af0"/>
            <w:color w:val="auto"/>
            <w:u w:val="none"/>
          </w:rPr>
          <w:t>РАЗДЕЛ 12. СВЕДЕНИЯ О ПРОВЕДЕНИИ АУКЦИОНА</w:t>
        </w:r>
        <w:r w:rsidR="00AE2376" w:rsidRPr="000611D0">
          <w:rPr>
            <w:webHidden/>
          </w:rPr>
          <w:tab/>
        </w:r>
        <w:r w:rsidR="00AE2376" w:rsidRPr="000611D0">
          <w:rPr>
            <w:webHidden/>
          </w:rPr>
          <w:fldChar w:fldCharType="begin"/>
        </w:r>
        <w:r w:rsidR="00AE2376" w:rsidRPr="000611D0">
          <w:rPr>
            <w:webHidden/>
          </w:rPr>
          <w:instrText xml:space="preserve"> PAGEREF _Toc458460470 \h </w:instrText>
        </w:r>
        <w:r w:rsidR="00AE2376" w:rsidRPr="000611D0">
          <w:rPr>
            <w:webHidden/>
          </w:rPr>
        </w:r>
        <w:r w:rsidR="00AE2376" w:rsidRPr="000611D0">
          <w:rPr>
            <w:webHidden/>
          </w:rPr>
          <w:fldChar w:fldCharType="separate"/>
        </w:r>
        <w:r w:rsidR="005061A0">
          <w:rPr>
            <w:webHidden/>
          </w:rPr>
          <w:t>13</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71" w:history="1">
        <w:r w:rsidR="00AE2376" w:rsidRPr="000611D0">
          <w:rPr>
            <w:rStyle w:val="af0"/>
            <w:color w:val="auto"/>
            <w:u w:val="none"/>
          </w:rPr>
          <w:t>РАЗДЕЛ 13. СВЕДЕНИЯ О ПОРЯДКЕ ЗАКЛЮЧЕНИЯ ДОГОВОРА</w:t>
        </w:r>
        <w:r w:rsidR="00AE2376" w:rsidRPr="000611D0">
          <w:rPr>
            <w:webHidden/>
          </w:rPr>
          <w:tab/>
        </w:r>
        <w:r w:rsidR="00AE2376" w:rsidRPr="000611D0">
          <w:rPr>
            <w:webHidden/>
          </w:rPr>
          <w:fldChar w:fldCharType="begin"/>
        </w:r>
        <w:r w:rsidR="00AE2376" w:rsidRPr="000611D0">
          <w:rPr>
            <w:webHidden/>
          </w:rPr>
          <w:instrText xml:space="preserve"> PAGEREF _Toc458460471 \h </w:instrText>
        </w:r>
        <w:r w:rsidR="00AE2376" w:rsidRPr="000611D0">
          <w:rPr>
            <w:webHidden/>
          </w:rPr>
        </w:r>
        <w:r w:rsidR="00AE2376" w:rsidRPr="000611D0">
          <w:rPr>
            <w:webHidden/>
          </w:rPr>
          <w:fldChar w:fldCharType="separate"/>
        </w:r>
        <w:r w:rsidR="005061A0">
          <w:rPr>
            <w:webHidden/>
          </w:rPr>
          <w:t>13</w:t>
        </w:r>
        <w:r w:rsidR="00AE2376" w:rsidRPr="000611D0">
          <w:rPr>
            <w:webHidden/>
          </w:rPr>
          <w:fldChar w:fldCharType="end"/>
        </w:r>
      </w:hyperlink>
    </w:p>
    <w:p w:rsidR="00AE2376" w:rsidRPr="000611D0" w:rsidRDefault="00307598" w:rsidP="00D52557">
      <w:pPr>
        <w:pStyle w:val="27"/>
        <w:rPr>
          <w:rFonts w:eastAsiaTheme="minorEastAsia"/>
          <w:sz w:val="22"/>
          <w:szCs w:val="22"/>
        </w:rPr>
      </w:pPr>
      <w:hyperlink w:anchor="_Toc458460472" w:history="1">
        <w:r w:rsidR="00AE2376" w:rsidRPr="000611D0">
          <w:rPr>
            <w:rStyle w:val="af0"/>
            <w:color w:val="auto"/>
            <w:u w:val="none"/>
          </w:rPr>
          <w:t>РАЗДЕЛ 14</w:t>
        </w:r>
        <w:r w:rsidR="00AE2376" w:rsidRPr="000611D0">
          <w:rPr>
            <w:rStyle w:val="af0"/>
            <w:bCs/>
            <w:color w:val="auto"/>
            <w:u w:val="none"/>
          </w:rPr>
          <w:t>. ТРЕБОВАНИЯ К ОБЕСПЕЧЕНИЮ ИСПОЛНЕНИЯ ДОГОВОРА</w:t>
        </w:r>
        <w:r w:rsidR="00AE2376" w:rsidRPr="000611D0">
          <w:rPr>
            <w:webHidden/>
          </w:rPr>
          <w:tab/>
        </w:r>
        <w:r w:rsidR="00AE2376" w:rsidRPr="000611D0">
          <w:rPr>
            <w:webHidden/>
          </w:rPr>
          <w:fldChar w:fldCharType="begin"/>
        </w:r>
        <w:r w:rsidR="00AE2376" w:rsidRPr="000611D0">
          <w:rPr>
            <w:webHidden/>
          </w:rPr>
          <w:instrText xml:space="preserve"> PAGEREF _Toc458460472 \h </w:instrText>
        </w:r>
        <w:r w:rsidR="00AE2376" w:rsidRPr="000611D0">
          <w:rPr>
            <w:webHidden/>
          </w:rPr>
        </w:r>
        <w:r w:rsidR="00AE2376" w:rsidRPr="000611D0">
          <w:rPr>
            <w:webHidden/>
          </w:rPr>
          <w:fldChar w:fldCharType="separate"/>
        </w:r>
        <w:r w:rsidR="005061A0">
          <w:rPr>
            <w:webHidden/>
          </w:rPr>
          <w:t>13</w:t>
        </w:r>
        <w:r w:rsidR="00AE2376" w:rsidRPr="000611D0">
          <w:rPr>
            <w:webHidden/>
          </w:rPr>
          <w:fldChar w:fldCharType="end"/>
        </w:r>
      </w:hyperlink>
    </w:p>
    <w:p w:rsidR="00AE2376" w:rsidRPr="000611D0" w:rsidRDefault="00307598">
      <w:pPr>
        <w:pStyle w:val="13"/>
        <w:rPr>
          <w:rFonts w:ascii="Times New Roman" w:eastAsiaTheme="minorEastAsia" w:hAnsi="Times New Roman" w:cs="Times New Roman"/>
          <w:b w:val="0"/>
          <w:bCs w:val="0"/>
          <w:caps w:val="0"/>
          <w:sz w:val="22"/>
          <w:szCs w:val="22"/>
        </w:rPr>
      </w:pPr>
      <w:hyperlink w:anchor="_Toc458460473" w:history="1">
        <w:r w:rsidR="00AE2376" w:rsidRPr="000611D0">
          <w:rPr>
            <w:rStyle w:val="af0"/>
            <w:rFonts w:ascii="Times New Roman" w:hAnsi="Times New Roman"/>
            <w:b w:val="0"/>
            <w:color w:val="auto"/>
            <w:u w:val="none"/>
          </w:rPr>
          <w:t xml:space="preserve">ГЛАВА </w:t>
        </w:r>
        <w:r w:rsidR="00AE2376" w:rsidRPr="000611D0">
          <w:rPr>
            <w:rStyle w:val="af0"/>
            <w:rFonts w:ascii="Times New Roman" w:hAnsi="Times New Roman"/>
            <w:b w:val="0"/>
            <w:color w:val="auto"/>
            <w:u w:val="none"/>
            <w:lang w:val="en-US"/>
          </w:rPr>
          <w:t>II</w:t>
        </w:r>
        <w:r w:rsidR="00AE2376" w:rsidRPr="000611D0">
          <w:rPr>
            <w:rStyle w:val="af0"/>
            <w:rFonts w:ascii="Times New Roman" w:hAnsi="Times New Roman"/>
            <w:b w:val="0"/>
            <w:color w:val="auto"/>
            <w:u w:val="none"/>
          </w:rPr>
          <w:t>. ПОРЯДОК ПРОВЕДЕНИЯ  АУКЦИОНА</w:t>
        </w:r>
        <w:r w:rsidR="00AE2376" w:rsidRPr="000611D0">
          <w:rPr>
            <w:rFonts w:ascii="Times New Roman" w:hAnsi="Times New Roman" w:cs="Times New Roman"/>
            <w:b w:val="0"/>
            <w:webHidden/>
          </w:rPr>
          <w:tab/>
        </w:r>
        <w:r w:rsidR="00AE2376" w:rsidRPr="000611D0">
          <w:rPr>
            <w:rFonts w:ascii="Times New Roman" w:hAnsi="Times New Roman" w:cs="Times New Roman"/>
            <w:b w:val="0"/>
            <w:webHidden/>
          </w:rPr>
          <w:fldChar w:fldCharType="begin"/>
        </w:r>
        <w:r w:rsidR="00AE2376" w:rsidRPr="000611D0">
          <w:rPr>
            <w:rFonts w:ascii="Times New Roman" w:hAnsi="Times New Roman" w:cs="Times New Roman"/>
            <w:b w:val="0"/>
            <w:webHidden/>
          </w:rPr>
          <w:instrText xml:space="preserve"> PAGEREF _Toc458460473 \h </w:instrText>
        </w:r>
        <w:r w:rsidR="00AE2376" w:rsidRPr="000611D0">
          <w:rPr>
            <w:rFonts w:ascii="Times New Roman" w:hAnsi="Times New Roman" w:cs="Times New Roman"/>
            <w:b w:val="0"/>
            <w:webHidden/>
          </w:rPr>
        </w:r>
        <w:r w:rsidR="00AE2376" w:rsidRPr="000611D0">
          <w:rPr>
            <w:rFonts w:ascii="Times New Roman" w:hAnsi="Times New Roman" w:cs="Times New Roman"/>
            <w:b w:val="0"/>
            <w:webHidden/>
          </w:rPr>
          <w:fldChar w:fldCharType="separate"/>
        </w:r>
        <w:r w:rsidR="005061A0">
          <w:rPr>
            <w:rFonts w:ascii="Times New Roman" w:hAnsi="Times New Roman" w:cs="Times New Roman"/>
            <w:b w:val="0"/>
            <w:webHidden/>
          </w:rPr>
          <w:t>16</w:t>
        </w:r>
        <w:r w:rsidR="00AE2376" w:rsidRPr="000611D0">
          <w:rPr>
            <w:rFonts w:ascii="Times New Roman" w:hAnsi="Times New Roman" w:cs="Times New Roman"/>
            <w:b w:val="0"/>
            <w:webHidden/>
          </w:rPr>
          <w:fldChar w:fldCharType="end"/>
        </w:r>
      </w:hyperlink>
    </w:p>
    <w:p w:rsidR="00907761" w:rsidRPr="000611D0" w:rsidRDefault="00307598" w:rsidP="00AE2376">
      <w:pPr>
        <w:pStyle w:val="13"/>
        <w:rPr>
          <w:rStyle w:val="af0"/>
          <w:rFonts w:ascii="Times New Roman" w:hAnsi="Times New Roman"/>
          <w:b w:val="0"/>
          <w:lang w:val="en-US"/>
        </w:rPr>
      </w:pPr>
      <w:hyperlink w:anchor="_Toc458460478" w:history="1">
        <w:r w:rsidR="00AE2376" w:rsidRPr="000611D0">
          <w:rPr>
            <w:rStyle w:val="af0"/>
            <w:rFonts w:ascii="Times New Roman" w:hAnsi="Times New Roman"/>
            <w:b w:val="0"/>
            <w:color w:val="auto"/>
            <w:u w:val="none"/>
          </w:rPr>
          <w:t xml:space="preserve">ГЛАВА </w:t>
        </w:r>
        <w:r w:rsidR="00AE2376" w:rsidRPr="000611D0">
          <w:rPr>
            <w:rStyle w:val="af0"/>
            <w:rFonts w:ascii="Times New Roman" w:hAnsi="Times New Roman"/>
            <w:b w:val="0"/>
            <w:color w:val="auto"/>
            <w:u w:val="none"/>
            <w:lang w:val="en-US"/>
          </w:rPr>
          <w:t>III</w:t>
        </w:r>
        <w:r w:rsidR="00AE2376" w:rsidRPr="000611D0">
          <w:rPr>
            <w:rStyle w:val="af0"/>
            <w:rFonts w:ascii="Times New Roman" w:hAnsi="Times New Roman"/>
            <w:b w:val="0"/>
            <w:color w:val="auto"/>
            <w:u w:val="none"/>
          </w:rPr>
          <w:t>.техническое задание (спецификация)</w:t>
        </w:r>
        <w:r w:rsidR="00AE2376" w:rsidRPr="000611D0">
          <w:rPr>
            <w:rFonts w:ascii="Times New Roman" w:hAnsi="Times New Roman" w:cs="Times New Roman"/>
            <w:b w:val="0"/>
            <w:webHidden/>
          </w:rPr>
          <w:tab/>
        </w:r>
        <w:r w:rsidR="00AE2376" w:rsidRPr="000611D0">
          <w:rPr>
            <w:rFonts w:ascii="Times New Roman" w:hAnsi="Times New Roman" w:cs="Times New Roman"/>
            <w:b w:val="0"/>
            <w:webHidden/>
          </w:rPr>
          <w:fldChar w:fldCharType="begin"/>
        </w:r>
        <w:r w:rsidR="00AE2376" w:rsidRPr="000611D0">
          <w:rPr>
            <w:rFonts w:ascii="Times New Roman" w:hAnsi="Times New Roman" w:cs="Times New Roman"/>
            <w:b w:val="0"/>
            <w:webHidden/>
          </w:rPr>
          <w:instrText xml:space="preserve"> PAGEREF _Toc458460478 \h </w:instrText>
        </w:r>
        <w:r w:rsidR="00AE2376" w:rsidRPr="000611D0">
          <w:rPr>
            <w:rFonts w:ascii="Times New Roman" w:hAnsi="Times New Roman" w:cs="Times New Roman"/>
            <w:b w:val="0"/>
            <w:webHidden/>
          </w:rPr>
        </w:r>
        <w:r w:rsidR="00AE2376" w:rsidRPr="000611D0">
          <w:rPr>
            <w:rFonts w:ascii="Times New Roman" w:hAnsi="Times New Roman" w:cs="Times New Roman"/>
            <w:b w:val="0"/>
            <w:webHidden/>
          </w:rPr>
          <w:fldChar w:fldCharType="separate"/>
        </w:r>
        <w:r w:rsidR="005061A0">
          <w:rPr>
            <w:rFonts w:ascii="Times New Roman" w:hAnsi="Times New Roman" w:cs="Times New Roman"/>
            <w:b w:val="0"/>
            <w:webHidden/>
          </w:rPr>
          <w:t>18</w:t>
        </w:r>
        <w:r w:rsidR="00AE2376" w:rsidRPr="000611D0">
          <w:rPr>
            <w:rFonts w:ascii="Times New Roman" w:hAnsi="Times New Roman" w:cs="Times New Roman"/>
            <w:b w:val="0"/>
            <w:webHidden/>
          </w:rPr>
          <w:fldChar w:fldCharType="end"/>
        </w:r>
      </w:hyperlink>
    </w:p>
    <w:p w:rsidR="00AE2376" w:rsidRPr="000611D0" w:rsidRDefault="00307598" w:rsidP="00AE2376">
      <w:pPr>
        <w:pStyle w:val="13"/>
        <w:rPr>
          <w:rFonts w:ascii="Times New Roman" w:eastAsiaTheme="minorEastAsia" w:hAnsi="Times New Roman" w:cs="Times New Roman"/>
          <w:b w:val="0"/>
          <w:bCs w:val="0"/>
          <w:caps w:val="0"/>
          <w:sz w:val="22"/>
          <w:szCs w:val="22"/>
        </w:rPr>
      </w:pPr>
      <w:hyperlink w:anchor="_Toc458460481" w:history="1">
        <w:r w:rsidR="00AE2376" w:rsidRPr="000611D0">
          <w:rPr>
            <w:rStyle w:val="af0"/>
            <w:rFonts w:ascii="Times New Roman" w:hAnsi="Times New Roman"/>
            <w:b w:val="0"/>
          </w:rPr>
          <w:t>ГЛАВА I</w:t>
        </w:r>
        <w:r w:rsidR="00AE2376" w:rsidRPr="000611D0">
          <w:rPr>
            <w:rStyle w:val="af0"/>
            <w:rFonts w:ascii="Times New Roman" w:hAnsi="Times New Roman"/>
            <w:b w:val="0"/>
            <w:lang w:val="en-US"/>
          </w:rPr>
          <w:t>V</w:t>
        </w:r>
        <w:r w:rsidR="00AE2376" w:rsidRPr="000611D0">
          <w:rPr>
            <w:rStyle w:val="af0"/>
            <w:rFonts w:ascii="Times New Roman" w:hAnsi="Times New Roman"/>
            <w:b w:val="0"/>
          </w:rPr>
          <w:t>. ПРОЕКТ ДОГОВОРА АРЕНДЫ</w:t>
        </w:r>
        <w:r w:rsidR="00AE2376" w:rsidRPr="000611D0">
          <w:rPr>
            <w:rFonts w:ascii="Times New Roman" w:hAnsi="Times New Roman" w:cs="Times New Roman"/>
            <w:b w:val="0"/>
            <w:webHidden/>
          </w:rPr>
          <w:tab/>
        </w:r>
        <w:r w:rsidR="00AE2376" w:rsidRPr="000611D0">
          <w:rPr>
            <w:rFonts w:ascii="Times New Roman" w:hAnsi="Times New Roman" w:cs="Times New Roman"/>
            <w:b w:val="0"/>
            <w:webHidden/>
          </w:rPr>
          <w:fldChar w:fldCharType="begin"/>
        </w:r>
        <w:r w:rsidR="00AE2376" w:rsidRPr="000611D0">
          <w:rPr>
            <w:rFonts w:ascii="Times New Roman" w:hAnsi="Times New Roman" w:cs="Times New Roman"/>
            <w:b w:val="0"/>
            <w:webHidden/>
          </w:rPr>
          <w:instrText xml:space="preserve"> PAGEREF _Toc458460481 \h </w:instrText>
        </w:r>
        <w:r w:rsidR="00AE2376" w:rsidRPr="000611D0">
          <w:rPr>
            <w:rFonts w:ascii="Times New Roman" w:hAnsi="Times New Roman" w:cs="Times New Roman"/>
            <w:b w:val="0"/>
            <w:webHidden/>
          </w:rPr>
        </w:r>
        <w:r w:rsidR="00AE2376" w:rsidRPr="000611D0">
          <w:rPr>
            <w:rFonts w:ascii="Times New Roman" w:hAnsi="Times New Roman" w:cs="Times New Roman"/>
            <w:b w:val="0"/>
            <w:webHidden/>
          </w:rPr>
          <w:fldChar w:fldCharType="separate"/>
        </w:r>
        <w:r w:rsidR="005061A0">
          <w:rPr>
            <w:rFonts w:ascii="Times New Roman" w:hAnsi="Times New Roman" w:cs="Times New Roman"/>
            <w:b w:val="0"/>
            <w:webHidden/>
          </w:rPr>
          <w:t>20</w:t>
        </w:r>
        <w:r w:rsidR="00AE2376" w:rsidRPr="000611D0">
          <w:rPr>
            <w:rFonts w:ascii="Times New Roman" w:hAnsi="Times New Roman" w:cs="Times New Roman"/>
            <w:b w:val="0"/>
            <w:webHidden/>
          </w:rPr>
          <w:fldChar w:fldCharType="end"/>
        </w:r>
      </w:hyperlink>
    </w:p>
    <w:p w:rsidR="00AE2376" w:rsidRPr="000611D0" w:rsidRDefault="00307598">
      <w:pPr>
        <w:pStyle w:val="13"/>
        <w:rPr>
          <w:rFonts w:ascii="Times New Roman" w:eastAsiaTheme="minorEastAsia" w:hAnsi="Times New Roman" w:cs="Times New Roman"/>
          <w:b w:val="0"/>
          <w:bCs w:val="0"/>
          <w:caps w:val="0"/>
          <w:sz w:val="22"/>
          <w:szCs w:val="22"/>
        </w:rPr>
      </w:pPr>
      <w:hyperlink w:anchor="_Toc458460495" w:history="1">
        <w:r w:rsidR="00AE2376" w:rsidRPr="000611D0">
          <w:rPr>
            <w:rStyle w:val="af0"/>
            <w:rFonts w:ascii="Times New Roman" w:hAnsi="Times New Roman"/>
            <w:b w:val="0"/>
          </w:rPr>
          <w:t>ГЛАВА V. ОБРАЗЦЫ ФОРМ, ПРЕДСТАВЛЯЕМЫХ В СОСТАВЕ ЗАЯВКИ НА УЧАСТИЕ В АУКЦИОНЕ</w:t>
        </w:r>
        <w:r w:rsidR="00AE2376" w:rsidRPr="000611D0">
          <w:rPr>
            <w:rFonts w:ascii="Times New Roman" w:hAnsi="Times New Roman" w:cs="Times New Roman"/>
            <w:b w:val="0"/>
            <w:webHidden/>
          </w:rPr>
          <w:tab/>
        </w:r>
        <w:r w:rsidR="00AE2376" w:rsidRPr="000611D0">
          <w:rPr>
            <w:rFonts w:ascii="Times New Roman" w:hAnsi="Times New Roman" w:cs="Times New Roman"/>
            <w:b w:val="0"/>
            <w:webHidden/>
          </w:rPr>
          <w:fldChar w:fldCharType="begin"/>
        </w:r>
        <w:r w:rsidR="00AE2376" w:rsidRPr="000611D0">
          <w:rPr>
            <w:rFonts w:ascii="Times New Roman" w:hAnsi="Times New Roman" w:cs="Times New Roman"/>
            <w:b w:val="0"/>
            <w:webHidden/>
          </w:rPr>
          <w:instrText xml:space="preserve"> PAGEREF _Toc458460495 \h </w:instrText>
        </w:r>
        <w:r w:rsidR="00AE2376" w:rsidRPr="000611D0">
          <w:rPr>
            <w:rFonts w:ascii="Times New Roman" w:hAnsi="Times New Roman" w:cs="Times New Roman"/>
            <w:b w:val="0"/>
            <w:webHidden/>
          </w:rPr>
        </w:r>
        <w:r w:rsidR="00AE2376" w:rsidRPr="000611D0">
          <w:rPr>
            <w:rFonts w:ascii="Times New Roman" w:hAnsi="Times New Roman" w:cs="Times New Roman"/>
            <w:b w:val="0"/>
            <w:webHidden/>
          </w:rPr>
          <w:fldChar w:fldCharType="separate"/>
        </w:r>
        <w:r w:rsidR="005061A0">
          <w:rPr>
            <w:rFonts w:ascii="Times New Roman" w:hAnsi="Times New Roman" w:cs="Times New Roman"/>
            <w:b w:val="0"/>
            <w:webHidden/>
          </w:rPr>
          <w:t>20</w:t>
        </w:r>
        <w:r w:rsidR="00AE2376" w:rsidRPr="000611D0">
          <w:rPr>
            <w:rFonts w:ascii="Times New Roman" w:hAnsi="Times New Roman" w:cs="Times New Roman"/>
            <w:b w:val="0"/>
            <w:webHidden/>
          </w:rPr>
          <w:fldChar w:fldCharType="end"/>
        </w:r>
      </w:hyperlink>
    </w:p>
    <w:p w:rsidR="00AE2376" w:rsidRPr="000611D0" w:rsidRDefault="00307598" w:rsidP="00D52557">
      <w:pPr>
        <w:pStyle w:val="27"/>
        <w:rPr>
          <w:rFonts w:eastAsiaTheme="minorEastAsia"/>
          <w:b/>
          <w:sz w:val="22"/>
          <w:szCs w:val="22"/>
        </w:rPr>
      </w:pPr>
      <w:hyperlink w:anchor="_Toc458460496" w:history="1">
        <w:r w:rsidR="00AE2376" w:rsidRPr="000611D0">
          <w:rPr>
            <w:rStyle w:val="af0"/>
            <w:caps/>
          </w:rPr>
          <w:t>ФОРМА 1.1 Форма описи документов</w:t>
        </w:r>
        <w:r w:rsidR="00AE2376" w:rsidRPr="000611D0">
          <w:rPr>
            <w:webHidden/>
          </w:rPr>
          <w:tab/>
        </w:r>
        <w:r w:rsidR="00AE2376" w:rsidRPr="000611D0">
          <w:rPr>
            <w:webHidden/>
          </w:rPr>
          <w:fldChar w:fldCharType="begin"/>
        </w:r>
        <w:r w:rsidR="00AE2376" w:rsidRPr="000611D0">
          <w:rPr>
            <w:webHidden/>
          </w:rPr>
          <w:instrText xml:space="preserve"> PAGEREF _Toc458460496 \h </w:instrText>
        </w:r>
        <w:r w:rsidR="00AE2376" w:rsidRPr="000611D0">
          <w:rPr>
            <w:webHidden/>
          </w:rPr>
        </w:r>
        <w:r w:rsidR="00AE2376" w:rsidRPr="000611D0">
          <w:rPr>
            <w:webHidden/>
          </w:rPr>
          <w:fldChar w:fldCharType="separate"/>
        </w:r>
        <w:r w:rsidR="005061A0">
          <w:rPr>
            <w:webHidden/>
          </w:rPr>
          <w:t>27</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497" w:history="1">
        <w:r w:rsidR="00AE2376" w:rsidRPr="000611D0">
          <w:rPr>
            <w:rStyle w:val="af0"/>
            <w:caps/>
          </w:rPr>
          <w:t>ФОРМА 1.2 ФОРМА СВЕДЕНИЙ О ЗАЯВИТЕЛЕ</w:t>
        </w:r>
        <w:r w:rsidR="00AE2376" w:rsidRPr="000611D0">
          <w:rPr>
            <w:webHidden/>
          </w:rPr>
          <w:tab/>
        </w:r>
        <w:r w:rsidR="00AE2376" w:rsidRPr="000611D0">
          <w:rPr>
            <w:webHidden/>
          </w:rPr>
          <w:fldChar w:fldCharType="begin"/>
        </w:r>
        <w:r w:rsidR="00AE2376" w:rsidRPr="000611D0">
          <w:rPr>
            <w:webHidden/>
          </w:rPr>
          <w:instrText xml:space="preserve"> PAGEREF _Toc458460497 \h </w:instrText>
        </w:r>
        <w:r w:rsidR="00AE2376" w:rsidRPr="000611D0">
          <w:rPr>
            <w:webHidden/>
          </w:rPr>
        </w:r>
        <w:r w:rsidR="00AE2376" w:rsidRPr="000611D0">
          <w:rPr>
            <w:webHidden/>
          </w:rPr>
          <w:fldChar w:fldCharType="separate"/>
        </w:r>
        <w:r w:rsidR="005061A0">
          <w:rPr>
            <w:webHidden/>
          </w:rPr>
          <w:t>28</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498" w:history="1">
        <w:r w:rsidR="00AE2376" w:rsidRPr="000611D0">
          <w:rPr>
            <w:rStyle w:val="af0"/>
          </w:rPr>
          <w:t>ФОРМА 1.3 ФОРМА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sidR="00AE2376" w:rsidRPr="000611D0">
          <w:rPr>
            <w:webHidden/>
          </w:rPr>
          <w:tab/>
        </w:r>
        <w:r w:rsidR="00AE2376" w:rsidRPr="000611D0">
          <w:rPr>
            <w:webHidden/>
          </w:rPr>
          <w:fldChar w:fldCharType="begin"/>
        </w:r>
        <w:r w:rsidR="00AE2376" w:rsidRPr="000611D0">
          <w:rPr>
            <w:webHidden/>
          </w:rPr>
          <w:instrText xml:space="preserve"> PAGEREF _Toc458460498 \h </w:instrText>
        </w:r>
        <w:r w:rsidR="00AE2376" w:rsidRPr="000611D0">
          <w:rPr>
            <w:webHidden/>
          </w:rPr>
        </w:r>
        <w:r w:rsidR="00AE2376" w:rsidRPr="000611D0">
          <w:rPr>
            <w:webHidden/>
          </w:rPr>
          <w:fldChar w:fldCharType="separate"/>
        </w:r>
        <w:r w:rsidR="005061A0">
          <w:rPr>
            <w:webHidden/>
          </w:rPr>
          <w:t>31</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499" w:history="1">
        <w:r w:rsidR="00AE2376" w:rsidRPr="000611D0">
          <w:rPr>
            <w:rStyle w:val="af0"/>
          </w:rPr>
          <w:t>ПРЕДЛОЖЕНИЕ ОБ УСЛОВИЯХ ОКАЗАНИЯ УСЛУГ, КОТОРЫЕ НЕОБХОДИМО ОКАЗАТЬ</w:t>
        </w:r>
        <w:r w:rsidR="00AE2376" w:rsidRPr="000611D0">
          <w:rPr>
            <w:webHidden/>
          </w:rPr>
          <w:tab/>
        </w:r>
        <w:r w:rsidR="00AE2376" w:rsidRPr="000611D0">
          <w:rPr>
            <w:webHidden/>
          </w:rPr>
          <w:fldChar w:fldCharType="begin"/>
        </w:r>
        <w:r w:rsidR="00AE2376" w:rsidRPr="000611D0">
          <w:rPr>
            <w:webHidden/>
          </w:rPr>
          <w:instrText xml:space="preserve"> PAGEREF _Toc458460499 \h </w:instrText>
        </w:r>
        <w:r w:rsidR="00AE2376" w:rsidRPr="000611D0">
          <w:rPr>
            <w:webHidden/>
          </w:rPr>
        </w:r>
        <w:r w:rsidR="00AE2376" w:rsidRPr="000611D0">
          <w:rPr>
            <w:webHidden/>
          </w:rPr>
          <w:fldChar w:fldCharType="separate"/>
        </w:r>
        <w:r w:rsidR="005061A0">
          <w:rPr>
            <w:webHidden/>
          </w:rPr>
          <w:t>31</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500" w:history="1">
        <w:r w:rsidR="00AE2376" w:rsidRPr="000611D0">
          <w:rPr>
            <w:rStyle w:val="af0"/>
          </w:rPr>
          <w:t>В ОТНОШЕНИИ ГОСУДАРСТВЕННОГО ИМУЩЕСТВА, ПРАВА НА КОТОРОЕ ПЕРЕДАЮТСЯ ПО ДОГОВОРУ,</w:t>
        </w:r>
        <w:r w:rsidR="00AE2376" w:rsidRPr="000611D0">
          <w:rPr>
            <w:webHidden/>
          </w:rPr>
          <w:tab/>
        </w:r>
        <w:r w:rsidR="00AE2376" w:rsidRPr="000611D0">
          <w:rPr>
            <w:webHidden/>
          </w:rPr>
          <w:fldChar w:fldCharType="begin"/>
        </w:r>
        <w:r w:rsidR="00AE2376" w:rsidRPr="000611D0">
          <w:rPr>
            <w:webHidden/>
          </w:rPr>
          <w:instrText xml:space="preserve"> PAGEREF _Toc458460500 \h </w:instrText>
        </w:r>
        <w:r w:rsidR="00AE2376" w:rsidRPr="000611D0">
          <w:rPr>
            <w:webHidden/>
          </w:rPr>
        </w:r>
        <w:r w:rsidR="00AE2376" w:rsidRPr="000611D0">
          <w:rPr>
            <w:webHidden/>
          </w:rPr>
          <w:fldChar w:fldCharType="separate"/>
        </w:r>
        <w:r w:rsidR="005061A0">
          <w:rPr>
            <w:webHidden/>
          </w:rPr>
          <w:t>31</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501" w:history="1">
        <w:r w:rsidR="00AE2376" w:rsidRPr="000611D0">
          <w:rPr>
            <w:rStyle w:val="af0"/>
          </w:rPr>
          <w:t>А ТАКЖЕ ПО КАЧЕСТВУ, КОЛИЧЕСТВЕННЫМ, ТЕХНИЧЕСКИМ ХАРАКТЕРИСТИКАМ УСЛУГ, ОКАЗАНИЕ КОТОРЫХ ПРОИСХОДИТ С ИСПОЛЬЗОВАНИЕМ ТАКОГО ИМУЩЕСТВА</w:t>
        </w:r>
        <w:r w:rsidR="00AE2376" w:rsidRPr="000611D0">
          <w:rPr>
            <w:webHidden/>
          </w:rPr>
          <w:tab/>
        </w:r>
        <w:r w:rsidR="00AE2376" w:rsidRPr="000611D0">
          <w:rPr>
            <w:webHidden/>
          </w:rPr>
          <w:fldChar w:fldCharType="begin"/>
        </w:r>
        <w:r w:rsidR="00AE2376" w:rsidRPr="000611D0">
          <w:rPr>
            <w:webHidden/>
          </w:rPr>
          <w:instrText xml:space="preserve"> PAGEREF _Toc458460501 \h </w:instrText>
        </w:r>
        <w:r w:rsidR="00AE2376" w:rsidRPr="000611D0">
          <w:rPr>
            <w:webHidden/>
          </w:rPr>
        </w:r>
        <w:r w:rsidR="00AE2376" w:rsidRPr="000611D0">
          <w:rPr>
            <w:webHidden/>
          </w:rPr>
          <w:fldChar w:fldCharType="separate"/>
        </w:r>
        <w:r w:rsidR="005061A0">
          <w:rPr>
            <w:webHidden/>
          </w:rPr>
          <w:t>31</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505" w:history="1">
        <w:r w:rsidR="00AE2376" w:rsidRPr="000611D0">
          <w:rPr>
            <w:rStyle w:val="af0"/>
          </w:rPr>
          <w:t>ФОРМА 1.</w:t>
        </w:r>
        <w:r w:rsidR="00AE2376" w:rsidRPr="000611D0">
          <w:rPr>
            <w:rStyle w:val="af0"/>
            <w:lang w:val="en-US"/>
          </w:rPr>
          <w:t>4</w:t>
        </w:r>
        <w:r w:rsidR="00AE2376" w:rsidRPr="000611D0">
          <w:rPr>
            <w:rStyle w:val="af0"/>
          </w:rPr>
          <w:t>. ФОРМА ЗАЯВЛЕНИЯ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AE2376" w:rsidRPr="000611D0">
          <w:rPr>
            <w:webHidden/>
          </w:rPr>
          <w:tab/>
        </w:r>
        <w:r w:rsidR="00AE2376" w:rsidRPr="000611D0">
          <w:rPr>
            <w:webHidden/>
          </w:rPr>
          <w:fldChar w:fldCharType="begin"/>
        </w:r>
        <w:r w:rsidR="00AE2376" w:rsidRPr="000611D0">
          <w:rPr>
            <w:webHidden/>
          </w:rPr>
          <w:instrText xml:space="preserve"> PAGEREF _Toc458460505 \h </w:instrText>
        </w:r>
        <w:r w:rsidR="00AE2376" w:rsidRPr="000611D0">
          <w:rPr>
            <w:webHidden/>
          </w:rPr>
        </w:r>
        <w:r w:rsidR="00AE2376" w:rsidRPr="000611D0">
          <w:rPr>
            <w:webHidden/>
          </w:rPr>
          <w:fldChar w:fldCharType="separate"/>
        </w:r>
        <w:r w:rsidR="005061A0">
          <w:rPr>
            <w:webHidden/>
          </w:rPr>
          <w:t>35</w:t>
        </w:r>
        <w:r w:rsidR="00AE2376" w:rsidRPr="000611D0">
          <w:rPr>
            <w:webHidden/>
          </w:rPr>
          <w:fldChar w:fldCharType="end"/>
        </w:r>
      </w:hyperlink>
    </w:p>
    <w:p w:rsidR="007B19F1" w:rsidRPr="00D52557" w:rsidRDefault="007B19F1" w:rsidP="00D52557">
      <w:pPr>
        <w:pStyle w:val="27"/>
        <w:rPr>
          <w:rStyle w:val="af0"/>
          <w:color w:val="auto"/>
          <w:u w:val="none"/>
        </w:rPr>
      </w:pPr>
      <w:r w:rsidRPr="00D52557">
        <w:rPr>
          <w:rStyle w:val="af0"/>
          <w:color w:val="auto"/>
          <w:u w:val="none"/>
        </w:rPr>
        <w:t xml:space="preserve">ГЛАВА </w:t>
      </w:r>
      <w:r w:rsidRPr="00D52557">
        <w:rPr>
          <w:rStyle w:val="af0"/>
          <w:color w:val="auto"/>
          <w:u w:val="none"/>
          <w:lang w:val="en-US"/>
        </w:rPr>
        <w:t>VI</w:t>
      </w:r>
      <w:r w:rsidRPr="00D52557">
        <w:rPr>
          <w:rStyle w:val="af0"/>
          <w:color w:val="auto"/>
          <w:u w:val="none"/>
        </w:rPr>
        <w:t>. ОБРАЗЦЫ ФОРМ ЗАПРОСОВ И УВЕДОМЛЕНИЙ ДЛЯ ЗАЯВИТЕЛЕЙ</w:t>
      </w:r>
      <w:r w:rsidR="000611D0" w:rsidRPr="00D52557">
        <w:rPr>
          <w:rStyle w:val="af0"/>
          <w:color w:val="auto"/>
          <w:u w:val="none"/>
        </w:rPr>
        <w:t>…………………………………</w:t>
      </w:r>
      <w:r w:rsidR="00D52557">
        <w:rPr>
          <w:rStyle w:val="af0"/>
          <w:color w:val="auto"/>
          <w:u w:val="none"/>
        </w:rPr>
        <w:t>……</w:t>
      </w:r>
      <w:r w:rsidR="000611D0" w:rsidRPr="00D52557">
        <w:rPr>
          <w:rStyle w:val="af0"/>
          <w:color w:val="auto"/>
          <w:u w:val="none"/>
        </w:rPr>
        <w:t>…</w:t>
      </w:r>
      <w:r w:rsidR="00B112D1">
        <w:rPr>
          <w:rStyle w:val="af0"/>
          <w:color w:val="auto"/>
          <w:u w:val="none"/>
        </w:rPr>
        <w:t>3</w:t>
      </w:r>
      <w:r w:rsidR="00C0522B">
        <w:rPr>
          <w:rStyle w:val="af0"/>
          <w:color w:val="auto"/>
          <w:u w:val="none"/>
        </w:rPr>
        <w:t>7</w:t>
      </w:r>
    </w:p>
    <w:p w:rsidR="00AE2376" w:rsidRPr="000611D0" w:rsidRDefault="00307598" w:rsidP="00D52557">
      <w:pPr>
        <w:pStyle w:val="27"/>
        <w:rPr>
          <w:rFonts w:eastAsiaTheme="minorEastAsia"/>
          <w:b/>
          <w:sz w:val="22"/>
          <w:szCs w:val="22"/>
        </w:rPr>
      </w:pPr>
      <w:hyperlink w:anchor="_Toc458460506" w:history="1">
        <w:r w:rsidR="00AE2376" w:rsidRPr="000611D0">
          <w:rPr>
            <w:rStyle w:val="af0"/>
            <w:caps/>
          </w:rPr>
          <w:t>ФОРМА 2.1 ФОРМА ЗАПРОСА О РАЗЪЯСНЕНИИ ПОЛОЖЕНИЙ ДОКУМЕНТАЦИИ ОБ АУКЦИОНЕ</w:t>
        </w:r>
        <w:r w:rsidR="00AE2376" w:rsidRPr="000611D0">
          <w:rPr>
            <w:webHidden/>
          </w:rPr>
          <w:tab/>
        </w:r>
        <w:r w:rsidR="00AE2376" w:rsidRPr="000611D0">
          <w:rPr>
            <w:webHidden/>
          </w:rPr>
          <w:fldChar w:fldCharType="begin"/>
        </w:r>
        <w:r w:rsidR="00AE2376" w:rsidRPr="000611D0">
          <w:rPr>
            <w:webHidden/>
          </w:rPr>
          <w:instrText xml:space="preserve"> PAGEREF _Toc458460506 \h </w:instrText>
        </w:r>
        <w:r w:rsidR="00AE2376" w:rsidRPr="000611D0">
          <w:rPr>
            <w:webHidden/>
          </w:rPr>
        </w:r>
        <w:r w:rsidR="00AE2376" w:rsidRPr="000611D0">
          <w:rPr>
            <w:webHidden/>
          </w:rPr>
          <w:fldChar w:fldCharType="separate"/>
        </w:r>
        <w:r w:rsidR="005061A0">
          <w:rPr>
            <w:webHidden/>
          </w:rPr>
          <w:t>37</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507" w:history="1">
        <w:r w:rsidR="00AE2376" w:rsidRPr="000611D0">
          <w:rPr>
            <w:rStyle w:val="af0"/>
            <w:caps/>
          </w:rPr>
          <w:t>ФОРМА 2.2 ФОРМА УВЕДОМЛЕНИЯ ОБ ОТЗЫВЕ ЗАЯВКИ НА УЧАСТИЕ В АУКЦИОНЕ</w:t>
        </w:r>
        <w:r w:rsidR="00AE2376" w:rsidRPr="000611D0">
          <w:rPr>
            <w:webHidden/>
          </w:rPr>
          <w:tab/>
        </w:r>
        <w:r w:rsidR="00AE2376" w:rsidRPr="000611D0">
          <w:rPr>
            <w:webHidden/>
          </w:rPr>
          <w:fldChar w:fldCharType="begin"/>
        </w:r>
        <w:r w:rsidR="00AE2376" w:rsidRPr="000611D0">
          <w:rPr>
            <w:webHidden/>
          </w:rPr>
          <w:instrText xml:space="preserve"> PAGEREF _Toc458460507 \h </w:instrText>
        </w:r>
        <w:r w:rsidR="00AE2376" w:rsidRPr="000611D0">
          <w:rPr>
            <w:webHidden/>
          </w:rPr>
        </w:r>
        <w:r w:rsidR="00AE2376" w:rsidRPr="000611D0">
          <w:rPr>
            <w:webHidden/>
          </w:rPr>
          <w:fldChar w:fldCharType="separate"/>
        </w:r>
        <w:r w:rsidR="005061A0">
          <w:rPr>
            <w:webHidden/>
          </w:rPr>
          <w:t>38</w:t>
        </w:r>
        <w:r w:rsidR="00AE2376" w:rsidRPr="000611D0">
          <w:rPr>
            <w:webHidden/>
          </w:rPr>
          <w:fldChar w:fldCharType="end"/>
        </w:r>
      </w:hyperlink>
    </w:p>
    <w:p w:rsidR="00AE2376" w:rsidRPr="000611D0" w:rsidRDefault="00307598" w:rsidP="00D52557">
      <w:pPr>
        <w:pStyle w:val="27"/>
        <w:rPr>
          <w:rFonts w:eastAsiaTheme="minorEastAsia"/>
          <w:b/>
          <w:sz w:val="22"/>
          <w:szCs w:val="22"/>
        </w:rPr>
      </w:pPr>
      <w:hyperlink w:anchor="_Toc458460508" w:history="1">
        <w:r w:rsidR="00AE2376" w:rsidRPr="000611D0">
          <w:rPr>
            <w:rStyle w:val="af0"/>
            <w:caps/>
          </w:rPr>
          <w:t>ФОРМА 2.3 ФОРМА ЗАПРОСА о РАЗЪЯСНЕНИи результатов аукциона</w:t>
        </w:r>
        <w:r w:rsidR="00AE2376" w:rsidRPr="000611D0">
          <w:rPr>
            <w:webHidden/>
          </w:rPr>
          <w:tab/>
        </w:r>
        <w:r w:rsidR="00AE2376" w:rsidRPr="000611D0">
          <w:rPr>
            <w:webHidden/>
          </w:rPr>
          <w:fldChar w:fldCharType="begin"/>
        </w:r>
        <w:r w:rsidR="00AE2376" w:rsidRPr="000611D0">
          <w:rPr>
            <w:webHidden/>
          </w:rPr>
          <w:instrText xml:space="preserve"> PAGEREF _Toc458460508 \h </w:instrText>
        </w:r>
        <w:r w:rsidR="00AE2376" w:rsidRPr="000611D0">
          <w:rPr>
            <w:webHidden/>
          </w:rPr>
        </w:r>
        <w:r w:rsidR="00AE2376" w:rsidRPr="000611D0">
          <w:rPr>
            <w:webHidden/>
          </w:rPr>
          <w:fldChar w:fldCharType="separate"/>
        </w:r>
        <w:r w:rsidR="005061A0">
          <w:rPr>
            <w:webHidden/>
          </w:rPr>
          <w:t>39</w:t>
        </w:r>
        <w:r w:rsidR="00AE2376" w:rsidRPr="000611D0">
          <w:rPr>
            <w:webHidden/>
          </w:rPr>
          <w:fldChar w:fldCharType="end"/>
        </w:r>
      </w:hyperlink>
    </w:p>
    <w:p w:rsidR="00BF0BE1" w:rsidRPr="000611D0" w:rsidRDefault="00BF0BE1" w:rsidP="008E43C5">
      <w:pPr>
        <w:pStyle w:val="variable"/>
        <w:ind w:firstLine="709"/>
        <w:jc w:val="center"/>
      </w:pPr>
      <w:r w:rsidRPr="000611D0">
        <w:fldChar w:fldCharType="end"/>
      </w:r>
    </w:p>
    <w:p w:rsidR="00BF0BE1" w:rsidRPr="000611D0" w:rsidRDefault="00BF0BE1" w:rsidP="00B44A43">
      <w:pPr>
        <w:keepNext/>
        <w:suppressAutoHyphens/>
        <w:spacing w:before="120"/>
        <w:ind w:firstLine="540"/>
        <w:jc w:val="center"/>
        <w:outlineLvl w:val="2"/>
        <w:rPr>
          <w:b/>
        </w:rPr>
        <w:sectPr w:rsidR="00BF0BE1" w:rsidRPr="000611D0" w:rsidSect="00B44A43">
          <w:pgSz w:w="11906" w:h="16838" w:code="9"/>
          <w:pgMar w:top="1134" w:right="926" w:bottom="1134" w:left="1080" w:header="720" w:footer="720" w:gutter="0"/>
          <w:cols w:space="720"/>
          <w:titlePg/>
        </w:sectPr>
      </w:pPr>
    </w:p>
    <w:p w:rsidR="00BF0BE1" w:rsidRPr="000611D0" w:rsidRDefault="00BF0BE1" w:rsidP="00B148C5">
      <w:pPr>
        <w:keepNext/>
        <w:suppressAutoHyphens/>
        <w:spacing w:before="120"/>
        <w:ind w:firstLine="540"/>
        <w:jc w:val="both"/>
        <w:outlineLvl w:val="2"/>
        <w:rPr>
          <w:b/>
          <w:caps/>
          <w:sz w:val="18"/>
          <w:szCs w:val="18"/>
        </w:rPr>
      </w:pPr>
      <w:bookmarkStart w:id="7" w:name="_Toc458460455"/>
      <w:r w:rsidRPr="000611D0">
        <w:rPr>
          <w:b/>
          <w:sz w:val="18"/>
          <w:szCs w:val="18"/>
        </w:rPr>
        <w:lastRenderedPageBreak/>
        <w:t xml:space="preserve">ГЛАВА I. </w:t>
      </w:r>
      <w:r w:rsidRPr="000611D0">
        <w:rPr>
          <w:b/>
          <w:caps/>
          <w:sz w:val="18"/>
          <w:szCs w:val="18"/>
        </w:rPr>
        <w:t>информационная карта</w:t>
      </w:r>
      <w:bookmarkEnd w:id="7"/>
    </w:p>
    <w:tbl>
      <w:tblPr>
        <w:tblW w:w="10233" w:type="dxa"/>
        <w:jc w:val="center"/>
        <w:tblLayout w:type="fixed"/>
        <w:tblLook w:val="0000" w:firstRow="0" w:lastRow="0" w:firstColumn="0" w:lastColumn="0" w:noHBand="0" w:noVBand="0"/>
      </w:tblPr>
      <w:tblGrid>
        <w:gridCol w:w="723"/>
        <w:gridCol w:w="11"/>
        <w:gridCol w:w="3033"/>
        <w:gridCol w:w="6466"/>
      </w:tblGrid>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bCs/>
                <w:caps/>
                <w:sz w:val="18"/>
              </w:rPr>
            </w:pPr>
            <w:bookmarkStart w:id="8" w:name="_Toc222892025"/>
            <w:bookmarkStart w:id="9" w:name="_Toc458460456"/>
            <w:r w:rsidRPr="000611D0">
              <w:rPr>
                <w:bCs/>
                <w:caps/>
                <w:sz w:val="18"/>
              </w:rPr>
              <w:t>Раздел 1. Сведения об организаторе аукциона</w:t>
            </w:r>
            <w:bookmarkEnd w:id="8"/>
            <w:bookmarkEnd w:id="9"/>
          </w:p>
        </w:tc>
      </w:tr>
      <w:tr w:rsidR="00F52AAD"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bCs/>
                <w:sz w:val="18"/>
                <w:szCs w:val="18"/>
              </w:rPr>
              <w:t>1</w:t>
            </w:r>
          </w:p>
        </w:tc>
        <w:tc>
          <w:tcPr>
            <w:tcW w:w="3033" w:type="dxa"/>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bCs/>
                <w:sz w:val="18"/>
                <w:szCs w:val="18"/>
              </w:rPr>
              <w:t xml:space="preserve">Наименование </w:t>
            </w:r>
          </w:p>
        </w:tc>
        <w:tc>
          <w:tcPr>
            <w:tcW w:w="6466" w:type="dxa"/>
            <w:tcBorders>
              <w:top w:val="single" w:sz="4" w:space="0" w:color="auto"/>
              <w:left w:val="single" w:sz="4" w:space="0" w:color="auto"/>
              <w:bottom w:val="single" w:sz="4" w:space="0" w:color="auto"/>
              <w:right w:val="single" w:sz="4" w:space="0" w:color="auto"/>
            </w:tcBorders>
          </w:tcPr>
          <w:p w:rsidR="00F52AAD" w:rsidRPr="000611D0" w:rsidRDefault="00F52AAD" w:rsidP="00F52AAD">
            <w:pPr>
              <w:contextualSpacing/>
              <w:jc w:val="both"/>
              <w:rPr>
                <w:sz w:val="18"/>
                <w:szCs w:val="18"/>
              </w:rPr>
            </w:pPr>
            <w:r w:rsidRPr="000611D0">
              <w:rPr>
                <w:sz w:val="18"/>
                <w:szCs w:val="18"/>
              </w:rPr>
              <w:t>ГАУЗ ПК «Клиническое патологоанатомическое бюро»</w:t>
            </w:r>
          </w:p>
        </w:tc>
      </w:tr>
      <w:tr w:rsidR="00F52AAD"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bCs/>
                <w:sz w:val="18"/>
                <w:szCs w:val="18"/>
              </w:rPr>
              <w:t>2</w:t>
            </w:r>
          </w:p>
        </w:tc>
        <w:tc>
          <w:tcPr>
            <w:tcW w:w="3033" w:type="dxa"/>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bCs/>
                <w:sz w:val="18"/>
                <w:szCs w:val="18"/>
              </w:rPr>
              <w:t>Место нахождения</w:t>
            </w:r>
          </w:p>
        </w:tc>
        <w:tc>
          <w:tcPr>
            <w:tcW w:w="6466" w:type="dxa"/>
            <w:tcBorders>
              <w:top w:val="single" w:sz="4" w:space="0" w:color="auto"/>
              <w:left w:val="single" w:sz="4" w:space="0" w:color="auto"/>
              <w:bottom w:val="single" w:sz="4" w:space="0" w:color="auto"/>
              <w:right w:val="single" w:sz="4" w:space="0" w:color="auto"/>
            </w:tcBorders>
          </w:tcPr>
          <w:p w:rsidR="00F52AAD" w:rsidRPr="000611D0" w:rsidRDefault="00F52AAD" w:rsidP="00F52AAD">
            <w:pPr>
              <w:contextualSpacing/>
              <w:rPr>
                <w:sz w:val="18"/>
                <w:szCs w:val="18"/>
              </w:rPr>
            </w:pPr>
            <w:r w:rsidRPr="000611D0">
              <w:rPr>
                <w:sz w:val="18"/>
                <w:szCs w:val="18"/>
              </w:rPr>
              <w:t>Адрес: 614107, г. Пермь, ул. Грачева, д.12</w:t>
            </w:r>
          </w:p>
        </w:tc>
      </w:tr>
      <w:tr w:rsidR="00F52AAD"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bCs/>
                <w:sz w:val="18"/>
                <w:szCs w:val="18"/>
              </w:rPr>
              <w:t>3</w:t>
            </w:r>
          </w:p>
        </w:tc>
        <w:tc>
          <w:tcPr>
            <w:tcW w:w="3033" w:type="dxa"/>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sz w:val="18"/>
                <w:szCs w:val="18"/>
              </w:rPr>
              <w:t xml:space="preserve">Почтовый адрес  </w:t>
            </w:r>
          </w:p>
        </w:tc>
        <w:tc>
          <w:tcPr>
            <w:tcW w:w="6466" w:type="dxa"/>
            <w:tcBorders>
              <w:top w:val="single" w:sz="4" w:space="0" w:color="auto"/>
              <w:left w:val="single" w:sz="4" w:space="0" w:color="auto"/>
              <w:bottom w:val="single" w:sz="4" w:space="0" w:color="auto"/>
              <w:right w:val="single" w:sz="4" w:space="0" w:color="auto"/>
            </w:tcBorders>
          </w:tcPr>
          <w:p w:rsidR="00F52AAD" w:rsidRPr="000611D0" w:rsidRDefault="00F52AAD" w:rsidP="00F52AAD">
            <w:pPr>
              <w:contextualSpacing/>
              <w:rPr>
                <w:sz w:val="18"/>
                <w:szCs w:val="18"/>
              </w:rPr>
            </w:pPr>
            <w:r w:rsidRPr="000611D0">
              <w:rPr>
                <w:sz w:val="18"/>
                <w:szCs w:val="18"/>
              </w:rPr>
              <w:t>Адрес: 614107, г. Пермь, ул. Грачева, д.12</w:t>
            </w:r>
          </w:p>
        </w:tc>
      </w:tr>
      <w:tr w:rsidR="00F52AAD"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bCs/>
                <w:sz w:val="18"/>
                <w:szCs w:val="18"/>
              </w:rPr>
              <w:t>4</w:t>
            </w:r>
          </w:p>
        </w:tc>
        <w:tc>
          <w:tcPr>
            <w:tcW w:w="3033" w:type="dxa"/>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bCs/>
                <w:sz w:val="18"/>
                <w:szCs w:val="18"/>
              </w:rPr>
            </w:pPr>
            <w:r w:rsidRPr="000611D0">
              <w:rPr>
                <w:sz w:val="18"/>
                <w:szCs w:val="18"/>
              </w:rPr>
              <w:t>Контактное лицо </w:t>
            </w:r>
          </w:p>
        </w:tc>
        <w:tc>
          <w:tcPr>
            <w:tcW w:w="6466" w:type="dxa"/>
            <w:tcBorders>
              <w:top w:val="single" w:sz="4" w:space="0" w:color="auto"/>
              <w:left w:val="single" w:sz="4" w:space="0" w:color="auto"/>
              <w:bottom w:val="single" w:sz="4" w:space="0" w:color="auto"/>
              <w:right w:val="single" w:sz="4" w:space="0" w:color="auto"/>
            </w:tcBorders>
          </w:tcPr>
          <w:p w:rsidR="00F52AAD" w:rsidRPr="000611D0" w:rsidRDefault="00F52AAD" w:rsidP="00F52AAD">
            <w:pPr>
              <w:contextualSpacing/>
              <w:rPr>
                <w:sz w:val="18"/>
                <w:szCs w:val="18"/>
              </w:rPr>
            </w:pPr>
            <w:r w:rsidRPr="000611D0">
              <w:rPr>
                <w:sz w:val="18"/>
                <w:szCs w:val="18"/>
              </w:rPr>
              <w:t>Микова Наталья Ивановна</w:t>
            </w:r>
          </w:p>
        </w:tc>
      </w:tr>
      <w:tr w:rsidR="00F52AAD"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sz w:val="18"/>
                <w:szCs w:val="18"/>
              </w:rPr>
            </w:pPr>
            <w:r w:rsidRPr="000611D0">
              <w:rPr>
                <w:sz w:val="18"/>
                <w:szCs w:val="18"/>
              </w:rPr>
              <w:t>5</w:t>
            </w:r>
          </w:p>
        </w:tc>
        <w:tc>
          <w:tcPr>
            <w:tcW w:w="3033" w:type="dxa"/>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jc w:val="both"/>
              <w:rPr>
                <w:sz w:val="18"/>
                <w:szCs w:val="18"/>
              </w:rPr>
            </w:pPr>
            <w:r w:rsidRPr="000611D0">
              <w:rPr>
                <w:sz w:val="18"/>
                <w:szCs w:val="18"/>
              </w:rPr>
              <w:t>Телефон</w:t>
            </w:r>
          </w:p>
        </w:tc>
        <w:tc>
          <w:tcPr>
            <w:tcW w:w="6466" w:type="dxa"/>
            <w:tcBorders>
              <w:top w:val="single" w:sz="4" w:space="0" w:color="auto"/>
              <w:left w:val="single" w:sz="4" w:space="0" w:color="auto"/>
              <w:bottom w:val="single" w:sz="4" w:space="0" w:color="auto"/>
              <w:right w:val="single" w:sz="4" w:space="0" w:color="auto"/>
            </w:tcBorders>
          </w:tcPr>
          <w:p w:rsidR="00F52AAD" w:rsidRPr="000611D0" w:rsidRDefault="00F52AAD" w:rsidP="00F52AAD">
            <w:pPr>
              <w:contextualSpacing/>
              <w:rPr>
                <w:sz w:val="18"/>
                <w:szCs w:val="18"/>
              </w:rPr>
            </w:pPr>
            <w:r w:rsidRPr="000611D0">
              <w:rPr>
                <w:sz w:val="18"/>
                <w:szCs w:val="18"/>
              </w:rPr>
              <w:t>8 912 58 55 809</w:t>
            </w:r>
          </w:p>
        </w:tc>
      </w:tr>
      <w:tr w:rsidR="00F52AAD"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rPr>
                <w:sz w:val="18"/>
                <w:szCs w:val="18"/>
              </w:rPr>
            </w:pPr>
            <w:r w:rsidRPr="000611D0">
              <w:rPr>
                <w:sz w:val="18"/>
                <w:szCs w:val="18"/>
              </w:rPr>
              <w:t>6</w:t>
            </w:r>
          </w:p>
        </w:tc>
        <w:tc>
          <w:tcPr>
            <w:tcW w:w="3033" w:type="dxa"/>
            <w:tcBorders>
              <w:top w:val="single" w:sz="4" w:space="0" w:color="auto"/>
              <w:left w:val="single" w:sz="4" w:space="0" w:color="auto"/>
              <w:bottom w:val="single" w:sz="4" w:space="0" w:color="auto"/>
              <w:right w:val="single" w:sz="4" w:space="0" w:color="auto"/>
            </w:tcBorders>
          </w:tcPr>
          <w:p w:rsidR="00F52AAD" w:rsidRPr="000611D0" w:rsidRDefault="00F52AAD" w:rsidP="001559F2">
            <w:pPr>
              <w:suppressAutoHyphens/>
              <w:spacing w:line="200" w:lineRule="exact"/>
              <w:rPr>
                <w:sz w:val="18"/>
                <w:szCs w:val="18"/>
              </w:rPr>
            </w:pPr>
            <w:r w:rsidRPr="000611D0">
              <w:rPr>
                <w:sz w:val="18"/>
                <w:szCs w:val="18"/>
              </w:rPr>
              <w:t xml:space="preserve">Адрес электронной почты </w:t>
            </w:r>
          </w:p>
        </w:tc>
        <w:tc>
          <w:tcPr>
            <w:tcW w:w="6466" w:type="dxa"/>
            <w:tcBorders>
              <w:top w:val="single" w:sz="4" w:space="0" w:color="auto"/>
              <w:left w:val="single" w:sz="4" w:space="0" w:color="auto"/>
              <w:bottom w:val="single" w:sz="4" w:space="0" w:color="auto"/>
              <w:right w:val="single" w:sz="4" w:space="0" w:color="auto"/>
            </w:tcBorders>
          </w:tcPr>
          <w:p w:rsidR="00F52AAD" w:rsidRPr="000611D0" w:rsidRDefault="00307598" w:rsidP="00F52AAD">
            <w:pPr>
              <w:pStyle w:val="ConsPlusNonformat"/>
              <w:tabs>
                <w:tab w:val="left" w:pos="5440"/>
              </w:tabs>
              <w:contextualSpacing/>
              <w:rPr>
                <w:rFonts w:ascii="Times New Roman" w:hAnsi="Times New Roman" w:cs="Times New Roman"/>
                <w:sz w:val="18"/>
                <w:szCs w:val="18"/>
              </w:rPr>
            </w:pPr>
            <w:hyperlink r:id="rId10" w:history="1">
              <w:r w:rsidR="00F52AAD" w:rsidRPr="000611D0">
                <w:rPr>
                  <w:rStyle w:val="af0"/>
                  <w:rFonts w:ascii="Times New Roman" w:hAnsi="Times New Roman"/>
                  <w:sz w:val="18"/>
                  <w:szCs w:val="18"/>
                  <w:lang w:val="en-US"/>
                </w:rPr>
                <w:t>naumova@perm-pb.ru</w:t>
              </w:r>
            </w:hyperlink>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caps/>
                <w:sz w:val="18"/>
                <w:szCs w:val="18"/>
              </w:rPr>
            </w:pPr>
            <w:bookmarkStart w:id="10" w:name="_Toc222892026"/>
            <w:bookmarkStart w:id="11" w:name="_Toc458460457"/>
            <w:r w:rsidRPr="000611D0">
              <w:rPr>
                <w:bCs/>
                <w:caps/>
                <w:sz w:val="18"/>
                <w:szCs w:val="18"/>
              </w:rPr>
              <w:t xml:space="preserve">Раздел 2. </w:t>
            </w:r>
            <w:r w:rsidRPr="000611D0">
              <w:rPr>
                <w:caps/>
                <w:sz w:val="18"/>
                <w:szCs w:val="18"/>
              </w:rPr>
              <w:t>Сведения о специализированной организации</w:t>
            </w:r>
            <w:bookmarkEnd w:id="10"/>
            <w:bookmarkEnd w:id="11"/>
          </w:p>
        </w:tc>
      </w:tr>
      <w:tr w:rsidR="00A01207"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bCs/>
                <w:sz w:val="18"/>
                <w:szCs w:val="18"/>
              </w:rPr>
              <w:t>1</w:t>
            </w:r>
          </w:p>
        </w:tc>
        <w:tc>
          <w:tcPr>
            <w:tcW w:w="3033" w:type="dxa"/>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bCs/>
                <w:sz w:val="18"/>
                <w:szCs w:val="18"/>
              </w:rPr>
              <w:t>Наименование</w:t>
            </w:r>
          </w:p>
        </w:tc>
        <w:tc>
          <w:tcPr>
            <w:tcW w:w="6466" w:type="dxa"/>
            <w:tcBorders>
              <w:top w:val="single" w:sz="4" w:space="0" w:color="auto"/>
              <w:left w:val="single" w:sz="4" w:space="0" w:color="auto"/>
              <w:bottom w:val="single" w:sz="4" w:space="0" w:color="auto"/>
              <w:right w:val="single" w:sz="4" w:space="0" w:color="auto"/>
            </w:tcBorders>
          </w:tcPr>
          <w:p w:rsidR="00A01207" w:rsidRPr="000611D0" w:rsidRDefault="00A01207" w:rsidP="00C1277D">
            <w:pPr>
              <w:rPr>
                <w:sz w:val="18"/>
                <w:szCs w:val="18"/>
              </w:rPr>
            </w:pPr>
            <w:r w:rsidRPr="000611D0">
              <w:rPr>
                <w:sz w:val="18"/>
                <w:szCs w:val="18"/>
              </w:rPr>
              <w:t>ООО «Центр конкурсных технологий»</w:t>
            </w:r>
          </w:p>
        </w:tc>
      </w:tr>
      <w:tr w:rsidR="00A01207"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bCs/>
                <w:sz w:val="18"/>
                <w:szCs w:val="18"/>
              </w:rPr>
              <w:t>2</w:t>
            </w:r>
          </w:p>
        </w:tc>
        <w:tc>
          <w:tcPr>
            <w:tcW w:w="3033" w:type="dxa"/>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bCs/>
                <w:sz w:val="18"/>
                <w:szCs w:val="18"/>
              </w:rPr>
              <w:t>Место нахождения</w:t>
            </w:r>
          </w:p>
        </w:tc>
        <w:tc>
          <w:tcPr>
            <w:tcW w:w="6466" w:type="dxa"/>
            <w:tcBorders>
              <w:top w:val="single" w:sz="4" w:space="0" w:color="auto"/>
              <w:left w:val="single" w:sz="4" w:space="0" w:color="auto"/>
              <w:bottom w:val="single" w:sz="4" w:space="0" w:color="auto"/>
              <w:right w:val="single" w:sz="4" w:space="0" w:color="auto"/>
            </w:tcBorders>
          </w:tcPr>
          <w:p w:rsidR="00A01207" w:rsidRPr="000611D0" w:rsidRDefault="00A01207" w:rsidP="00C1277D">
            <w:pPr>
              <w:rPr>
                <w:sz w:val="18"/>
                <w:szCs w:val="18"/>
              </w:rPr>
            </w:pPr>
            <w:r w:rsidRPr="000611D0">
              <w:rPr>
                <w:sz w:val="18"/>
                <w:szCs w:val="18"/>
              </w:rPr>
              <w:t>614000, г. Пермь, ул. Луначарского, 51</w:t>
            </w:r>
          </w:p>
        </w:tc>
      </w:tr>
      <w:tr w:rsidR="00A01207"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bCs/>
                <w:sz w:val="18"/>
                <w:szCs w:val="18"/>
              </w:rPr>
              <w:t>3</w:t>
            </w:r>
          </w:p>
        </w:tc>
        <w:tc>
          <w:tcPr>
            <w:tcW w:w="3033" w:type="dxa"/>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sz w:val="18"/>
                <w:szCs w:val="18"/>
              </w:rPr>
              <w:t xml:space="preserve">Почтовый адрес  </w:t>
            </w:r>
          </w:p>
        </w:tc>
        <w:tc>
          <w:tcPr>
            <w:tcW w:w="6466" w:type="dxa"/>
            <w:tcBorders>
              <w:top w:val="single" w:sz="4" w:space="0" w:color="auto"/>
              <w:left w:val="single" w:sz="4" w:space="0" w:color="auto"/>
              <w:bottom w:val="single" w:sz="4" w:space="0" w:color="auto"/>
              <w:right w:val="single" w:sz="4" w:space="0" w:color="auto"/>
            </w:tcBorders>
          </w:tcPr>
          <w:p w:rsidR="00A01207" w:rsidRPr="000611D0" w:rsidRDefault="00A01207" w:rsidP="00C1277D">
            <w:pPr>
              <w:rPr>
                <w:sz w:val="18"/>
                <w:szCs w:val="18"/>
              </w:rPr>
            </w:pPr>
            <w:r w:rsidRPr="000611D0">
              <w:rPr>
                <w:sz w:val="18"/>
                <w:szCs w:val="18"/>
              </w:rPr>
              <w:t>614000, г. Пермь, ул. Луначарского, 51</w:t>
            </w:r>
          </w:p>
        </w:tc>
      </w:tr>
      <w:tr w:rsidR="00A01207"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bCs/>
                <w:sz w:val="18"/>
                <w:szCs w:val="18"/>
              </w:rPr>
              <w:t>4</w:t>
            </w:r>
          </w:p>
        </w:tc>
        <w:tc>
          <w:tcPr>
            <w:tcW w:w="3033" w:type="dxa"/>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bCs/>
                <w:sz w:val="18"/>
                <w:szCs w:val="18"/>
              </w:rPr>
            </w:pPr>
            <w:r w:rsidRPr="000611D0">
              <w:rPr>
                <w:sz w:val="18"/>
                <w:szCs w:val="18"/>
              </w:rPr>
              <w:t>Контактное лицо </w:t>
            </w:r>
          </w:p>
        </w:tc>
        <w:tc>
          <w:tcPr>
            <w:tcW w:w="6466" w:type="dxa"/>
            <w:tcBorders>
              <w:top w:val="single" w:sz="4" w:space="0" w:color="auto"/>
              <w:left w:val="single" w:sz="4" w:space="0" w:color="auto"/>
              <w:bottom w:val="single" w:sz="4" w:space="0" w:color="auto"/>
              <w:right w:val="single" w:sz="4" w:space="0" w:color="auto"/>
            </w:tcBorders>
          </w:tcPr>
          <w:p w:rsidR="00A01207" w:rsidRPr="000611D0" w:rsidRDefault="00A01207" w:rsidP="00C1277D">
            <w:pPr>
              <w:rPr>
                <w:sz w:val="18"/>
                <w:szCs w:val="18"/>
              </w:rPr>
            </w:pPr>
            <w:r w:rsidRPr="000611D0">
              <w:rPr>
                <w:sz w:val="18"/>
                <w:szCs w:val="18"/>
              </w:rPr>
              <w:t>Богомолова Татьяна Владимировна, Меньших Дарья Николаевна</w:t>
            </w:r>
          </w:p>
        </w:tc>
      </w:tr>
      <w:tr w:rsidR="00A01207"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sz w:val="18"/>
                <w:szCs w:val="18"/>
              </w:rPr>
            </w:pPr>
            <w:r w:rsidRPr="000611D0">
              <w:rPr>
                <w:sz w:val="18"/>
                <w:szCs w:val="18"/>
              </w:rPr>
              <w:t>5</w:t>
            </w:r>
          </w:p>
        </w:tc>
        <w:tc>
          <w:tcPr>
            <w:tcW w:w="3033" w:type="dxa"/>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jc w:val="both"/>
              <w:rPr>
                <w:sz w:val="18"/>
                <w:szCs w:val="18"/>
              </w:rPr>
            </w:pPr>
            <w:r w:rsidRPr="000611D0">
              <w:rPr>
                <w:sz w:val="18"/>
                <w:szCs w:val="18"/>
              </w:rPr>
              <w:t>Телефон</w:t>
            </w:r>
          </w:p>
        </w:tc>
        <w:tc>
          <w:tcPr>
            <w:tcW w:w="6466" w:type="dxa"/>
            <w:tcBorders>
              <w:top w:val="single" w:sz="4" w:space="0" w:color="auto"/>
              <w:left w:val="single" w:sz="4" w:space="0" w:color="auto"/>
              <w:bottom w:val="single" w:sz="4" w:space="0" w:color="auto"/>
              <w:right w:val="single" w:sz="4" w:space="0" w:color="auto"/>
            </w:tcBorders>
          </w:tcPr>
          <w:p w:rsidR="00A01207" w:rsidRPr="000611D0" w:rsidRDefault="00A01207" w:rsidP="00C1277D">
            <w:pPr>
              <w:rPr>
                <w:sz w:val="18"/>
                <w:szCs w:val="18"/>
              </w:rPr>
            </w:pPr>
            <w:r w:rsidRPr="000611D0">
              <w:rPr>
                <w:sz w:val="18"/>
                <w:szCs w:val="18"/>
              </w:rPr>
              <w:t>(342) 237-73-88, (342) 237-70-67</w:t>
            </w:r>
          </w:p>
        </w:tc>
      </w:tr>
      <w:tr w:rsidR="00A01207"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rPr>
                <w:sz w:val="18"/>
                <w:szCs w:val="18"/>
              </w:rPr>
            </w:pPr>
            <w:r w:rsidRPr="000611D0">
              <w:rPr>
                <w:sz w:val="18"/>
                <w:szCs w:val="18"/>
              </w:rPr>
              <w:t>6</w:t>
            </w:r>
          </w:p>
        </w:tc>
        <w:tc>
          <w:tcPr>
            <w:tcW w:w="3033" w:type="dxa"/>
            <w:tcBorders>
              <w:top w:val="single" w:sz="4" w:space="0" w:color="auto"/>
              <w:left w:val="single" w:sz="4" w:space="0" w:color="auto"/>
              <w:bottom w:val="single" w:sz="4" w:space="0" w:color="auto"/>
              <w:right w:val="single" w:sz="4" w:space="0" w:color="auto"/>
            </w:tcBorders>
          </w:tcPr>
          <w:p w:rsidR="00A01207" w:rsidRPr="000611D0" w:rsidRDefault="00A01207" w:rsidP="001559F2">
            <w:pPr>
              <w:suppressAutoHyphens/>
              <w:spacing w:line="200" w:lineRule="exact"/>
              <w:rPr>
                <w:sz w:val="18"/>
                <w:szCs w:val="18"/>
              </w:rPr>
            </w:pPr>
            <w:r w:rsidRPr="000611D0">
              <w:rPr>
                <w:sz w:val="18"/>
                <w:szCs w:val="18"/>
              </w:rPr>
              <w:t>Адрес электронной почты (при наличии)</w:t>
            </w:r>
          </w:p>
        </w:tc>
        <w:tc>
          <w:tcPr>
            <w:tcW w:w="6466" w:type="dxa"/>
            <w:tcBorders>
              <w:top w:val="single" w:sz="4" w:space="0" w:color="auto"/>
              <w:left w:val="single" w:sz="4" w:space="0" w:color="auto"/>
              <w:bottom w:val="single" w:sz="4" w:space="0" w:color="auto"/>
              <w:right w:val="single" w:sz="4" w:space="0" w:color="auto"/>
            </w:tcBorders>
          </w:tcPr>
          <w:p w:rsidR="00A01207" w:rsidRPr="000611D0" w:rsidRDefault="00307598" w:rsidP="00C1277D">
            <w:pPr>
              <w:rPr>
                <w:sz w:val="18"/>
                <w:szCs w:val="18"/>
              </w:rPr>
            </w:pPr>
            <w:hyperlink r:id="rId11" w:history="1">
              <w:r w:rsidR="00F52AAD" w:rsidRPr="000611D0">
                <w:rPr>
                  <w:rStyle w:val="af0"/>
                  <w:sz w:val="18"/>
                  <w:szCs w:val="18"/>
                </w:rPr>
                <w:t>ckt@tender.perm.ru</w:t>
              </w:r>
            </w:hyperlink>
            <w:r w:rsidR="00F52AAD" w:rsidRPr="000611D0">
              <w:rPr>
                <w:sz w:val="18"/>
                <w:szCs w:val="18"/>
              </w:rPr>
              <w:t xml:space="preserve"> </w:t>
            </w:r>
            <w:r w:rsidR="00A01207" w:rsidRPr="000611D0">
              <w:rPr>
                <w:sz w:val="18"/>
                <w:szCs w:val="18"/>
              </w:rPr>
              <w:t xml:space="preserve"> </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920016">
            <w:pPr>
              <w:pStyle w:val="20"/>
              <w:ind w:firstLine="0"/>
              <w:rPr>
                <w:caps/>
                <w:sz w:val="18"/>
                <w:szCs w:val="18"/>
              </w:rPr>
            </w:pPr>
            <w:bookmarkStart w:id="12" w:name="_Toc222892027"/>
            <w:bookmarkStart w:id="13" w:name="_Toc458460458"/>
            <w:r w:rsidRPr="000611D0">
              <w:rPr>
                <w:caps/>
                <w:sz w:val="18"/>
                <w:szCs w:val="18"/>
              </w:rPr>
              <w:t>Раздел 3. Сведения оБ АУКЦИОННОЙ комиссии</w:t>
            </w:r>
            <w:bookmarkEnd w:id="12"/>
            <w:bookmarkEnd w:id="13"/>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bCs/>
                <w:sz w:val="18"/>
                <w:szCs w:val="18"/>
              </w:rPr>
            </w:pPr>
            <w:r w:rsidRPr="000611D0">
              <w:rPr>
                <w:bCs/>
                <w:sz w:val="18"/>
                <w:szCs w:val="18"/>
              </w:rPr>
              <w:t>1</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bCs/>
                <w:sz w:val="18"/>
                <w:szCs w:val="18"/>
              </w:rPr>
            </w:pPr>
            <w:r w:rsidRPr="000611D0">
              <w:rPr>
                <w:bCs/>
                <w:sz w:val="18"/>
                <w:szCs w:val="18"/>
              </w:rPr>
              <w:t>Наименование</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C80996" w:rsidP="00C80996">
            <w:pPr>
              <w:jc w:val="both"/>
              <w:rPr>
                <w:sz w:val="18"/>
                <w:szCs w:val="18"/>
              </w:rPr>
            </w:pPr>
            <w:r w:rsidRPr="000611D0">
              <w:rPr>
                <w:sz w:val="18"/>
                <w:szCs w:val="18"/>
              </w:rPr>
              <w:t xml:space="preserve">Единая комиссия по проведению конкурсов или аукционов на право заключения договоров аренды, договоров безвозмездного </w:t>
            </w:r>
            <w:r w:rsidR="00DB416D">
              <w:rPr>
                <w:sz w:val="18"/>
                <w:szCs w:val="18"/>
              </w:rPr>
              <w:t>пользования, до</w:t>
            </w:r>
            <w:r w:rsidRPr="000611D0">
              <w:rPr>
                <w:sz w:val="18"/>
                <w:szCs w:val="18"/>
              </w:rPr>
              <w:t>говоров доверительного управления имуществом, иных договоров, предусматривающих переход прав владения и (или) пользования в отношении имущества ГАУЗ ПК «Клиническое патологоанатомическое бюро»</w:t>
            </w:r>
          </w:p>
        </w:tc>
      </w:tr>
      <w:tr w:rsidR="00C80996"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C80996" w:rsidRPr="000611D0" w:rsidRDefault="00C80996" w:rsidP="001559F2">
            <w:pPr>
              <w:suppressAutoHyphens/>
              <w:spacing w:line="200" w:lineRule="exact"/>
              <w:jc w:val="both"/>
              <w:rPr>
                <w:bCs/>
                <w:sz w:val="18"/>
                <w:szCs w:val="18"/>
              </w:rPr>
            </w:pPr>
            <w:r w:rsidRPr="000611D0">
              <w:rPr>
                <w:bCs/>
                <w:sz w:val="18"/>
                <w:szCs w:val="18"/>
              </w:rPr>
              <w:t>2</w:t>
            </w:r>
          </w:p>
        </w:tc>
        <w:tc>
          <w:tcPr>
            <w:tcW w:w="3033" w:type="dxa"/>
            <w:tcBorders>
              <w:top w:val="single" w:sz="4" w:space="0" w:color="auto"/>
              <w:left w:val="single" w:sz="4" w:space="0" w:color="auto"/>
              <w:bottom w:val="single" w:sz="4" w:space="0" w:color="auto"/>
              <w:right w:val="single" w:sz="4" w:space="0" w:color="auto"/>
            </w:tcBorders>
          </w:tcPr>
          <w:p w:rsidR="00C80996" w:rsidRPr="000611D0" w:rsidRDefault="00C80996" w:rsidP="001559F2">
            <w:pPr>
              <w:suppressAutoHyphens/>
              <w:spacing w:line="200" w:lineRule="exact"/>
              <w:jc w:val="both"/>
              <w:rPr>
                <w:bCs/>
                <w:sz w:val="18"/>
                <w:szCs w:val="18"/>
              </w:rPr>
            </w:pPr>
            <w:r w:rsidRPr="000611D0">
              <w:rPr>
                <w:bCs/>
                <w:sz w:val="18"/>
                <w:szCs w:val="18"/>
              </w:rPr>
              <w:t>Место нахождения</w:t>
            </w:r>
          </w:p>
        </w:tc>
        <w:tc>
          <w:tcPr>
            <w:tcW w:w="6466" w:type="dxa"/>
            <w:tcBorders>
              <w:top w:val="single" w:sz="4" w:space="0" w:color="auto"/>
              <w:left w:val="single" w:sz="4" w:space="0" w:color="auto"/>
              <w:bottom w:val="single" w:sz="4" w:space="0" w:color="auto"/>
              <w:right w:val="single" w:sz="4" w:space="0" w:color="auto"/>
            </w:tcBorders>
          </w:tcPr>
          <w:p w:rsidR="00C80996" w:rsidRPr="000611D0" w:rsidRDefault="00C80996">
            <w:pPr>
              <w:rPr>
                <w:sz w:val="18"/>
                <w:szCs w:val="18"/>
              </w:rPr>
            </w:pPr>
            <w:r w:rsidRPr="000611D0">
              <w:rPr>
                <w:sz w:val="18"/>
                <w:szCs w:val="18"/>
              </w:rPr>
              <w:t>614107, г. Пермь, ул. Грачева, д.12</w:t>
            </w:r>
          </w:p>
        </w:tc>
      </w:tr>
      <w:tr w:rsidR="00C80996"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C80996" w:rsidRPr="000611D0" w:rsidRDefault="00C80996" w:rsidP="001559F2">
            <w:pPr>
              <w:suppressAutoHyphens/>
              <w:spacing w:line="200" w:lineRule="exact"/>
              <w:jc w:val="both"/>
              <w:rPr>
                <w:bCs/>
                <w:sz w:val="18"/>
                <w:szCs w:val="18"/>
              </w:rPr>
            </w:pPr>
            <w:r w:rsidRPr="000611D0">
              <w:rPr>
                <w:bCs/>
                <w:sz w:val="18"/>
                <w:szCs w:val="18"/>
              </w:rPr>
              <w:t>3</w:t>
            </w:r>
          </w:p>
        </w:tc>
        <w:tc>
          <w:tcPr>
            <w:tcW w:w="3033" w:type="dxa"/>
            <w:tcBorders>
              <w:top w:val="single" w:sz="4" w:space="0" w:color="auto"/>
              <w:left w:val="single" w:sz="4" w:space="0" w:color="auto"/>
              <w:bottom w:val="single" w:sz="4" w:space="0" w:color="auto"/>
              <w:right w:val="single" w:sz="4" w:space="0" w:color="auto"/>
            </w:tcBorders>
          </w:tcPr>
          <w:p w:rsidR="00C80996" w:rsidRPr="000611D0" w:rsidRDefault="00C80996" w:rsidP="001559F2">
            <w:pPr>
              <w:suppressAutoHyphens/>
              <w:spacing w:line="200" w:lineRule="exact"/>
              <w:jc w:val="both"/>
              <w:rPr>
                <w:bCs/>
                <w:sz w:val="18"/>
                <w:szCs w:val="18"/>
              </w:rPr>
            </w:pPr>
            <w:r w:rsidRPr="000611D0">
              <w:rPr>
                <w:sz w:val="18"/>
                <w:szCs w:val="18"/>
              </w:rPr>
              <w:t xml:space="preserve">Почтовый адрес  </w:t>
            </w:r>
          </w:p>
        </w:tc>
        <w:tc>
          <w:tcPr>
            <w:tcW w:w="6466" w:type="dxa"/>
            <w:tcBorders>
              <w:top w:val="single" w:sz="4" w:space="0" w:color="auto"/>
              <w:left w:val="single" w:sz="4" w:space="0" w:color="auto"/>
              <w:bottom w:val="single" w:sz="4" w:space="0" w:color="auto"/>
              <w:right w:val="single" w:sz="4" w:space="0" w:color="auto"/>
            </w:tcBorders>
          </w:tcPr>
          <w:p w:rsidR="00C80996" w:rsidRPr="000611D0" w:rsidRDefault="00C80996">
            <w:pPr>
              <w:rPr>
                <w:sz w:val="18"/>
                <w:szCs w:val="18"/>
              </w:rPr>
            </w:pPr>
            <w:r w:rsidRPr="000611D0">
              <w:rPr>
                <w:sz w:val="18"/>
                <w:szCs w:val="18"/>
              </w:rPr>
              <w:t>614107, г. Пермь, ул. Грачева, д.12</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r w:rsidRPr="000611D0">
              <w:rPr>
                <w:sz w:val="18"/>
                <w:szCs w:val="18"/>
              </w:rPr>
              <w:t>4</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r w:rsidRPr="000611D0">
              <w:rPr>
                <w:sz w:val="18"/>
                <w:szCs w:val="18"/>
              </w:rPr>
              <w:t>Телефон</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DB416D" w:rsidP="008260E0">
            <w:pPr>
              <w:rPr>
                <w:sz w:val="18"/>
                <w:szCs w:val="18"/>
                <w:highlight w:val="cyan"/>
              </w:rPr>
            </w:pPr>
            <w:r>
              <w:rPr>
                <w:sz w:val="18"/>
                <w:szCs w:val="18"/>
              </w:rPr>
              <w:t>+7</w:t>
            </w:r>
            <w:r w:rsidR="004209E5" w:rsidRPr="000611D0">
              <w:rPr>
                <w:sz w:val="18"/>
                <w:szCs w:val="18"/>
              </w:rPr>
              <w:t>(342) 291-25-26</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6</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Порядок формирования и работы комиссии</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A52D3C">
            <w:pPr>
              <w:jc w:val="both"/>
              <w:rPr>
                <w:sz w:val="18"/>
                <w:szCs w:val="18"/>
              </w:rPr>
            </w:pPr>
            <w:r w:rsidRPr="000611D0">
              <w:rPr>
                <w:sz w:val="18"/>
                <w:szCs w:val="18"/>
              </w:rPr>
              <w:t xml:space="preserve">Приказ </w:t>
            </w:r>
            <w:r w:rsidR="00E62207" w:rsidRPr="000611D0">
              <w:rPr>
                <w:sz w:val="18"/>
                <w:szCs w:val="18"/>
              </w:rPr>
              <w:t xml:space="preserve">ГАУЗ ПК «Клиническое патологоанатомическое бюро» </w:t>
            </w:r>
            <w:r w:rsidR="00002C5D" w:rsidRPr="000611D0">
              <w:rPr>
                <w:sz w:val="18"/>
                <w:szCs w:val="18"/>
              </w:rPr>
              <w:t xml:space="preserve">«О </w:t>
            </w:r>
            <w:r w:rsidR="00E62207" w:rsidRPr="000611D0">
              <w:rPr>
                <w:sz w:val="18"/>
                <w:szCs w:val="18"/>
              </w:rPr>
              <w:t>создании Единой комиссии</w:t>
            </w:r>
            <w:r w:rsidR="00002C5D" w:rsidRPr="000611D0">
              <w:rPr>
                <w:sz w:val="18"/>
                <w:szCs w:val="18"/>
              </w:rPr>
              <w:t xml:space="preserve">» от </w:t>
            </w:r>
            <w:r w:rsidR="00DA0000" w:rsidRPr="00DA0000">
              <w:rPr>
                <w:sz w:val="18"/>
                <w:szCs w:val="18"/>
              </w:rPr>
              <w:t>27.02.2017</w:t>
            </w:r>
            <w:r w:rsidR="00DA0000">
              <w:rPr>
                <w:sz w:val="18"/>
                <w:szCs w:val="18"/>
              </w:rPr>
              <w:t xml:space="preserve"> </w:t>
            </w:r>
            <w:r w:rsidR="00DA0000" w:rsidRPr="00DA0000">
              <w:rPr>
                <w:sz w:val="18"/>
                <w:szCs w:val="18"/>
              </w:rPr>
              <w:t>г. № 42</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caps/>
                <w:sz w:val="18"/>
                <w:szCs w:val="18"/>
              </w:rPr>
            </w:pPr>
            <w:bookmarkStart w:id="14" w:name="_Toc222892028"/>
            <w:bookmarkStart w:id="15" w:name="_Toc458460459"/>
            <w:r w:rsidRPr="000611D0">
              <w:rPr>
                <w:caps/>
                <w:sz w:val="18"/>
                <w:szCs w:val="18"/>
              </w:rPr>
              <w:t xml:space="preserve">Раздел 4. Сведения о предмете </w:t>
            </w:r>
            <w:bookmarkEnd w:id="14"/>
            <w:r w:rsidRPr="000611D0">
              <w:rPr>
                <w:caps/>
                <w:sz w:val="18"/>
                <w:szCs w:val="18"/>
              </w:rPr>
              <w:t>АУКЦИОНА</w:t>
            </w:r>
            <w:bookmarkEnd w:id="15"/>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rPr>
                <w:sz w:val="18"/>
                <w:szCs w:val="18"/>
              </w:rPr>
            </w:pPr>
            <w:r w:rsidRPr="000611D0">
              <w:rPr>
                <w:sz w:val="18"/>
                <w:szCs w:val="18"/>
              </w:rPr>
              <w:t>1</w:t>
            </w:r>
          </w:p>
        </w:tc>
        <w:tc>
          <w:tcPr>
            <w:tcW w:w="9499"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rPr>
                <w:sz w:val="18"/>
                <w:szCs w:val="18"/>
              </w:rPr>
            </w:pPr>
            <w:r w:rsidRPr="000611D0">
              <w:rPr>
                <w:b/>
                <w:sz w:val="18"/>
                <w:szCs w:val="18"/>
              </w:rPr>
              <w:t>Лот № 1</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1.1</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Предмет договора (лота)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614D64" w:rsidP="00ED0D88">
            <w:pPr>
              <w:suppressAutoHyphens/>
              <w:jc w:val="both"/>
              <w:rPr>
                <w:sz w:val="18"/>
                <w:szCs w:val="18"/>
              </w:rPr>
            </w:pPr>
            <w:r w:rsidRPr="000611D0">
              <w:rPr>
                <w:sz w:val="18"/>
                <w:szCs w:val="18"/>
              </w:rPr>
              <w:t>Аренда помещений общей площадью 140,6 кв.м, закрепленных за ГАУЗ ПК «Клиническое патологоанатомическое бюро», для предоставления услуг по предпохоронной подготовке тел умерших (санитарной, сохраняюще-восстановительной, косметической и реставрационной обработке тел умерших), в соответствии с приказом Министерства по управлению имуществом и земельн</w:t>
            </w:r>
            <w:r w:rsidR="00FD5ABE">
              <w:rPr>
                <w:sz w:val="18"/>
                <w:szCs w:val="18"/>
              </w:rPr>
              <w:t xml:space="preserve">ым отношениям Пермского края </w:t>
            </w:r>
            <w:r w:rsidRPr="000611D0">
              <w:rPr>
                <w:sz w:val="18"/>
                <w:szCs w:val="18"/>
              </w:rPr>
              <w:t xml:space="preserve"> №СЭД-31-02-2-2-71 от 25.01.2017 г.</w:t>
            </w:r>
          </w:p>
        </w:tc>
      </w:tr>
      <w:tr w:rsidR="00BF0BE1" w:rsidRPr="000611D0">
        <w:trPr>
          <w:trHeight w:val="613"/>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1.2</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Место расположения государственного имущества</w:t>
            </w:r>
          </w:p>
        </w:tc>
        <w:tc>
          <w:tcPr>
            <w:tcW w:w="6466" w:type="dxa"/>
            <w:tcBorders>
              <w:top w:val="single" w:sz="4" w:space="0" w:color="auto"/>
              <w:left w:val="single" w:sz="4" w:space="0" w:color="auto"/>
              <w:bottom w:val="single" w:sz="4" w:space="0" w:color="auto"/>
              <w:right w:val="single" w:sz="4" w:space="0" w:color="auto"/>
            </w:tcBorders>
          </w:tcPr>
          <w:p w:rsidR="00614D64" w:rsidRPr="000611D0" w:rsidRDefault="00614D64" w:rsidP="00C05B05">
            <w:pPr>
              <w:pStyle w:val="aff7"/>
              <w:numPr>
                <w:ilvl w:val="0"/>
                <w:numId w:val="23"/>
              </w:numPr>
              <w:tabs>
                <w:tab w:val="left" w:pos="263"/>
              </w:tabs>
              <w:autoSpaceDE w:val="0"/>
              <w:autoSpaceDN w:val="0"/>
              <w:adjustRightInd w:val="0"/>
              <w:ind w:left="34" w:firstLine="0"/>
              <w:contextualSpacing/>
              <w:jc w:val="both"/>
              <w:rPr>
                <w:color w:val="FF0000"/>
                <w:sz w:val="18"/>
                <w:szCs w:val="18"/>
              </w:rPr>
            </w:pPr>
            <w:r w:rsidRPr="000611D0">
              <w:rPr>
                <w:rFonts w:eastAsia="ArialNarrow"/>
                <w:sz w:val="18"/>
                <w:szCs w:val="18"/>
              </w:rPr>
              <w:t>Помещения 1 этажа здания общей площадью 14,6 кв.м</w:t>
            </w:r>
            <w:r w:rsidRPr="000611D0">
              <w:rPr>
                <w:sz w:val="18"/>
                <w:szCs w:val="18"/>
              </w:rPr>
              <w:t xml:space="preserve"> по адресу: ул. Автозаводская, д.82,  Кировский район, г. Пермь, Пермский край.</w:t>
            </w:r>
          </w:p>
          <w:p w:rsidR="00614D64" w:rsidRPr="000611D0" w:rsidRDefault="00614D64" w:rsidP="00C05B05">
            <w:pPr>
              <w:pStyle w:val="aff7"/>
              <w:numPr>
                <w:ilvl w:val="0"/>
                <w:numId w:val="23"/>
              </w:numPr>
              <w:tabs>
                <w:tab w:val="left" w:pos="263"/>
              </w:tabs>
              <w:autoSpaceDE w:val="0"/>
              <w:autoSpaceDN w:val="0"/>
              <w:adjustRightInd w:val="0"/>
              <w:ind w:left="34" w:firstLine="0"/>
              <w:contextualSpacing/>
              <w:jc w:val="both"/>
              <w:rPr>
                <w:color w:val="FF0000"/>
                <w:sz w:val="18"/>
                <w:szCs w:val="18"/>
              </w:rPr>
            </w:pPr>
            <w:r w:rsidRPr="000611D0">
              <w:rPr>
                <w:rFonts w:eastAsia="ArialNarrow"/>
                <w:sz w:val="18"/>
                <w:szCs w:val="18"/>
              </w:rPr>
              <w:t>Помещения 1 этажа здания общей площадью 43,2 кв.м</w:t>
            </w:r>
            <w:r w:rsidRPr="000611D0">
              <w:rPr>
                <w:sz w:val="18"/>
                <w:szCs w:val="18"/>
              </w:rPr>
              <w:t xml:space="preserve"> по адресу: ул. Братьев Игнатовых, д.2,  Индустриальный район, г. Пермь, Пермский край.</w:t>
            </w:r>
          </w:p>
          <w:p w:rsidR="00614D64" w:rsidRPr="000611D0" w:rsidRDefault="00614D64" w:rsidP="00C05B05">
            <w:pPr>
              <w:pStyle w:val="aff7"/>
              <w:numPr>
                <w:ilvl w:val="0"/>
                <w:numId w:val="23"/>
              </w:numPr>
              <w:tabs>
                <w:tab w:val="left" w:pos="263"/>
              </w:tabs>
              <w:autoSpaceDE w:val="0"/>
              <w:autoSpaceDN w:val="0"/>
              <w:adjustRightInd w:val="0"/>
              <w:ind w:left="34" w:firstLine="0"/>
              <w:contextualSpacing/>
              <w:jc w:val="both"/>
              <w:rPr>
                <w:color w:val="FF0000"/>
                <w:sz w:val="18"/>
                <w:szCs w:val="18"/>
              </w:rPr>
            </w:pPr>
            <w:r w:rsidRPr="000611D0">
              <w:rPr>
                <w:rFonts w:eastAsia="ArialNarrow"/>
                <w:sz w:val="18"/>
                <w:szCs w:val="18"/>
              </w:rPr>
              <w:t>Помещения здания общей площадью 14,5 кв.м</w:t>
            </w:r>
            <w:r w:rsidRPr="000611D0">
              <w:rPr>
                <w:sz w:val="18"/>
                <w:szCs w:val="18"/>
              </w:rPr>
              <w:t xml:space="preserve"> по адресу: ул. Писарева, д.56,  Орджоникидзе</w:t>
            </w:r>
            <w:r w:rsidR="00FD5ABE">
              <w:rPr>
                <w:sz w:val="18"/>
                <w:szCs w:val="18"/>
              </w:rPr>
              <w:t>в</w:t>
            </w:r>
            <w:r w:rsidRPr="000611D0">
              <w:rPr>
                <w:sz w:val="18"/>
                <w:szCs w:val="18"/>
              </w:rPr>
              <w:t>ский район, г. Пермь, Пермский край.</w:t>
            </w:r>
          </w:p>
          <w:p w:rsidR="00614D64" w:rsidRPr="000611D0" w:rsidRDefault="00614D64" w:rsidP="00C05B05">
            <w:pPr>
              <w:pStyle w:val="aff7"/>
              <w:numPr>
                <w:ilvl w:val="0"/>
                <w:numId w:val="23"/>
              </w:numPr>
              <w:tabs>
                <w:tab w:val="left" w:pos="263"/>
              </w:tabs>
              <w:autoSpaceDE w:val="0"/>
              <w:autoSpaceDN w:val="0"/>
              <w:adjustRightInd w:val="0"/>
              <w:ind w:left="34" w:firstLine="0"/>
              <w:contextualSpacing/>
              <w:jc w:val="both"/>
              <w:rPr>
                <w:color w:val="FF0000"/>
                <w:sz w:val="18"/>
                <w:szCs w:val="18"/>
              </w:rPr>
            </w:pPr>
            <w:r w:rsidRPr="000611D0">
              <w:rPr>
                <w:rFonts w:eastAsia="ArialNarrow"/>
                <w:sz w:val="18"/>
                <w:szCs w:val="18"/>
              </w:rPr>
              <w:t>Помещения здания общей площадью 11,2 кв.м</w:t>
            </w:r>
            <w:r w:rsidRPr="000611D0">
              <w:rPr>
                <w:sz w:val="18"/>
                <w:szCs w:val="18"/>
              </w:rPr>
              <w:t xml:space="preserve"> по адресу: ул. Плеханова, д.36,  Дзержинский район, г. Пермь, Пермский край.</w:t>
            </w:r>
          </w:p>
          <w:p w:rsidR="00BF0BE1" w:rsidRPr="000611D0" w:rsidRDefault="00C05B05" w:rsidP="00C05B05">
            <w:pPr>
              <w:tabs>
                <w:tab w:val="left" w:pos="263"/>
              </w:tabs>
              <w:autoSpaceDE w:val="0"/>
              <w:autoSpaceDN w:val="0"/>
              <w:adjustRightInd w:val="0"/>
              <w:jc w:val="both"/>
              <w:rPr>
                <w:sz w:val="18"/>
                <w:szCs w:val="18"/>
              </w:rPr>
            </w:pPr>
            <w:r>
              <w:rPr>
                <w:rFonts w:eastAsia="ArialNarrow"/>
                <w:sz w:val="18"/>
                <w:szCs w:val="18"/>
              </w:rPr>
              <w:t xml:space="preserve">5. </w:t>
            </w:r>
            <w:r w:rsidR="00614D64" w:rsidRPr="000611D0">
              <w:rPr>
                <w:rFonts w:eastAsia="ArialNarrow"/>
                <w:sz w:val="18"/>
                <w:szCs w:val="18"/>
              </w:rPr>
              <w:t>Помещения 1 этажа здания общей площадью 57,1 кв.м</w:t>
            </w:r>
            <w:r w:rsidR="00614D64" w:rsidRPr="000611D0">
              <w:rPr>
                <w:sz w:val="18"/>
                <w:szCs w:val="18"/>
              </w:rPr>
              <w:t xml:space="preserve"> по адресу: ул. Грачева, д.12,  Мотовилихинский район, г. Пермь, Пермский край.</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1.3</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Описание и технические характеристики государственного имущества</w:t>
            </w:r>
          </w:p>
        </w:tc>
        <w:tc>
          <w:tcPr>
            <w:tcW w:w="6466" w:type="dxa"/>
            <w:tcBorders>
              <w:top w:val="single" w:sz="4" w:space="0" w:color="auto"/>
              <w:left w:val="single" w:sz="4" w:space="0" w:color="auto"/>
              <w:bottom w:val="single" w:sz="4" w:space="0" w:color="auto"/>
              <w:right w:val="single" w:sz="4" w:space="0" w:color="auto"/>
            </w:tcBorders>
          </w:tcPr>
          <w:tbl>
            <w:tblPr>
              <w:tblW w:w="6246" w:type="dxa"/>
              <w:tblLayout w:type="fixed"/>
              <w:tblCellMar>
                <w:left w:w="70" w:type="dxa"/>
                <w:right w:w="70" w:type="dxa"/>
              </w:tblCellMar>
              <w:tblLook w:val="0000" w:firstRow="0" w:lastRow="0" w:firstColumn="0" w:lastColumn="0" w:noHBand="0" w:noVBand="0"/>
            </w:tblPr>
            <w:tblGrid>
              <w:gridCol w:w="256"/>
              <w:gridCol w:w="100"/>
              <w:gridCol w:w="1736"/>
              <w:gridCol w:w="1259"/>
              <w:gridCol w:w="189"/>
              <w:gridCol w:w="2696"/>
              <w:gridCol w:w="10"/>
            </w:tblGrid>
            <w:tr w:rsidR="00172E01" w:rsidRPr="000611D0" w:rsidTr="00FC3375">
              <w:trPr>
                <w:cantSplit/>
                <w:trHeight w:val="361"/>
              </w:trPr>
              <w:tc>
                <w:tcPr>
                  <w:tcW w:w="205" w:type="pct"/>
                  <w:tcBorders>
                    <w:top w:val="single" w:sz="4" w:space="0" w:color="auto"/>
                    <w:left w:val="single" w:sz="4" w:space="0" w:color="auto"/>
                    <w:bottom w:val="single" w:sz="4" w:space="0" w:color="auto"/>
                    <w:right w:val="single" w:sz="4" w:space="0" w:color="auto"/>
                  </w:tcBorders>
                </w:tcPr>
                <w:p w:rsidR="00172E01" w:rsidRPr="000611D0" w:rsidRDefault="0041040A" w:rsidP="00172E01">
                  <w:pPr>
                    <w:pStyle w:val="ConsPlusCell"/>
                    <w:widowControl/>
                    <w:shd w:val="clear" w:color="auto" w:fill="FFFFFF"/>
                    <w:contextualSpacing/>
                    <w:jc w:val="center"/>
                    <w:rPr>
                      <w:rFonts w:ascii="Times New Roman" w:hAnsi="Times New Roman" w:cs="Times New Roman"/>
                      <w:sz w:val="18"/>
                      <w:szCs w:val="18"/>
                    </w:rPr>
                  </w:pPr>
                  <w:r>
                    <w:rPr>
                      <w:rFonts w:ascii="Times New Roman" w:hAnsi="Times New Roman" w:cs="Times New Roman"/>
                      <w:sz w:val="18"/>
                      <w:szCs w:val="18"/>
                    </w:rPr>
                    <w:t>№</w:t>
                  </w:r>
                </w:p>
              </w:tc>
              <w:tc>
                <w:tcPr>
                  <w:tcW w:w="1470"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jc w:val="center"/>
                    <w:rPr>
                      <w:rFonts w:ascii="Times New Roman" w:hAnsi="Times New Roman" w:cs="Times New Roman"/>
                      <w:sz w:val="18"/>
                      <w:szCs w:val="18"/>
                    </w:rPr>
                  </w:pPr>
                  <w:r w:rsidRPr="000611D0">
                    <w:rPr>
                      <w:rFonts w:ascii="Times New Roman" w:hAnsi="Times New Roman" w:cs="Times New Roman"/>
                      <w:sz w:val="18"/>
                      <w:szCs w:val="18"/>
                    </w:rPr>
                    <w:t>Адрес объекта недвижимого имущества, помещения которого подлежат передаче в аренду</w:t>
                  </w:r>
                </w:p>
              </w:tc>
              <w:tc>
                <w:tcPr>
                  <w:tcW w:w="1159"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jc w:val="center"/>
                    <w:rPr>
                      <w:rFonts w:ascii="Times New Roman" w:hAnsi="Times New Roman" w:cs="Times New Roman"/>
                      <w:sz w:val="18"/>
                      <w:szCs w:val="18"/>
                    </w:rPr>
                  </w:pPr>
                  <w:r w:rsidRPr="000611D0">
                    <w:rPr>
                      <w:rFonts w:ascii="Times New Roman" w:hAnsi="Times New Roman" w:cs="Times New Roman"/>
                      <w:sz w:val="18"/>
                      <w:szCs w:val="18"/>
                    </w:rPr>
                    <w:t>Правоустанавливающие</w:t>
                  </w:r>
                </w:p>
                <w:p w:rsidR="00172E01" w:rsidRPr="000611D0" w:rsidRDefault="00172E01" w:rsidP="00172E01">
                  <w:pPr>
                    <w:pStyle w:val="ConsPlusCell"/>
                    <w:widowControl/>
                    <w:shd w:val="clear" w:color="auto" w:fill="FFFFFF"/>
                    <w:contextualSpacing/>
                    <w:jc w:val="center"/>
                    <w:rPr>
                      <w:rFonts w:ascii="Times New Roman" w:hAnsi="Times New Roman" w:cs="Times New Roman"/>
                      <w:sz w:val="18"/>
                      <w:szCs w:val="18"/>
                    </w:rPr>
                  </w:pPr>
                  <w:r w:rsidRPr="000611D0">
                    <w:rPr>
                      <w:rFonts w:ascii="Times New Roman" w:hAnsi="Times New Roman" w:cs="Times New Roman"/>
                      <w:sz w:val="18"/>
                      <w:szCs w:val="18"/>
                    </w:rPr>
                    <w:t>документы</w:t>
                  </w:r>
                </w:p>
              </w:tc>
              <w:tc>
                <w:tcPr>
                  <w:tcW w:w="2166"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jc w:val="center"/>
                    <w:rPr>
                      <w:rFonts w:ascii="Times New Roman" w:hAnsi="Times New Roman" w:cs="Times New Roman"/>
                      <w:sz w:val="18"/>
                      <w:szCs w:val="18"/>
                    </w:rPr>
                  </w:pPr>
                  <w:r w:rsidRPr="000611D0">
                    <w:rPr>
                      <w:rFonts w:ascii="Times New Roman" w:hAnsi="Times New Roman" w:cs="Times New Roman"/>
                      <w:sz w:val="18"/>
                      <w:szCs w:val="18"/>
                    </w:rPr>
                    <w:t>Характеристики имущества, подлежащего передаче в аренду</w:t>
                  </w:r>
                </w:p>
              </w:tc>
            </w:tr>
            <w:tr w:rsidR="00172E01" w:rsidRPr="000611D0" w:rsidTr="00FC3375">
              <w:trPr>
                <w:cantSplit/>
                <w:trHeight w:val="1766"/>
              </w:trPr>
              <w:tc>
                <w:tcPr>
                  <w:tcW w:w="205" w:type="pct"/>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 xml:space="preserve">1 </w:t>
                  </w:r>
                </w:p>
              </w:tc>
              <w:tc>
                <w:tcPr>
                  <w:tcW w:w="1470"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Здание, назначение: нежилое, 2-этажный, общая площадь 220,7 кв.м., инв. № 4559, лит. Н,Н1, адрес: Пермский край, г. Пермь, Кировский район, ул. Автозаводская, д. 82; кадастровый (условный) номер: 59-59-24/199/2006-885</w:t>
                  </w:r>
                </w:p>
              </w:tc>
              <w:tc>
                <w:tcPr>
                  <w:tcW w:w="1159"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Свидетельство о государственной регистрации права 59-БГ № 511113 от 09.08.2012 г.</w:t>
                  </w:r>
                </w:p>
              </w:tc>
              <w:tc>
                <w:tcPr>
                  <w:tcW w:w="2166"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 xml:space="preserve">встроенные нежилые помещения на 1 этаже 2-этажного нежилого кирпичного здания (лит. Н, Н1), а именно: </w:t>
                  </w:r>
                </w:p>
                <w:p w:rsidR="00172E01" w:rsidRPr="000611D0" w:rsidRDefault="00172E01" w:rsidP="00172E01">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 площадь 4,5 кв.м.,</w:t>
                  </w:r>
                </w:p>
                <w:p w:rsidR="00172E01" w:rsidRPr="000611D0" w:rsidRDefault="00172E01" w:rsidP="00172E01">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помещений № 5, площадь 3,8 кв.м.,</w:t>
                  </w:r>
                </w:p>
                <w:p w:rsidR="00172E01" w:rsidRPr="000611D0" w:rsidRDefault="00172E01" w:rsidP="00172E01">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8, площадь 6,3 кв.м.</w:t>
                  </w:r>
                </w:p>
                <w:p w:rsidR="00172E01" w:rsidRPr="000611D0" w:rsidRDefault="00172E01" w:rsidP="00172E01">
                  <w:pPr>
                    <w:pStyle w:val="ConsPlusNonformat"/>
                    <w:widowControl/>
                    <w:shd w:val="clear" w:color="auto" w:fill="FFFFFF"/>
                    <w:ind w:left="720"/>
                    <w:contextualSpacing/>
                    <w:jc w:val="both"/>
                    <w:rPr>
                      <w:rFonts w:ascii="Times New Roman" w:hAnsi="Times New Roman" w:cs="Times New Roman"/>
                      <w:b/>
                      <w:sz w:val="18"/>
                      <w:szCs w:val="18"/>
                    </w:rPr>
                  </w:pPr>
                  <w:r w:rsidRPr="000611D0">
                    <w:rPr>
                      <w:rFonts w:ascii="Times New Roman" w:hAnsi="Times New Roman" w:cs="Times New Roman"/>
                      <w:b/>
                      <w:sz w:val="18"/>
                      <w:szCs w:val="18"/>
                    </w:rPr>
                    <w:t>Итого: 14,6 кв.м.</w:t>
                  </w:r>
                </w:p>
              </w:tc>
            </w:tr>
            <w:tr w:rsidR="00172E01" w:rsidRPr="000611D0" w:rsidTr="00FC3375">
              <w:trPr>
                <w:cantSplit/>
                <w:trHeight w:val="240"/>
              </w:trPr>
              <w:tc>
                <w:tcPr>
                  <w:tcW w:w="205" w:type="pct"/>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2</w:t>
                  </w:r>
                </w:p>
              </w:tc>
              <w:tc>
                <w:tcPr>
                  <w:tcW w:w="1470"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1-этажное здание патологоанатомического корпуса, общая площадь 440,5 кв.м., лит. Л,Л1, адрес: Пермский край, г. Пермь, Индустриальный район, ул. Братьев Игнатовых, д.2; кадастровый (условный) номер: 59-59-01/758/2005-357</w:t>
                  </w:r>
                </w:p>
              </w:tc>
              <w:tc>
                <w:tcPr>
                  <w:tcW w:w="1159"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 xml:space="preserve">Свидетельство о государственной регистрации права 59-БГ № 499001 от 20.07.2012 г. </w:t>
                  </w:r>
                </w:p>
              </w:tc>
              <w:tc>
                <w:tcPr>
                  <w:tcW w:w="2166"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встроенные нежилые помещения на 1 этаже 1-этажного нежилого кирпичного здания (лит. Л, Л1), а именно:</w:t>
                  </w:r>
                </w:p>
                <w:p w:rsidR="00172E01" w:rsidRPr="000611D0" w:rsidRDefault="00172E01" w:rsidP="00172E01">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8, площадь 3,8 кв.м.,</w:t>
                  </w:r>
                </w:p>
                <w:p w:rsidR="00172E01" w:rsidRPr="000611D0" w:rsidRDefault="00172E01" w:rsidP="00172E01">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16, площадь 6,7 кв.м.,</w:t>
                  </w:r>
                </w:p>
                <w:p w:rsidR="00172E01" w:rsidRPr="000611D0" w:rsidRDefault="00172E01" w:rsidP="00172E01">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помещение № 17, площадь 13,6 кв.м.,</w:t>
                  </w:r>
                </w:p>
                <w:p w:rsidR="00172E01" w:rsidRPr="000611D0" w:rsidRDefault="00172E01" w:rsidP="00172E01">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помещение № 18, площадью 14,6 кв.м.,</w:t>
                  </w:r>
                </w:p>
                <w:p w:rsidR="00172E01" w:rsidRPr="000611D0" w:rsidRDefault="00172E01" w:rsidP="00172E01">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19, площадь 4,5 кв.м.</w:t>
                  </w:r>
                </w:p>
                <w:p w:rsidR="00172E01" w:rsidRPr="000611D0" w:rsidRDefault="00172E01" w:rsidP="00172E01">
                  <w:pPr>
                    <w:pStyle w:val="ConsPlusNonformat"/>
                    <w:widowControl/>
                    <w:shd w:val="clear" w:color="auto" w:fill="FFFFFF"/>
                    <w:ind w:left="356"/>
                    <w:contextualSpacing/>
                    <w:jc w:val="both"/>
                    <w:rPr>
                      <w:rFonts w:ascii="Times New Roman" w:hAnsi="Times New Roman" w:cs="Times New Roman"/>
                      <w:sz w:val="18"/>
                      <w:szCs w:val="18"/>
                    </w:rPr>
                  </w:pPr>
                  <w:r w:rsidRPr="000611D0">
                    <w:rPr>
                      <w:rFonts w:ascii="Times New Roman" w:hAnsi="Times New Roman" w:cs="Times New Roman"/>
                      <w:b/>
                      <w:sz w:val="18"/>
                      <w:szCs w:val="18"/>
                    </w:rPr>
                    <w:t>Итого: 43,2 кв.м.</w:t>
                  </w:r>
                </w:p>
              </w:tc>
            </w:tr>
            <w:tr w:rsidR="00172E01" w:rsidRPr="000611D0" w:rsidTr="00FC3375">
              <w:trPr>
                <w:cantSplit/>
                <w:trHeight w:val="240"/>
              </w:trPr>
              <w:tc>
                <w:tcPr>
                  <w:tcW w:w="205" w:type="pct"/>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3</w:t>
                  </w:r>
                </w:p>
              </w:tc>
              <w:tc>
                <w:tcPr>
                  <w:tcW w:w="1470"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 xml:space="preserve">1-этажное шлакоблочное здание морга с подвалом (лит.Д), общая площадь 172,6 кв.м., адрес: Пермский край, г. Пермь, </w:t>
                  </w:r>
                </w:p>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Орджоникидзевский район, ул. Писарева, д.56; кадастровый (условный) номер: 59-59-25/001/2010-247</w:t>
                  </w:r>
                </w:p>
              </w:tc>
              <w:tc>
                <w:tcPr>
                  <w:tcW w:w="1159"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Свидетельство о государственной регистрации права 59-БГ № 500</w:t>
                  </w:r>
                  <w:r w:rsidRPr="000611D0">
                    <w:rPr>
                      <w:rFonts w:ascii="Times New Roman" w:hAnsi="Times New Roman" w:cs="Times New Roman"/>
                      <w:sz w:val="18"/>
                      <w:szCs w:val="18"/>
                    </w:rPr>
                    <w:cr/>
                    <w:t>51 от 06.08.2012 г.</w:t>
                  </w:r>
                </w:p>
              </w:tc>
              <w:tc>
                <w:tcPr>
                  <w:tcW w:w="2166"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встроенные нежилые помещения в подвале и на 1 этаже 1-этажного нежилого шлакоблочного здания (лит. Д), а именно:</w:t>
                  </w:r>
                </w:p>
                <w:p w:rsidR="00172E01" w:rsidRPr="000611D0" w:rsidRDefault="00172E01" w:rsidP="00172E01">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 в подвале, площадь 4,5 кв.м.,</w:t>
                  </w:r>
                </w:p>
                <w:p w:rsidR="00172E01" w:rsidRPr="000611D0" w:rsidRDefault="00172E01" w:rsidP="00172E01">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2 на 1 этаже, площадь 3,8 кв.м.,</w:t>
                  </w:r>
                </w:p>
                <w:p w:rsidR="00172E01" w:rsidRPr="000611D0" w:rsidRDefault="00172E01" w:rsidP="00172E01">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7 на 1 этаже, площадь 6,2 кв.м.</w:t>
                  </w:r>
                </w:p>
                <w:p w:rsidR="00172E01" w:rsidRPr="000611D0" w:rsidRDefault="00172E01" w:rsidP="00172E01">
                  <w:pPr>
                    <w:pStyle w:val="ConsPlusNonformat"/>
                    <w:widowControl/>
                    <w:shd w:val="clear" w:color="auto" w:fill="FFFFFF"/>
                    <w:ind w:left="356"/>
                    <w:contextualSpacing/>
                    <w:jc w:val="both"/>
                    <w:rPr>
                      <w:rFonts w:ascii="Times New Roman" w:hAnsi="Times New Roman" w:cs="Times New Roman"/>
                      <w:sz w:val="18"/>
                      <w:szCs w:val="18"/>
                    </w:rPr>
                  </w:pPr>
                  <w:r w:rsidRPr="000611D0">
                    <w:rPr>
                      <w:rFonts w:ascii="Times New Roman" w:hAnsi="Times New Roman" w:cs="Times New Roman"/>
                      <w:b/>
                      <w:sz w:val="18"/>
                      <w:szCs w:val="18"/>
                    </w:rPr>
                    <w:t>Итого: 14,5 кв.м.</w:t>
                  </w:r>
                </w:p>
              </w:tc>
            </w:tr>
            <w:tr w:rsidR="00172E01" w:rsidRPr="000611D0" w:rsidTr="00FC3375">
              <w:trPr>
                <w:cantSplit/>
                <w:trHeight w:val="240"/>
              </w:trPr>
              <w:tc>
                <w:tcPr>
                  <w:tcW w:w="205" w:type="pct"/>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4</w:t>
                  </w:r>
                </w:p>
              </w:tc>
              <w:tc>
                <w:tcPr>
                  <w:tcW w:w="1470"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2-этажное здание патологоанатомического отделения с подвалом, лит. К, общая площадь 215,1 кв.м., адрес: Пермский край, г. Пермь, Дзержинский район, ул. Плеханова, 36;</w:t>
                  </w:r>
                </w:p>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кадастровый (условный) номер: 59</w:t>
                  </w:r>
                  <w:r w:rsidR="00746847">
                    <w:rPr>
                      <w:rFonts w:ascii="Times New Roman" w:hAnsi="Times New Roman" w:cs="Times New Roman"/>
                      <w:sz w:val="18"/>
                      <w:szCs w:val="18"/>
                    </w:rPr>
                    <w:t>-</w:t>
                  </w:r>
                  <w:r w:rsidRPr="000611D0">
                    <w:rPr>
                      <w:rFonts w:ascii="Times New Roman" w:hAnsi="Times New Roman" w:cs="Times New Roman"/>
                      <w:sz w:val="18"/>
                      <w:szCs w:val="18"/>
                    </w:rPr>
                    <w:t>59-01/097/2005-746</w:t>
                  </w:r>
                </w:p>
              </w:tc>
              <w:tc>
                <w:tcPr>
                  <w:tcW w:w="1159"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Свидетельство о государственной регистрации права 59-БГ № 524871 от 27.08.2012 г.</w:t>
                  </w:r>
                </w:p>
              </w:tc>
              <w:tc>
                <w:tcPr>
                  <w:tcW w:w="2166"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встроенные нежилые помещения в подвале, на 1 и 2 этажах 2-этажного нежилого кирпичного здания (лит. К), а именно:</w:t>
                  </w:r>
                </w:p>
                <w:p w:rsidR="00172E01" w:rsidRPr="000611D0" w:rsidRDefault="00172E01" w:rsidP="00172E01">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4 в подвале, площадь 3,8 кв.м.,</w:t>
                  </w:r>
                </w:p>
                <w:p w:rsidR="00172E01" w:rsidRPr="000611D0" w:rsidRDefault="00172E01" w:rsidP="00172E01">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4 на 1 этаже, площадь 3,6 кв.м.,</w:t>
                  </w:r>
                </w:p>
                <w:p w:rsidR="00172E01" w:rsidRPr="000611D0" w:rsidRDefault="00172E01" w:rsidP="00172E01">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 на 2 этаже, площадь 3,8 кв.м.</w:t>
                  </w:r>
                </w:p>
                <w:p w:rsidR="00172E01" w:rsidRPr="000611D0" w:rsidRDefault="00172E01" w:rsidP="00172E01">
                  <w:pPr>
                    <w:pStyle w:val="ConsPlusNonformat"/>
                    <w:widowControl/>
                    <w:shd w:val="clear" w:color="auto" w:fill="FFFFFF"/>
                    <w:ind w:left="356"/>
                    <w:contextualSpacing/>
                    <w:jc w:val="both"/>
                    <w:rPr>
                      <w:rFonts w:ascii="Times New Roman" w:hAnsi="Times New Roman" w:cs="Times New Roman"/>
                      <w:sz w:val="18"/>
                      <w:szCs w:val="18"/>
                    </w:rPr>
                  </w:pPr>
                  <w:r w:rsidRPr="000611D0">
                    <w:rPr>
                      <w:rFonts w:ascii="Times New Roman" w:hAnsi="Times New Roman" w:cs="Times New Roman"/>
                      <w:b/>
                      <w:sz w:val="18"/>
                      <w:szCs w:val="18"/>
                    </w:rPr>
                    <w:t>Итого: 11,2 кв.м.</w:t>
                  </w:r>
                </w:p>
              </w:tc>
            </w:tr>
            <w:tr w:rsidR="00172E01" w:rsidRPr="000611D0" w:rsidTr="00FC3375">
              <w:trPr>
                <w:cantSplit/>
                <w:trHeight w:val="240"/>
              </w:trPr>
              <w:tc>
                <w:tcPr>
                  <w:tcW w:w="205" w:type="pct"/>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5</w:t>
                  </w:r>
                </w:p>
              </w:tc>
              <w:tc>
                <w:tcPr>
                  <w:tcW w:w="1470"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sz w:val="18"/>
                      <w:szCs w:val="18"/>
                    </w:rPr>
                  </w:pPr>
                  <w:r w:rsidRPr="000611D0">
                    <w:rPr>
                      <w:rFonts w:ascii="Times New Roman" w:hAnsi="Times New Roman" w:cs="Times New Roman"/>
                      <w:sz w:val="18"/>
                      <w:szCs w:val="18"/>
                    </w:rPr>
                    <w:t>2-этажный патологоанатомический корпус, назначение: нежилое, общая площадь 516,6 кв.м., инв. № 20-59, лит. С, С1, с, с1, с2, с3, с4, адрес: г. Пермь, Мотовилихинский район, ул. Грачева, д.12; кадастровый (условный) номер: 59-59-22/045/2006-632</w:t>
                  </w:r>
                </w:p>
              </w:tc>
              <w:tc>
                <w:tcPr>
                  <w:tcW w:w="1159"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Свидетельство о государственной регистрации права 59-БГ № 369009 от 27.03.2012 г.</w:t>
                  </w:r>
                </w:p>
              </w:tc>
              <w:tc>
                <w:tcPr>
                  <w:tcW w:w="2166"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Nonformat"/>
                    <w:widowControl/>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 xml:space="preserve">встроенные нежилые помещения на 1 этаже 2-этажного нежилого кирпичного здания (лит. С, С1, с,с1,с2,с3,с4), а именно: </w:t>
                  </w:r>
                </w:p>
                <w:p w:rsidR="00172E01" w:rsidRPr="000611D0" w:rsidRDefault="00172E01" w:rsidP="00172E01">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 xml:space="preserve">часть помещения № 2, площадь 7,4 кв.м., </w:t>
                  </w:r>
                </w:p>
                <w:p w:rsidR="00172E01" w:rsidRPr="000611D0" w:rsidRDefault="00172E01" w:rsidP="00172E01">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помещение № 3, площадь 35,5 кв.м.,</w:t>
                  </w:r>
                </w:p>
                <w:p w:rsidR="00172E01" w:rsidRPr="000611D0" w:rsidRDefault="00172E01" w:rsidP="00172E01">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11, площадь 3 кв.м.,</w:t>
                  </w:r>
                </w:p>
                <w:p w:rsidR="00172E01" w:rsidRPr="000611D0" w:rsidRDefault="00172E01" w:rsidP="00172E01">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11, площадь 1 кв.м.,</w:t>
                  </w:r>
                </w:p>
                <w:p w:rsidR="00172E01" w:rsidRPr="000611D0" w:rsidRDefault="00172E01" w:rsidP="00172E01">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11, площадь 3,6 кв.м.,</w:t>
                  </w:r>
                </w:p>
                <w:p w:rsidR="00172E01" w:rsidRPr="000611D0" w:rsidRDefault="00172E01" w:rsidP="00172E01">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12, площадь 3 кв.м.,</w:t>
                  </w:r>
                </w:p>
                <w:p w:rsidR="00172E01" w:rsidRPr="000611D0" w:rsidRDefault="00172E01" w:rsidP="00172E01">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0611D0">
                    <w:rPr>
                      <w:rFonts w:ascii="Times New Roman" w:hAnsi="Times New Roman" w:cs="Times New Roman"/>
                      <w:sz w:val="18"/>
                      <w:szCs w:val="18"/>
                    </w:rPr>
                    <w:t>часть помещения № 12, площадь 3,6 кв.м.</w:t>
                  </w:r>
                </w:p>
                <w:p w:rsidR="00172E01" w:rsidRPr="000611D0" w:rsidRDefault="00172E01" w:rsidP="00172E01">
                  <w:pPr>
                    <w:pStyle w:val="ConsPlusNonformat"/>
                    <w:widowControl/>
                    <w:shd w:val="clear" w:color="auto" w:fill="FFFFFF"/>
                    <w:ind w:left="720"/>
                    <w:contextualSpacing/>
                    <w:jc w:val="both"/>
                    <w:rPr>
                      <w:rFonts w:ascii="Times New Roman" w:hAnsi="Times New Roman" w:cs="Times New Roman"/>
                      <w:sz w:val="18"/>
                      <w:szCs w:val="18"/>
                    </w:rPr>
                  </w:pPr>
                  <w:r w:rsidRPr="000611D0">
                    <w:rPr>
                      <w:rFonts w:ascii="Times New Roman" w:hAnsi="Times New Roman" w:cs="Times New Roman"/>
                      <w:b/>
                      <w:sz w:val="18"/>
                      <w:szCs w:val="18"/>
                    </w:rPr>
                    <w:t>Итого: 57,1 кв.м.</w:t>
                  </w:r>
                </w:p>
              </w:tc>
            </w:tr>
            <w:tr w:rsidR="00172E01" w:rsidRPr="000611D0" w:rsidTr="00FC3375">
              <w:trPr>
                <w:cantSplit/>
                <w:trHeight w:val="240"/>
              </w:trPr>
              <w:tc>
                <w:tcPr>
                  <w:tcW w:w="2834" w:type="pct"/>
                  <w:gridSpan w:val="5"/>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jc w:val="right"/>
                    <w:rPr>
                      <w:rFonts w:ascii="Times New Roman" w:hAnsi="Times New Roman" w:cs="Times New Roman"/>
                      <w:b/>
                      <w:sz w:val="18"/>
                      <w:szCs w:val="18"/>
                    </w:rPr>
                  </w:pPr>
                  <w:r w:rsidRPr="000611D0">
                    <w:rPr>
                      <w:rFonts w:ascii="Times New Roman" w:hAnsi="Times New Roman" w:cs="Times New Roman"/>
                      <w:b/>
                      <w:sz w:val="18"/>
                      <w:szCs w:val="18"/>
                    </w:rPr>
                    <w:t xml:space="preserve">Итого:                  </w:t>
                  </w:r>
                </w:p>
              </w:tc>
              <w:tc>
                <w:tcPr>
                  <w:tcW w:w="2166" w:type="pct"/>
                  <w:gridSpan w:val="2"/>
                  <w:tcBorders>
                    <w:top w:val="single" w:sz="4" w:space="0" w:color="auto"/>
                    <w:left w:val="single" w:sz="4" w:space="0" w:color="auto"/>
                    <w:bottom w:val="single" w:sz="4" w:space="0" w:color="auto"/>
                    <w:right w:val="single" w:sz="4" w:space="0" w:color="auto"/>
                  </w:tcBorders>
                </w:tcPr>
                <w:p w:rsidR="00172E01" w:rsidRPr="000611D0" w:rsidRDefault="00172E01" w:rsidP="00172E01">
                  <w:pPr>
                    <w:pStyle w:val="ConsPlusCell"/>
                    <w:widowControl/>
                    <w:shd w:val="clear" w:color="auto" w:fill="FFFFFF"/>
                    <w:contextualSpacing/>
                    <w:rPr>
                      <w:rFonts w:ascii="Times New Roman" w:hAnsi="Times New Roman" w:cs="Times New Roman"/>
                      <w:b/>
                      <w:sz w:val="18"/>
                      <w:szCs w:val="18"/>
                    </w:rPr>
                  </w:pPr>
                  <w:r w:rsidRPr="000611D0">
                    <w:rPr>
                      <w:rFonts w:ascii="Times New Roman" w:hAnsi="Times New Roman" w:cs="Times New Roman"/>
                      <w:b/>
                      <w:sz w:val="18"/>
                      <w:szCs w:val="18"/>
                    </w:rPr>
                    <w:t>140,6 кв.м.</w:t>
                  </w:r>
                </w:p>
              </w:tc>
            </w:tr>
            <w:tr w:rsidR="00172E01" w:rsidRPr="000611D0" w:rsidTr="00FC3375">
              <w:tblPrEx>
                <w:jc w:val="center"/>
                <w:tblCellMar>
                  <w:left w:w="108" w:type="dxa"/>
                  <w:right w:w="108" w:type="dxa"/>
                </w:tblCellMar>
                <w:tblLook w:val="04A0" w:firstRow="1" w:lastRow="0" w:firstColumn="1" w:lastColumn="0" w:noHBand="0" w:noVBand="1"/>
              </w:tblPrEx>
              <w:trPr>
                <w:gridBefore w:val="2"/>
                <w:gridAfter w:val="1"/>
                <w:wBefore w:w="285" w:type="pct"/>
                <w:wAfter w:w="9" w:type="pct"/>
                <w:trHeight w:val="206"/>
                <w:jc w:val="center"/>
              </w:trPr>
              <w:tc>
                <w:tcPr>
                  <w:tcW w:w="2398" w:type="pct"/>
                  <w:gridSpan w:val="2"/>
                  <w:tcBorders>
                    <w:top w:val="single" w:sz="4" w:space="0" w:color="auto"/>
                  </w:tcBorders>
                  <w:shd w:val="clear" w:color="auto" w:fill="auto"/>
                </w:tcPr>
                <w:p w:rsidR="00172E01" w:rsidRPr="000611D0" w:rsidRDefault="00172E01" w:rsidP="00172E01">
                  <w:pPr>
                    <w:contextualSpacing/>
                    <w:rPr>
                      <w:sz w:val="18"/>
                      <w:szCs w:val="18"/>
                    </w:rPr>
                  </w:pPr>
                </w:p>
              </w:tc>
              <w:tc>
                <w:tcPr>
                  <w:tcW w:w="2309" w:type="pct"/>
                  <w:gridSpan w:val="2"/>
                  <w:tcBorders>
                    <w:top w:val="single" w:sz="4" w:space="0" w:color="auto"/>
                  </w:tcBorders>
                  <w:shd w:val="clear" w:color="auto" w:fill="auto"/>
                </w:tcPr>
                <w:p w:rsidR="00172E01" w:rsidRPr="000611D0" w:rsidRDefault="00172E01" w:rsidP="00172E01">
                  <w:pPr>
                    <w:contextualSpacing/>
                    <w:jc w:val="right"/>
                    <w:rPr>
                      <w:sz w:val="18"/>
                      <w:szCs w:val="18"/>
                    </w:rPr>
                  </w:pPr>
                </w:p>
              </w:tc>
            </w:tr>
          </w:tbl>
          <w:p w:rsidR="00BF0BE1" w:rsidRPr="000611D0" w:rsidRDefault="00BF0BE1" w:rsidP="00707C2C">
            <w:pPr>
              <w:suppressAutoHyphens/>
              <w:spacing w:line="200" w:lineRule="exact"/>
              <w:jc w:val="both"/>
              <w:rPr>
                <w:sz w:val="18"/>
                <w:szCs w:val="18"/>
              </w:rPr>
            </w:pP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1.4</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6F0557">
            <w:pPr>
              <w:suppressAutoHyphens/>
              <w:spacing w:line="200" w:lineRule="exact"/>
              <w:rPr>
                <w:sz w:val="18"/>
                <w:szCs w:val="18"/>
              </w:rPr>
            </w:pPr>
            <w:r w:rsidRPr="000611D0">
              <w:rPr>
                <w:sz w:val="18"/>
                <w:szCs w:val="18"/>
              </w:rPr>
              <w:t>Площадь помещения имущества, в случае передачи прав на недвижимое имущество</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172E01" w:rsidP="00172E01">
            <w:pPr>
              <w:suppressAutoHyphens/>
              <w:jc w:val="both"/>
              <w:rPr>
                <w:sz w:val="18"/>
                <w:szCs w:val="18"/>
              </w:rPr>
            </w:pPr>
            <w:r w:rsidRPr="000611D0">
              <w:rPr>
                <w:sz w:val="18"/>
                <w:szCs w:val="18"/>
              </w:rPr>
              <w:t>140</w:t>
            </w:r>
            <w:r w:rsidR="00DC0C34" w:rsidRPr="000611D0">
              <w:rPr>
                <w:sz w:val="18"/>
                <w:szCs w:val="18"/>
              </w:rPr>
              <w:t>,</w:t>
            </w:r>
            <w:r w:rsidRPr="000611D0">
              <w:rPr>
                <w:sz w:val="18"/>
                <w:szCs w:val="18"/>
              </w:rPr>
              <w:t>6</w:t>
            </w:r>
            <w:r w:rsidR="00BF0BE1" w:rsidRPr="000611D0">
              <w:rPr>
                <w:sz w:val="18"/>
                <w:szCs w:val="18"/>
              </w:rPr>
              <w:t xml:space="preserve"> кв.м</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1.5</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Целевое назначение государственного имущества, права на которое передаются  по договору</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172E01" w:rsidP="008260E0">
            <w:pPr>
              <w:jc w:val="both"/>
              <w:rPr>
                <w:sz w:val="18"/>
                <w:szCs w:val="18"/>
              </w:rPr>
            </w:pPr>
            <w:r w:rsidRPr="000611D0">
              <w:rPr>
                <w:sz w:val="18"/>
                <w:szCs w:val="18"/>
              </w:rPr>
              <w:t>Предоставление услуг по предпохоронной подготовке тел умерших (санитарной, сохраняюще-восстановительной, косметической и реставрационной обработке тел умерших).</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1.6</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BA3CAC">
            <w:pPr>
              <w:suppressAutoHyphens/>
              <w:spacing w:line="200" w:lineRule="exact"/>
              <w:rPr>
                <w:sz w:val="18"/>
                <w:szCs w:val="18"/>
              </w:rPr>
            </w:pPr>
            <w:r w:rsidRPr="000611D0">
              <w:rPr>
                <w:sz w:val="18"/>
                <w:szCs w:val="18"/>
              </w:rPr>
              <w:t>Срок аренды</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4912DF">
            <w:pPr>
              <w:rPr>
                <w:sz w:val="18"/>
                <w:szCs w:val="18"/>
              </w:rPr>
            </w:pPr>
            <w:r w:rsidRPr="000611D0">
              <w:rPr>
                <w:sz w:val="18"/>
                <w:szCs w:val="18"/>
              </w:rPr>
              <w:t>3 года</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1.7</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r w:rsidRPr="000611D0">
              <w:rPr>
                <w:sz w:val="18"/>
                <w:szCs w:val="18"/>
              </w:rPr>
              <w:t>При прекращении договора Арендатор обязан возвратить Имущество Арендодателю по акту приема-передачи, в состоянии, в котором Имущество находилось в момент заключения договора с учетом нормального износа, а также произведенными Арендатором улучшениями Имущества, освободив от собственного имущества Арендатора.</w:t>
            </w:r>
          </w:p>
          <w:p w:rsidR="00BF0BE1" w:rsidRPr="000611D0" w:rsidRDefault="00BF0BE1" w:rsidP="0033072A">
            <w:pPr>
              <w:jc w:val="both"/>
              <w:rPr>
                <w:color w:val="FF0000"/>
                <w:sz w:val="18"/>
                <w:szCs w:val="18"/>
              </w:rPr>
            </w:pP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1.8</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Начальная (минимальная) цена договора (лота)</w:t>
            </w:r>
          </w:p>
        </w:tc>
        <w:tc>
          <w:tcPr>
            <w:tcW w:w="6466" w:type="dxa"/>
            <w:tcBorders>
              <w:top w:val="single" w:sz="4" w:space="0" w:color="auto"/>
              <w:left w:val="single" w:sz="4" w:space="0" w:color="auto"/>
              <w:bottom w:val="single" w:sz="4" w:space="0" w:color="auto"/>
              <w:right w:val="single" w:sz="4" w:space="0" w:color="auto"/>
            </w:tcBorders>
          </w:tcPr>
          <w:p w:rsidR="008E40C5" w:rsidRPr="000611D0" w:rsidRDefault="008E40C5" w:rsidP="008E40C5">
            <w:pPr>
              <w:jc w:val="both"/>
              <w:rPr>
                <w:sz w:val="18"/>
                <w:szCs w:val="18"/>
              </w:rPr>
            </w:pPr>
            <w:r w:rsidRPr="000611D0">
              <w:rPr>
                <w:b/>
                <w:sz w:val="18"/>
                <w:szCs w:val="18"/>
              </w:rPr>
              <w:t>За начальную (минимальную) цену договора (лота) принимается</w:t>
            </w:r>
            <w:r w:rsidRPr="000611D0">
              <w:rPr>
                <w:sz w:val="18"/>
                <w:szCs w:val="18"/>
              </w:rPr>
              <w:t xml:space="preserve"> </w:t>
            </w:r>
            <w:r w:rsidRPr="000611D0">
              <w:rPr>
                <w:b/>
                <w:sz w:val="18"/>
                <w:szCs w:val="18"/>
              </w:rPr>
              <w:t>е</w:t>
            </w:r>
            <w:r w:rsidRPr="000611D0">
              <w:rPr>
                <w:b/>
                <w:iCs/>
                <w:color w:val="000000"/>
                <w:sz w:val="18"/>
                <w:szCs w:val="18"/>
              </w:rPr>
              <w:t xml:space="preserve">жемесячный платеж за объекты: 61 771,49 руб., </w:t>
            </w:r>
            <w:r w:rsidRPr="000611D0">
              <w:rPr>
                <w:iCs/>
                <w:color w:val="000000"/>
                <w:sz w:val="18"/>
                <w:szCs w:val="18"/>
              </w:rPr>
              <w:t>в т.ч. НДС 18% за передаваемые в аренду объекты</w:t>
            </w:r>
            <w:r w:rsidRPr="000611D0">
              <w:rPr>
                <w:rFonts w:eastAsia="ArialNarrow"/>
                <w:sz w:val="18"/>
                <w:szCs w:val="18"/>
              </w:rPr>
              <w:t>.</w:t>
            </w:r>
          </w:p>
          <w:p w:rsidR="008E40C5" w:rsidRPr="000611D0" w:rsidRDefault="008E40C5" w:rsidP="008E40C5">
            <w:pPr>
              <w:jc w:val="both"/>
              <w:rPr>
                <w:iCs/>
                <w:sz w:val="18"/>
                <w:szCs w:val="18"/>
              </w:rPr>
            </w:pPr>
          </w:p>
          <w:p w:rsidR="00BF0BE1" w:rsidRPr="000611D0" w:rsidRDefault="008E40C5" w:rsidP="008E40C5">
            <w:pPr>
              <w:jc w:val="both"/>
              <w:rPr>
                <w:sz w:val="18"/>
                <w:szCs w:val="18"/>
              </w:rPr>
            </w:pPr>
            <w:r w:rsidRPr="000611D0">
              <w:rPr>
                <w:sz w:val="18"/>
                <w:szCs w:val="18"/>
              </w:rPr>
              <w:t>Итого за весь срок действия договора: 2 223 773,64 руб.</w:t>
            </w:r>
            <w:r w:rsidRPr="000611D0">
              <w:rPr>
                <w:b/>
                <w:sz w:val="18"/>
                <w:szCs w:val="18"/>
              </w:rPr>
              <w:t xml:space="preserve"> </w:t>
            </w:r>
            <w:r w:rsidRPr="000611D0">
              <w:rPr>
                <w:iCs/>
                <w:sz w:val="18"/>
                <w:szCs w:val="18"/>
              </w:rPr>
              <w:t xml:space="preserve">(размер арендной платы, </w:t>
            </w:r>
            <w:r w:rsidRPr="000611D0">
              <w:rPr>
                <w:iCs/>
                <w:color w:val="000000"/>
                <w:sz w:val="18"/>
                <w:szCs w:val="18"/>
              </w:rPr>
              <w:t>с НДС</w:t>
            </w:r>
            <w:r w:rsidRPr="000611D0">
              <w:rPr>
                <w:iCs/>
                <w:sz w:val="18"/>
                <w:szCs w:val="18"/>
              </w:rPr>
              <w:t>, за передаваемые объекты общей площадью 140,6 кв.м., в руб./3 года (весь срок аренды))</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1.9</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C71B0B">
            <w:pPr>
              <w:suppressAutoHyphens/>
              <w:spacing w:line="200" w:lineRule="exact"/>
              <w:rPr>
                <w:sz w:val="18"/>
                <w:szCs w:val="18"/>
              </w:rPr>
            </w:pPr>
            <w:r w:rsidRPr="000611D0">
              <w:rPr>
                <w:sz w:val="18"/>
                <w:szCs w:val="18"/>
              </w:rPr>
              <w:t>Форма оплаты по договору</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r w:rsidRPr="000611D0">
              <w:rPr>
                <w:sz w:val="18"/>
                <w:szCs w:val="18"/>
              </w:rPr>
              <w:t>Безналичный расчет</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1.10</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C71B0B">
            <w:pPr>
              <w:pStyle w:val="af4"/>
              <w:jc w:val="left"/>
              <w:rPr>
                <w:rFonts w:ascii="Times New Roman" w:hAnsi="Times New Roman"/>
                <w:sz w:val="18"/>
                <w:szCs w:val="18"/>
              </w:rPr>
            </w:pPr>
            <w:r w:rsidRPr="000611D0">
              <w:rPr>
                <w:rFonts w:ascii="Times New Roman" w:hAnsi="Times New Roman"/>
                <w:sz w:val="18"/>
                <w:szCs w:val="18"/>
              </w:rPr>
              <w:t>Сроки оплаты по договору</w:t>
            </w:r>
          </w:p>
        </w:tc>
        <w:tc>
          <w:tcPr>
            <w:tcW w:w="6466" w:type="dxa"/>
            <w:vMerge w:val="restart"/>
            <w:tcBorders>
              <w:top w:val="single" w:sz="4" w:space="0" w:color="auto"/>
              <w:left w:val="single" w:sz="4" w:space="0" w:color="auto"/>
              <w:right w:val="single" w:sz="4" w:space="0" w:color="auto"/>
            </w:tcBorders>
          </w:tcPr>
          <w:p w:rsidR="00BF0BE1" w:rsidRPr="000611D0" w:rsidRDefault="00BF0BE1" w:rsidP="008260E0">
            <w:pPr>
              <w:ind w:firstLine="709"/>
              <w:jc w:val="both"/>
              <w:rPr>
                <w:sz w:val="18"/>
                <w:szCs w:val="18"/>
              </w:rPr>
            </w:pPr>
            <w:r w:rsidRPr="000611D0">
              <w:rPr>
                <w:sz w:val="18"/>
                <w:szCs w:val="18"/>
              </w:rPr>
              <w:t xml:space="preserve">Безналичный расчет. </w:t>
            </w:r>
          </w:p>
          <w:p w:rsidR="00BF0BE1" w:rsidRPr="000611D0" w:rsidRDefault="00BF0BE1" w:rsidP="008260E0">
            <w:pPr>
              <w:ind w:firstLine="709"/>
              <w:jc w:val="both"/>
              <w:rPr>
                <w:sz w:val="18"/>
                <w:szCs w:val="18"/>
              </w:rPr>
            </w:pPr>
            <w:r w:rsidRPr="000611D0">
              <w:rPr>
                <w:sz w:val="18"/>
                <w:szCs w:val="18"/>
              </w:rPr>
              <w:t>Арендная плата уплачивается Арендатором за период с даты начала фактического пользования Имуществом Арендатором (даты подписания акта приема-передачи), а если Арендатором дата подписания акта приема-передачи Имущества не указана - со дня подписания настоящего договора и до момента возврата Имущества Арендодателю по акту приема-передачи. Расчетным периодом является календарный месяц.</w:t>
            </w:r>
          </w:p>
          <w:p w:rsidR="00BF0BE1" w:rsidRPr="000611D0" w:rsidRDefault="00BF0BE1" w:rsidP="008260E0">
            <w:pPr>
              <w:ind w:firstLine="709"/>
              <w:jc w:val="both"/>
              <w:rPr>
                <w:sz w:val="18"/>
                <w:szCs w:val="18"/>
              </w:rPr>
            </w:pPr>
            <w:r w:rsidRPr="000611D0">
              <w:rPr>
                <w:sz w:val="18"/>
                <w:szCs w:val="18"/>
              </w:rPr>
              <w:t>Арендная плата, в том числе НДС/без НДС,  вносится ежемесячно, не позднее 20 (двадцатого) числа месяца, предшествующего оплачиваемому, по следующим реквизитам:</w:t>
            </w:r>
          </w:p>
          <w:p w:rsidR="002B1A72" w:rsidRPr="000611D0" w:rsidRDefault="002B1A72" w:rsidP="002B1A72">
            <w:pPr>
              <w:tabs>
                <w:tab w:val="left" w:pos="252"/>
              </w:tabs>
              <w:jc w:val="both"/>
              <w:rPr>
                <w:sz w:val="18"/>
                <w:szCs w:val="18"/>
              </w:rPr>
            </w:pPr>
            <w:r w:rsidRPr="000611D0">
              <w:rPr>
                <w:sz w:val="18"/>
                <w:szCs w:val="18"/>
              </w:rPr>
              <w:t>ГАУЗ ПК «Клиническое патологоанатомическое бюро»</w:t>
            </w:r>
          </w:p>
          <w:p w:rsidR="002B1A72" w:rsidRPr="000611D0" w:rsidRDefault="002B1A72" w:rsidP="002B1A72">
            <w:pPr>
              <w:tabs>
                <w:tab w:val="left" w:pos="252"/>
              </w:tabs>
              <w:jc w:val="both"/>
              <w:rPr>
                <w:sz w:val="18"/>
                <w:szCs w:val="18"/>
              </w:rPr>
            </w:pPr>
            <w:r w:rsidRPr="000611D0">
              <w:rPr>
                <w:sz w:val="18"/>
                <w:szCs w:val="18"/>
              </w:rPr>
              <w:t>ОГРН 1105906000276</w:t>
            </w:r>
          </w:p>
          <w:p w:rsidR="002B1A72" w:rsidRPr="000611D0" w:rsidRDefault="002B1A72" w:rsidP="002B1A72">
            <w:pPr>
              <w:tabs>
                <w:tab w:val="left" w:pos="252"/>
              </w:tabs>
              <w:jc w:val="both"/>
              <w:rPr>
                <w:sz w:val="18"/>
                <w:szCs w:val="18"/>
              </w:rPr>
            </w:pPr>
            <w:r w:rsidRPr="000611D0">
              <w:rPr>
                <w:sz w:val="18"/>
                <w:szCs w:val="18"/>
              </w:rPr>
              <w:t>ИНН 5906096741 КПП 590601001</w:t>
            </w:r>
          </w:p>
          <w:p w:rsidR="002B1A72" w:rsidRPr="000611D0" w:rsidRDefault="002B1A72" w:rsidP="002B1A72">
            <w:pPr>
              <w:tabs>
                <w:tab w:val="left" w:pos="252"/>
              </w:tabs>
              <w:jc w:val="both"/>
              <w:rPr>
                <w:sz w:val="18"/>
                <w:szCs w:val="18"/>
              </w:rPr>
            </w:pPr>
            <w:r w:rsidRPr="000611D0">
              <w:rPr>
                <w:sz w:val="18"/>
                <w:szCs w:val="18"/>
              </w:rPr>
              <w:t xml:space="preserve">Министерство финансов Пермского края (ГАУЗ ПК «Клиническое патологоанатомическое бюро», л/с 308200243) </w:t>
            </w:r>
          </w:p>
          <w:p w:rsidR="002B1A72" w:rsidRPr="000611D0" w:rsidRDefault="002B1A72" w:rsidP="002B1A72">
            <w:pPr>
              <w:tabs>
                <w:tab w:val="left" w:pos="252"/>
              </w:tabs>
              <w:jc w:val="both"/>
              <w:rPr>
                <w:sz w:val="18"/>
                <w:szCs w:val="18"/>
              </w:rPr>
            </w:pPr>
            <w:r w:rsidRPr="000611D0">
              <w:rPr>
                <w:sz w:val="18"/>
                <w:szCs w:val="18"/>
              </w:rPr>
              <w:t>БИК 045773001</w:t>
            </w:r>
          </w:p>
          <w:p w:rsidR="00BF0BE1" w:rsidRPr="000611D0" w:rsidRDefault="002B1A72" w:rsidP="002B1A72">
            <w:pPr>
              <w:suppressAutoHyphens/>
              <w:jc w:val="both"/>
              <w:rPr>
                <w:sz w:val="18"/>
                <w:szCs w:val="18"/>
              </w:rPr>
            </w:pPr>
            <w:r w:rsidRPr="000611D0">
              <w:rPr>
                <w:sz w:val="18"/>
                <w:szCs w:val="18"/>
              </w:rPr>
              <w:t>счет 406 018 106 577 330 000 01 Отделение Пермь</w:t>
            </w:r>
            <w:r w:rsidR="00BF0BE1" w:rsidRPr="000611D0">
              <w:rPr>
                <w:sz w:val="18"/>
                <w:szCs w:val="18"/>
              </w:rPr>
              <w:t>.</w:t>
            </w:r>
          </w:p>
          <w:p w:rsidR="00BF0BE1" w:rsidRPr="000611D0" w:rsidRDefault="00BF0BE1" w:rsidP="008260E0">
            <w:pPr>
              <w:ind w:firstLine="709"/>
              <w:jc w:val="both"/>
              <w:rPr>
                <w:sz w:val="18"/>
                <w:szCs w:val="18"/>
              </w:rPr>
            </w:pPr>
          </w:p>
          <w:p w:rsidR="00BF0BE1" w:rsidRPr="000611D0" w:rsidRDefault="00BF0BE1" w:rsidP="008260E0">
            <w:pPr>
              <w:ind w:firstLine="709"/>
              <w:jc w:val="both"/>
              <w:rPr>
                <w:sz w:val="18"/>
                <w:szCs w:val="18"/>
              </w:rPr>
            </w:pPr>
            <w:r w:rsidRPr="000611D0">
              <w:rPr>
                <w:sz w:val="18"/>
                <w:szCs w:val="18"/>
              </w:rPr>
              <w:t>Размер арендной платы за первый и последний месяцы аренды определяется исходя из количества дней аренды в указанные месяцы.</w:t>
            </w:r>
          </w:p>
          <w:p w:rsidR="00BF0BE1" w:rsidRPr="000611D0" w:rsidRDefault="00BF0BE1" w:rsidP="008260E0">
            <w:pPr>
              <w:ind w:firstLine="709"/>
              <w:jc w:val="both"/>
              <w:rPr>
                <w:sz w:val="18"/>
                <w:szCs w:val="18"/>
              </w:rPr>
            </w:pPr>
            <w:r w:rsidRPr="000611D0">
              <w:rPr>
                <w:sz w:val="18"/>
                <w:szCs w:val="18"/>
              </w:rPr>
              <w:t>Арендатор обязан оплатить по вышеуказанным реквизитам:</w:t>
            </w:r>
          </w:p>
          <w:p w:rsidR="00BF0BE1" w:rsidRPr="000611D0" w:rsidRDefault="00BF0BE1" w:rsidP="008260E0">
            <w:pPr>
              <w:ind w:firstLine="709"/>
              <w:jc w:val="both"/>
              <w:rPr>
                <w:sz w:val="18"/>
                <w:szCs w:val="18"/>
              </w:rPr>
            </w:pPr>
            <w:r w:rsidRPr="000611D0">
              <w:rPr>
                <w:sz w:val="18"/>
                <w:szCs w:val="18"/>
              </w:rPr>
              <w:t>1) арендную плату за период с даты начала фактического пользования Имуществом до конца месяца, следующего за месяцем заключения договора;</w:t>
            </w:r>
          </w:p>
          <w:p w:rsidR="00BF0BE1" w:rsidRPr="000611D0" w:rsidRDefault="00BF0BE1" w:rsidP="006F4A96">
            <w:pPr>
              <w:ind w:firstLine="709"/>
              <w:jc w:val="both"/>
              <w:rPr>
                <w:sz w:val="18"/>
                <w:szCs w:val="18"/>
              </w:rPr>
            </w:pPr>
            <w:r w:rsidRPr="000611D0">
              <w:rPr>
                <w:sz w:val="18"/>
                <w:szCs w:val="18"/>
              </w:rPr>
              <w:t xml:space="preserve">2) </w:t>
            </w:r>
            <w:r w:rsidR="004945F6" w:rsidRPr="000611D0">
              <w:rPr>
                <w:sz w:val="18"/>
                <w:szCs w:val="18"/>
              </w:rPr>
              <w:t xml:space="preserve">авансовый платеж за первые </w:t>
            </w:r>
            <w:r w:rsidR="006F4A96">
              <w:rPr>
                <w:sz w:val="18"/>
                <w:szCs w:val="18"/>
              </w:rPr>
              <w:t>8</w:t>
            </w:r>
            <w:r w:rsidR="004945F6" w:rsidRPr="000611D0">
              <w:rPr>
                <w:sz w:val="18"/>
                <w:szCs w:val="18"/>
              </w:rPr>
              <w:t xml:space="preserve"> календарных месяцев</w:t>
            </w:r>
            <w:r w:rsidRPr="000611D0">
              <w:rPr>
                <w:sz w:val="18"/>
                <w:szCs w:val="18"/>
              </w:rPr>
              <w:t>.</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1.11</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C71B0B">
            <w:pPr>
              <w:rPr>
                <w:sz w:val="18"/>
                <w:szCs w:val="18"/>
              </w:rPr>
            </w:pPr>
            <w:r w:rsidRPr="000611D0">
              <w:rPr>
                <w:sz w:val="18"/>
                <w:szCs w:val="18"/>
              </w:rPr>
              <w:t>Порядок оплаты по договору</w:t>
            </w:r>
          </w:p>
        </w:tc>
        <w:tc>
          <w:tcPr>
            <w:tcW w:w="6466" w:type="dxa"/>
            <w:vMerge/>
            <w:tcBorders>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1.12</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rPr>
                <w:sz w:val="18"/>
                <w:szCs w:val="18"/>
              </w:rPr>
            </w:pPr>
            <w:r w:rsidRPr="000611D0">
              <w:rPr>
                <w:sz w:val="18"/>
                <w:szCs w:val="18"/>
              </w:rPr>
              <w:t>Величина повышения начальной (минимальной) цены договора «шаг аукциона»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E5383">
            <w:pPr>
              <w:jc w:val="both"/>
              <w:rPr>
                <w:sz w:val="18"/>
                <w:szCs w:val="18"/>
              </w:rPr>
            </w:pPr>
            <w:r w:rsidRPr="000611D0">
              <w:rPr>
                <w:sz w:val="18"/>
                <w:szCs w:val="18"/>
              </w:rPr>
              <w:t>Шаг аукциона составляет 5 % от начальной (минимальной)</w:t>
            </w:r>
            <w:r w:rsidR="00940407" w:rsidRPr="000611D0">
              <w:rPr>
                <w:sz w:val="18"/>
                <w:szCs w:val="18"/>
              </w:rPr>
              <w:t xml:space="preserve"> </w:t>
            </w:r>
            <w:r w:rsidRPr="000611D0">
              <w:rPr>
                <w:sz w:val="18"/>
                <w:szCs w:val="18"/>
              </w:rPr>
              <w:t>цены договора (лота), за которую в рамках аукциона принимается е</w:t>
            </w:r>
            <w:r w:rsidRPr="000611D0">
              <w:rPr>
                <w:iCs/>
                <w:color w:val="000000"/>
                <w:sz w:val="18"/>
                <w:szCs w:val="18"/>
              </w:rPr>
              <w:t>жемесячный платеж за объект</w:t>
            </w:r>
            <w:r w:rsidR="00BC3E9E" w:rsidRPr="000611D0">
              <w:rPr>
                <w:iCs/>
                <w:color w:val="000000"/>
                <w:sz w:val="18"/>
                <w:szCs w:val="18"/>
              </w:rPr>
              <w:t>ы</w:t>
            </w:r>
            <w:r w:rsidR="001E5383">
              <w:rPr>
                <w:iCs/>
                <w:color w:val="000000"/>
                <w:sz w:val="18"/>
                <w:szCs w:val="18"/>
              </w:rPr>
              <w:t>, и составляет</w:t>
            </w:r>
            <w:r w:rsidRPr="000611D0">
              <w:rPr>
                <w:iCs/>
                <w:color w:val="000000"/>
                <w:sz w:val="18"/>
                <w:szCs w:val="18"/>
              </w:rPr>
              <w:t xml:space="preserve"> </w:t>
            </w:r>
            <w:r w:rsidR="00BC3E9E" w:rsidRPr="000611D0">
              <w:rPr>
                <w:iCs/>
                <w:color w:val="000000"/>
                <w:sz w:val="18"/>
                <w:szCs w:val="18"/>
              </w:rPr>
              <w:t>3 088,57</w:t>
            </w:r>
            <w:r w:rsidRPr="000611D0">
              <w:rPr>
                <w:iCs/>
                <w:color w:val="000000"/>
                <w:sz w:val="18"/>
                <w:szCs w:val="18"/>
              </w:rPr>
              <w:t xml:space="preserve"> руб</w:t>
            </w:r>
            <w:r w:rsidRPr="000611D0">
              <w:rPr>
                <w:sz w:val="18"/>
                <w:szCs w:val="18"/>
              </w:rPr>
              <w:t>.</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1.13</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rPr>
                <w:i/>
                <w:sz w:val="18"/>
                <w:szCs w:val="18"/>
              </w:rPr>
            </w:pPr>
            <w:r w:rsidRPr="000611D0">
              <w:rPr>
                <w:sz w:val="18"/>
                <w:szCs w:val="18"/>
              </w:rPr>
              <w:t>Адрес сайта в сети «Интернет», на котором размещена  документация об аукционе</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E47631">
            <w:pPr>
              <w:suppressAutoHyphens/>
              <w:spacing w:line="200" w:lineRule="exact"/>
              <w:jc w:val="both"/>
              <w:rPr>
                <w:color w:val="0000FF"/>
                <w:sz w:val="18"/>
                <w:szCs w:val="18"/>
                <w:u w:val="single"/>
              </w:rPr>
            </w:pPr>
            <w:r w:rsidRPr="000611D0">
              <w:rPr>
                <w:color w:val="0000FF"/>
                <w:sz w:val="18"/>
                <w:szCs w:val="18"/>
                <w:u w:val="single"/>
                <w:lang w:val="en-US"/>
              </w:rPr>
              <w:t>http</w:t>
            </w:r>
            <w:r w:rsidRPr="000611D0">
              <w:rPr>
                <w:color w:val="0000FF"/>
                <w:sz w:val="18"/>
                <w:szCs w:val="18"/>
                <w:u w:val="single"/>
              </w:rPr>
              <w:t>://</w:t>
            </w:r>
            <w:hyperlink r:id="rId12" w:history="1">
              <w:r w:rsidRPr="000611D0">
                <w:rPr>
                  <w:rStyle w:val="af0"/>
                  <w:sz w:val="18"/>
                  <w:szCs w:val="18"/>
                  <w:lang w:val="en-US"/>
                </w:rPr>
                <w:t>www</w:t>
              </w:r>
              <w:r w:rsidRPr="000611D0">
                <w:rPr>
                  <w:rStyle w:val="af0"/>
                  <w:sz w:val="18"/>
                  <w:szCs w:val="18"/>
                </w:rPr>
                <w:t>.</w:t>
              </w:r>
              <w:r w:rsidRPr="000611D0">
                <w:rPr>
                  <w:rStyle w:val="af0"/>
                  <w:sz w:val="18"/>
                  <w:szCs w:val="18"/>
                  <w:lang w:val="en-US"/>
                </w:rPr>
                <w:t>torgi</w:t>
              </w:r>
              <w:r w:rsidRPr="000611D0">
                <w:rPr>
                  <w:rStyle w:val="af0"/>
                  <w:sz w:val="18"/>
                  <w:szCs w:val="18"/>
                </w:rPr>
                <w:t>.</w:t>
              </w:r>
              <w:r w:rsidRPr="000611D0">
                <w:rPr>
                  <w:rStyle w:val="af0"/>
                  <w:sz w:val="18"/>
                  <w:szCs w:val="18"/>
                  <w:lang w:val="en-US"/>
                </w:rPr>
                <w:t>gov</w:t>
              </w:r>
              <w:r w:rsidRPr="000611D0">
                <w:rPr>
                  <w:rStyle w:val="af0"/>
                  <w:sz w:val="18"/>
                  <w:szCs w:val="18"/>
                </w:rPr>
                <w:t>.</w:t>
              </w:r>
              <w:r w:rsidRPr="000611D0">
                <w:rPr>
                  <w:rStyle w:val="af0"/>
                  <w:sz w:val="18"/>
                  <w:szCs w:val="18"/>
                  <w:lang w:val="en-US"/>
                </w:rPr>
                <w:t>ru</w:t>
              </w:r>
            </w:hyperlink>
            <w:r w:rsidRPr="000611D0">
              <w:rPr>
                <w:color w:val="0000FF"/>
                <w:sz w:val="18"/>
                <w:szCs w:val="18"/>
                <w:u w:val="single"/>
              </w:rPr>
              <w:t xml:space="preserve">  </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1.14</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Срок предоставления документации об аукционе </w:t>
            </w:r>
          </w:p>
        </w:tc>
        <w:tc>
          <w:tcPr>
            <w:tcW w:w="6466" w:type="dxa"/>
            <w:tcBorders>
              <w:top w:val="single" w:sz="4" w:space="0" w:color="auto"/>
              <w:left w:val="single" w:sz="4" w:space="0" w:color="auto"/>
              <w:bottom w:val="single" w:sz="4" w:space="0" w:color="auto"/>
              <w:right w:val="single" w:sz="4" w:space="0" w:color="auto"/>
            </w:tcBorders>
          </w:tcPr>
          <w:p w:rsidR="00BC3E9E" w:rsidRPr="000611D0" w:rsidRDefault="00BC3E9E" w:rsidP="00BC3E9E">
            <w:pPr>
              <w:keepLines/>
              <w:widowControl w:val="0"/>
              <w:suppressLineNumbers/>
              <w:suppressAutoHyphens/>
              <w:jc w:val="both"/>
              <w:rPr>
                <w:sz w:val="18"/>
                <w:szCs w:val="18"/>
              </w:rPr>
            </w:pPr>
            <w:r w:rsidRPr="000611D0">
              <w:rPr>
                <w:sz w:val="18"/>
                <w:szCs w:val="18"/>
              </w:rPr>
              <w:t>С  «</w:t>
            </w:r>
            <w:r w:rsidR="00CC2CF0">
              <w:rPr>
                <w:sz w:val="18"/>
                <w:szCs w:val="18"/>
              </w:rPr>
              <w:t>13</w:t>
            </w:r>
            <w:r w:rsidRPr="000611D0">
              <w:rPr>
                <w:sz w:val="18"/>
                <w:szCs w:val="18"/>
              </w:rPr>
              <w:t>» марта 2017 г.</w:t>
            </w:r>
          </w:p>
          <w:p w:rsidR="00BF0BE1" w:rsidRPr="000611D0" w:rsidRDefault="00BC3E9E" w:rsidP="00CC2CF0">
            <w:pPr>
              <w:suppressAutoHyphens/>
              <w:spacing w:line="200" w:lineRule="exact"/>
              <w:jc w:val="both"/>
              <w:rPr>
                <w:sz w:val="18"/>
                <w:szCs w:val="18"/>
              </w:rPr>
            </w:pPr>
            <w:r w:rsidRPr="000611D0">
              <w:rPr>
                <w:sz w:val="18"/>
                <w:szCs w:val="18"/>
              </w:rPr>
              <w:t>до «</w:t>
            </w:r>
            <w:r w:rsidR="00CC2CF0">
              <w:rPr>
                <w:sz w:val="18"/>
                <w:szCs w:val="18"/>
              </w:rPr>
              <w:t>10</w:t>
            </w:r>
            <w:r w:rsidRPr="000611D0">
              <w:rPr>
                <w:sz w:val="18"/>
                <w:szCs w:val="18"/>
              </w:rPr>
              <w:t>» апреля 2017_г.</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1.15</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Место предоставления документации об аукционе</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r w:rsidRPr="000611D0">
              <w:rPr>
                <w:sz w:val="18"/>
                <w:szCs w:val="18"/>
              </w:rPr>
              <w:t>По адресу специализированной организации ООО «Центр конкурсных технологий»: 614000, г. Пермь, ул. Луначарского, 51</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1.16</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Порядок предоставления документации об аукционе</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r w:rsidRPr="000611D0">
              <w:rPr>
                <w:sz w:val="18"/>
                <w:szCs w:val="18"/>
              </w:rPr>
              <w:t>по письменному заявлению, поданному по форме согласно Приложению к настоящему извещению, в течение 2 рабочих дней со дня получения запроса документации об аукционе</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1.17</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 xml:space="preserve">Размер платы за предоставление документации об аукционе </w:t>
            </w:r>
          </w:p>
        </w:tc>
        <w:tc>
          <w:tcPr>
            <w:tcW w:w="6466" w:type="dxa"/>
            <w:vMerge w:val="restart"/>
            <w:tcBorders>
              <w:top w:val="single" w:sz="4" w:space="0" w:color="auto"/>
              <w:left w:val="single" w:sz="4" w:space="0" w:color="auto"/>
              <w:right w:val="single" w:sz="4" w:space="0" w:color="auto"/>
            </w:tcBorders>
          </w:tcPr>
          <w:p w:rsidR="00BF0BE1" w:rsidRPr="000611D0" w:rsidRDefault="00BF0BE1" w:rsidP="001559F2">
            <w:pPr>
              <w:suppressAutoHyphens/>
              <w:spacing w:line="200" w:lineRule="exact"/>
              <w:jc w:val="both"/>
              <w:rPr>
                <w:sz w:val="18"/>
                <w:szCs w:val="18"/>
              </w:rPr>
            </w:pPr>
            <w:r w:rsidRPr="000611D0">
              <w:rPr>
                <w:sz w:val="18"/>
                <w:szCs w:val="18"/>
              </w:rPr>
              <w:t>Не установлено</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1.18</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 xml:space="preserve">Порядок внесения платы за предоставление документации об аукционе </w:t>
            </w:r>
          </w:p>
        </w:tc>
        <w:tc>
          <w:tcPr>
            <w:tcW w:w="6466" w:type="dxa"/>
            <w:vMerge/>
            <w:tcBorders>
              <w:left w:val="single" w:sz="4" w:space="0" w:color="auto"/>
              <w:right w:val="single" w:sz="4" w:space="0" w:color="auto"/>
            </w:tcBorders>
          </w:tcPr>
          <w:p w:rsidR="00BF0BE1" w:rsidRPr="000611D0" w:rsidRDefault="00BF0BE1" w:rsidP="001559F2">
            <w:pPr>
              <w:suppressAutoHyphens/>
              <w:spacing w:line="200" w:lineRule="exact"/>
              <w:jc w:val="both"/>
              <w:rPr>
                <w:sz w:val="18"/>
                <w:szCs w:val="18"/>
              </w:rPr>
            </w:pP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1.19</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 xml:space="preserve">Сроки внесения платы за предоставление документации об аукционе </w:t>
            </w:r>
          </w:p>
        </w:tc>
        <w:tc>
          <w:tcPr>
            <w:tcW w:w="6466" w:type="dxa"/>
            <w:vMerge/>
            <w:tcBorders>
              <w:left w:val="single" w:sz="4" w:space="0" w:color="auto"/>
              <w:bottom w:val="single" w:sz="4" w:space="0" w:color="auto"/>
              <w:right w:val="single" w:sz="4" w:space="0" w:color="auto"/>
            </w:tcBorders>
          </w:tcPr>
          <w:p w:rsidR="00BF0BE1" w:rsidRPr="000611D0" w:rsidRDefault="00BF0BE1" w:rsidP="001559F2">
            <w:pPr>
              <w:suppressAutoHyphens/>
              <w:spacing w:line="200" w:lineRule="exact"/>
              <w:jc w:val="both"/>
              <w:rPr>
                <w:sz w:val="18"/>
                <w:szCs w:val="18"/>
              </w:rPr>
            </w:pP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1.20</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3377C0">
            <w:pPr>
              <w:rPr>
                <w:sz w:val="18"/>
                <w:szCs w:val="18"/>
              </w:rPr>
            </w:pPr>
            <w:r w:rsidRPr="000611D0">
              <w:rPr>
                <w:sz w:val="18"/>
                <w:szCs w:val="18"/>
              </w:rPr>
              <w:t>Дата, время, график проведения осмотра имущества, права на которое передаются по договору</w:t>
            </w:r>
          </w:p>
        </w:tc>
        <w:tc>
          <w:tcPr>
            <w:tcW w:w="6466" w:type="dxa"/>
            <w:tcBorders>
              <w:top w:val="single" w:sz="4" w:space="0" w:color="auto"/>
              <w:left w:val="single" w:sz="4" w:space="0" w:color="auto"/>
              <w:bottom w:val="single" w:sz="4" w:space="0" w:color="auto"/>
              <w:right w:val="single" w:sz="4" w:space="0" w:color="auto"/>
            </w:tcBorders>
          </w:tcPr>
          <w:p w:rsidR="003377C0" w:rsidRPr="000611D0" w:rsidRDefault="00BF0BE1" w:rsidP="003377C0">
            <w:pPr>
              <w:rPr>
                <w:sz w:val="18"/>
                <w:szCs w:val="18"/>
              </w:rPr>
            </w:pPr>
            <w:r w:rsidRPr="000611D0">
              <w:rPr>
                <w:sz w:val="18"/>
                <w:szCs w:val="18"/>
              </w:rPr>
              <w:t>Осмотр обеспечивает представитель Организатора аукциона. Проведение осмотра осуществляется:</w:t>
            </w:r>
          </w:p>
          <w:p w:rsidR="003377C0" w:rsidRPr="000611D0" w:rsidRDefault="00542A96" w:rsidP="003377C0">
            <w:pPr>
              <w:rPr>
                <w:sz w:val="18"/>
                <w:szCs w:val="18"/>
              </w:rPr>
            </w:pPr>
            <w:r>
              <w:rPr>
                <w:sz w:val="18"/>
                <w:szCs w:val="18"/>
              </w:rPr>
              <w:t>1</w:t>
            </w:r>
            <w:r w:rsidR="006F4A96">
              <w:rPr>
                <w:sz w:val="18"/>
                <w:szCs w:val="18"/>
              </w:rPr>
              <w:t>7</w:t>
            </w:r>
            <w:r w:rsidR="003377C0" w:rsidRPr="000611D0">
              <w:rPr>
                <w:sz w:val="18"/>
                <w:szCs w:val="18"/>
              </w:rPr>
              <w:t>.0</w:t>
            </w:r>
            <w:r w:rsidR="00BC3E9E" w:rsidRPr="000611D0">
              <w:rPr>
                <w:sz w:val="18"/>
                <w:szCs w:val="18"/>
              </w:rPr>
              <w:t>3</w:t>
            </w:r>
            <w:r w:rsidR="003377C0" w:rsidRPr="000611D0">
              <w:rPr>
                <w:sz w:val="18"/>
                <w:szCs w:val="18"/>
              </w:rPr>
              <w:t>.201</w:t>
            </w:r>
            <w:r w:rsidR="00BC3E9E" w:rsidRPr="000611D0">
              <w:rPr>
                <w:sz w:val="18"/>
                <w:szCs w:val="18"/>
              </w:rPr>
              <w:t>7</w:t>
            </w:r>
            <w:r w:rsidR="003377C0" w:rsidRPr="000611D0">
              <w:rPr>
                <w:sz w:val="18"/>
                <w:szCs w:val="18"/>
              </w:rPr>
              <w:t xml:space="preserve"> г. с </w:t>
            </w:r>
            <w:r w:rsidR="00DA1719">
              <w:rPr>
                <w:sz w:val="18"/>
                <w:szCs w:val="18"/>
              </w:rPr>
              <w:t>09</w:t>
            </w:r>
            <w:r w:rsidR="003377C0" w:rsidRPr="000611D0">
              <w:rPr>
                <w:sz w:val="18"/>
                <w:szCs w:val="18"/>
              </w:rPr>
              <w:t xml:space="preserve">.00 до </w:t>
            </w:r>
            <w:r w:rsidR="00DA1719">
              <w:rPr>
                <w:sz w:val="18"/>
                <w:szCs w:val="18"/>
              </w:rPr>
              <w:t>16</w:t>
            </w:r>
            <w:r w:rsidR="003377C0" w:rsidRPr="000611D0">
              <w:rPr>
                <w:sz w:val="18"/>
                <w:szCs w:val="18"/>
              </w:rPr>
              <w:t>.00 местного времени</w:t>
            </w:r>
          </w:p>
          <w:p w:rsidR="003377C0" w:rsidRPr="000611D0" w:rsidRDefault="00542A96" w:rsidP="003377C0">
            <w:pPr>
              <w:rPr>
                <w:sz w:val="18"/>
                <w:szCs w:val="18"/>
              </w:rPr>
            </w:pPr>
            <w:r>
              <w:rPr>
                <w:sz w:val="18"/>
                <w:szCs w:val="18"/>
              </w:rPr>
              <w:t>2</w:t>
            </w:r>
            <w:r w:rsidR="006F4A96">
              <w:rPr>
                <w:sz w:val="18"/>
                <w:szCs w:val="18"/>
              </w:rPr>
              <w:t>4</w:t>
            </w:r>
            <w:r w:rsidR="003377C0" w:rsidRPr="000611D0">
              <w:rPr>
                <w:sz w:val="18"/>
                <w:szCs w:val="18"/>
              </w:rPr>
              <w:t>.0</w:t>
            </w:r>
            <w:r w:rsidR="00BC3E9E" w:rsidRPr="000611D0">
              <w:rPr>
                <w:sz w:val="18"/>
                <w:szCs w:val="18"/>
              </w:rPr>
              <w:t>3</w:t>
            </w:r>
            <w:r w:rsidR="003377C0" w:rsidRPr="000611D0">
              <w:rPr>
                <w:sz w:val="18"/>
                <w:szCs w:val="18"/>
              </w:rPr>
              <w:t>.201</w:t>
            </w:r>
            <w:r w:rsidR="00BC3E9E" w:rsidRPr="000611D0">
              <w:rPr>
                <w:sz w:val="18"/>
                <w:szCs w:val="18"/>
              </w:rPr>
              <w:t>7</w:t>
            </w:r>
            <w:r w:rsidR="003377C0" w:rsidRPr="000611D0">
              <w:rPr>
                <w:sz w:val="18"/>
                <w:szCs w:val="18"/>
              </w:rPr>
              <w:t xml:space="preserve"> г. с </w:t>
            </w:r>
            <w:r w:rsidR="00DA1719">
              <w:rPr>
                <w:sz w:val="18"/>
                <w:szCs w:val="18"/>
              </w:rPr>
              <w:t>09</w:t>
            </w:r>
            <w:r w:rsidR="003377C0" w:rsidRPr="000611D0">
              <w:rPr>
                <w:sz w:val="18"/>
                <w:szCs w:val="18"/>
              </w:rPr>
              <w:t xml:space="preserve">.00 до </w:t>
            </w:r>
            <w:r w:rsidR="00DA1719">
              <w:rPr>
                <w:sz w:val="18"/>
                <w:szCs w:val="18"/>
              </w:rPr>
              <w:t>16</w:t>
            </w:r>
            <w:r w:rsidR="003377C0" w:rsidRPr="000611D0">
              <w:rPr>
                <w:sz w:val="18"/>
                <w:szCs w:val="18"/>
              </w:rPr>
              <w:t>.00 местного времени</w:t>
            </w:r>
          </w:p>
          <w:p w:rsidR="003377C0" w:rsidRDefault="006F4A96" w:rsidP="003377C0">
            <w:pPr>
              <w:rPr>
                <w:sz w:val="18"/>
                <w:szCs w:val="18"/>
              </w:rPr>
            </w:pPr>
            <w:r>
              <w:rPr>
                <w:sz w:val="18"/>
                <w:szCs w:val="18"/>
              </w:rPr>
              <w:t>31</w:t>
            </w:r>
            <w:r w:rsidR="003377C0" w:rsidRPr="000611D0">
              <w:rPr>
                <w:sz w:val="18"/>
                <w:szCs w:val="18"/>
              </w:rPr>
              <w:t>.0</w:t>
            </w:r>
            <w:r w:rsidR="00BC3E9E" w:rsidRPr="000611D0">
              <w:rPr>
                <w:sz w:val="18"/>
                <w:szCs w:val="18"/>
              </w:rPr>
              <w:t>3</w:t>
            </w:r>
            <w:r w:rsidR="003377C0" w:rsidRPr="000611D0">
              <w:rPr>
                <w:sz w:val="18"/>
                <w:szCs w:val="18"/>
              </w:rPr>
              <w:t>.201</w:t>
            </w:r>
            <w:r w:rsidR="00BC3E9E" w:rsidRPr="000611D0">
              <w:rPr>
                <w:sz w:val="18"/>
                <w:szCs w:val="18"/>
              </w:rPr>
              <w:t>7</w:t>
            </w:r>
            <w:r w:rsidR="003377C0" w:rsidRPr="000611D0">
              <w:rPr>
                <w:sz w:val="18"/>
                <w:szCs w:val="18"/>
              </w:rPr>
              <w:t xml:space="preserve"> г. с </w:t>
            </w:r>
            <w:r w:rsidR="00DA1719">
              <w:rPr>
                <w:sz w:val="18"/>
                <w:szCs w:val="18"/>
              </w:rPr>
              <w:t>09</w:t>
            </w:r>
            <w:r w:rsidR="003377C0" w:rsidRPr="000611D0">
              <w:rPr>
                <w:sz w:val="18"/>
                <w:szCs w:val="18"/>
              </w:rPr>
              <w:t xml:space="preserve">.00 до </w:t>
            </w:r>
            <w:r w:rsidR="00DA1719">
              <w:rPr>
                <w:sz w:val="18"/>
                <w:szCs w:val="18"/>
              </w:rPr>
              <w:t>16</w:t>
            </w:r>
            <w:r w:rsidR="003377C0" w:rsidRPr="000611D0">
              <w:rPr>
                <w:sz w:val="18"/>
                <w:szCs w:val="18"/>
              </w:rPr>
              <w:t>.00 местного времени</w:t>
            </w:r>
          </w:p>
          <w:p w:rsidR="00542A96" w:rsidRPr="000611D0" w:rsidRDefault="00542A96" w:rsidP="003377C0">
            <w:pPr>
              <w:rPr>
                <w:sz w:val="18"/>
                <w:szCs w:val="18"/>
              </w:rPr>
            </w:pPr>
            <w:r>
              <w:rPr>
                <w:sz w:val="18"/>
                <w:szCs w:val="18"/>
              </w:rPr>
              <w:t>05</w:t>
            </w:r>
            <w:r w:rsidRPr="00542A96">
              <w:rPr>
                <w:sz w:val="18"/>
                <w:szCs w:val="18"/>
              </w:rPr>
              <w:t>.0</w:t>
            </w:r>
            <w:r>
              <w:rPr>
                <w:sz w:val="18"/>
                <w:szCs w:val="18"/>
              </w:rPr>
              <w:t>4</w:t>
            </w:r>
            <w:r w:rsidRPr="00542A96">
              <w:rPr>
                <w:sz w:val="18"/>
                <w:szCs w:val="18"/>
              </w:rPr>
              <w:t>.2017 г. с 09.00 до 16.00 местного времени</w:t>
            </w:r>
          </w:p>
          <w:p w:rsidR="00BF0BE1" w:rsidRDefault="00BF0BE1" w:rsidP="003377C0">
            <w:pPr>
              <w:rPr>
                <w:sz w:val="18"/>
                <w:szCs w:val="18"/>
              </w:rPr>
            </w:pPr>
            <w:r w:rsidRPr="000611D0">
              <w:rPr>
                <w:sz w:val="18"/>
                <w:szCs w:val="18"/>
              </w:rPr>
              <w:t xml:space="preserve">Для осмотра выставленного на торги имущества </w:t>
            </w:r>
            <w:r w:rsidR="00AB09CA">
              <w:rPr>
                <w:sz w:val="18"/>
                <w:szCs w:val="18"/>
              </w:rPr>
              <w:t>(</w:t>
            </w:r>
            <w:r w:rsidR="00F76020">
              <w:rPr>
                <w:sz w:val="18"/>
                <w:szCs w:val="18"/>
              </w:rPr>
              <w:t>1</w:t>
            </w:r>
            <w:r w:rsidR="00FD335D">
              <w:rPr>
                <w:sz w:val="18"/>
                <w:szCs w:val="18"/>
              </w:rPr>
              <w:t>7</w:t>
            </w:r>
            <w:r w:rsidR="00AB09CA">
              <w:rPr>
                <w:sz w:val="18"/>
                <w:szCs w:val="18"/>
              </w:rPr>
              <w:t xml:space="preserve">.03.17 </w:t>
            </w:r>
            <w:r w:rsidR="00F76020">
              <w:rPr>
                <w:sz w:val="18"/>
                <w:szCs w:val="18"/>
              </w:rPr>
              <w:t xml:space="preserve"> и  2</w:t>
            </w:r>
            <w:r w:rsidR="00F73908">
              <w:rPr>
                <w:sz w:val="18"/>
                <w:szCs w:val="18"/>
              </w:rPr>
              <w:t>4</w:t>
            </w:r>
            <w:r w:rsidR="00F76020">
              <w:rPr>
                <w:sz w:val="18"/>
                <w:szCs w:val="18"/>
              </w:rPr>
              <w:t>.03.2017</w:t>
            </w:r>
            <w:r w:rsidR="00AB09CA">
              <w:rPr>
                <w:sz w:val="18"/>
                <w:szCs w:val="18"/>
              </w:rPr>
              <w:t xml:space="preserve">) </w:t>
            </w:r>
            <w:r w:rsidRPr="000611D0">
              <w:rPr>
                <w:sz w:val="18"/>
                <w:szCs w:val="18"/>
              </w:rPr>
              <w:t>необходимо предварительно позвонить по тел.:</w:t>
            </w:r>
            <w:r w:rsidR="006A0CB4" w:rsidRPr="000611D0">
              <w:rPr>
                <w:sz w:val="18"/>
                <w:szCs w:val="18"/>
              </w:rPr>
              <w:t xml:space="preserve"> </w:t>
            </w:r>
            <w:r w:rsidR="00BC3E9E" w:rsidRPr="000611D0">
              <w:rPr>
                <w:sz w:val="18"/>
                <w:szCs w:val="18"/>
              </w:rPr>
              <w:t xml:space="preserve">8 912 </w:t>
            </w:r>
            <w:r w:rsidR="004F272C">
              <w:rPr>
                <w:sz w:val="18"/>
                <w:szCs w:val="18"/>
              </w:rPr>
              <w:t>98 112 56</w:t>
            </w:r>
            <w:r w:rsidRPr="000611D0">
              <w:rPr>
                <w:sz w:val="18"/>
                <w:szCs w:val="18"/>
              </w:rPr>
              <w:t xml:space="preserve">, контактное лицо: </w:t>
            </w:r>
            <w:r w:rsidR="004F272C">
              <w:rPr>
                <w:sz w:val="18"/>
                <w:szCs w:val="18"/>
              </w:rPr>
              <w:t>Наумова Ирина Владимировна</w:t>
            </w:r>
            <w:r w:rsidR="00D431F4">
              <w:rPr>
                <w:sz w:val="18"/>
                <w:szCs w:val="18"/>
              </w:rPr>
              <w:t>.</w:t>
            </w:r>
          </w:p>
          <w:p w:rsidR="00AB09CA" w:rsidRPr="000611D0" w:rsidRDefault="00AB09CA" w:rsidP="00B6039D">
            <w:pPr>
              <w:rPr>
                <w:sz w:val="18"/>
                <w:szCs w:val="18"/>
              </w:rPr>
            </w:pPr>
            <w:r w:rsidRPr="00AB09CA">
              <w:rPr>
                <w:sz w:val="18"/>
                <w:szCs w:val="18"/>
              </w:rPr>
              <w:t xml:space="preserve">Для осмотра выставленного на торги имущества </w:t>
            </w:r>
            <w:r w:rsidR="00B6039D">
              <w:rPr>
                <w:sz w:val="18"/>
                <w:szCs w:val="18"/>
              </w:rPr>
              <w:t xml:space="preserve"> </w:t>
            </w:r>
            <w:r w:rsidR="00B6039D" w:rsidRPr="00B6039D">
              <w:rPr>
                <w:sz w:val="18"/>
                <w:szCs w:val="18"/>
              </w:rPr>
              <w:t>(</w:t>
            </w:r>
            <w:r w:rsidR="00FD5E85">
              <w:rPr>
                <w:sz w:val="18"/>
                <w:szCs w:val="18"/>
              </w:rPr>
              <w:t>31</w:t>
            </w:r>
            <w:r w:rsidR="00B6039D" w:rsidRPr="00B6039D">
              <w:rPr>
                <w:sz w:val="18"/>
                <w:szCs w:val="18"/>
              </w:rPr>
              <w:t xml:space="preserve">.03.17  и  </w:t>
            </w:r>
            <w:r w:rsidR="00B6039D">
              <w:rPr>
                <w:sz w:val="18"/>
                <w:szCs w:val="18"/>
              </w:rPr>
              <w:t>05</w:t>
            </w:r>
            <w:r w:rsidR="00B6039D" w:rsidRPr="00B6039D">
              <w:rPr>
                <w:sz w:val="18"/>
                <w:szCs w:val="18"/>
              </w:rPr>
              <w:t>.0</w:t>
            </w:r>
            <w:r w:rsidR="00B6039D">
              <w:rPr>
                <w:sz w:val="18"/>
                <w:szCs w:val="18"/>
              </w:rPr>
              <w:t>4</w:t>
            </w:r>
            <w:r w:rsidR="00B6039D" w:rsidRPr="00B6039D">
              <w:rPr>
                <w:sz w:val="18"/>
                <w:szCs w:val="18"/>
              </w:rPr>
              <w:t xml:space="preserve">.2017) </w:t>
            </w:r>
            <w:r w:rsidRPr="00AB09CA">
              <w:rPr>
                <w:sz w:val="18"/>
                <w:szCs w:val="18"/>
              </w:rPr>
              <w:t xml:space="preserve"> необходимо предварительно позвонить по тел.: </w:t>
            </w:r>
            <w:r w:rsidR="00F76020" w:rsidRPr="00F76020">
              <w:rPr>
                <w:sz w:val="18"/>
                <w:szCs w:val="18"/>
              </w:rPr>
              <w:t>8 912 58 55 809, контактное лицо: Микова Наталья Ивановна</w:t>
            </w:r>
            <w:r w:rsidR="00F76020">
              <w:rPr>
                <w:sz w:val="18"/>
                <w:szCs w:val="18"/>
              </w:rPr>
              <w:t>.</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2A390D">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1.21</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Срок, в течение которого организатор аукциона  вправе отказаться от проведения аукциона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CC2CF0">
            <w:pPr>
              <w:suppressAutoHyphens/>
              <w:spacing w:line="200" w:lineRule="exact"/>
              <w:jc w:val="both"/>
              <w:rPr>
                <w:sz w:val="18"/>
                <w:szCs w:val="18"/>
              </w:rPr>
            </w:pPr>
            <w:r w:rsidRPr="000611D0">
              <w:rPr>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а именно до </w:t>
            </w:r>
            <w:r w:rsidR="0089207F" w:rsidRPr="000611D0">
              <w:rPr>
                <w:sz w:val="18"/>
                <w:szCs w:val="18"/>
              </w:rPr>
              <w:t>«</w:t>
            </w:r>
            <w:r w:rsidR="00CC2CF0">
              <w:rPr>
                <w:sz w:val="18"/>
                <w:szCs w:val="18"/>
              </w:rPr>
              <w:t>04</w:t>
            </w:r>
            <w:r w:rsidR="0089207F" w:rsidRPr="000611D0">
              <w:rPr>
                <w:sz w:val="18"/>
                <w:szCs w:val="18"/>
              </w:rPr>
              <w:t xml:space="preserve">» </w:t>
            </w:r>
            <w:r w:rsidR="00CC2CF0">
              <w:rPr>
                <w:sz w:val="18"/>
                <w:szCs w:val="18"/>
              </w:rPr>
              <w:t>апреля</w:t>
            </w:r>
            <w:r w:rsidR="0089207F" w:rsidRPr="000611D0">
              <w:rPr>
                <w:sz w:val="18"/>
                <w:szCs w:val="18"/>
              </w:rPr>
              <w:t xml:space="preserve"> 201</w:t>
            </w:r>
            <w:r w:rsidR="00B52D7F" w:rsidRPr="000611D0">
              <w:rPr>
                <w:sz w:val="18"/>
                <w:szCs w:val="18"/>
              </w:rPr>
              <w:t>7</w:t>
            </w:r>
            <w:r w:rsidR="0089207F" w:rsidRPr="000611D0">
              <w:rPr>
                <w:sz w:val="18"/>
                <w:szCs w:val="18"/>
              </w:rPr>
              <w:t>_г.</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2A390D">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1.22</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Порядок пересмотра цены договора (цены лота) в сторону увеличения</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8C39C4">
            <w:pPr>
              <w:jc w:val="both"/>
              <w:rPr>
                <w:sz w:val="18"/>
                <w:szCs w:val="18"/>
              </w:rPr>
            </w:pPr>
            <w:r w:rsidRPr="000611D0">
              <w:rPr>
                <w:sz w:val="18"/>
                <w:szCs w:val="18"/>
              </w:rPr>
              <w:t xml:space="preserve">Размер арендной платы может быть увеличен Арендодателем </w:t>
            </w:r>
            <w:r w:rsidRPr="000611D0">
              <w:rPr>
                <w:sz w:val="18"/>
                <w:szCs w:val="18"/>
              </w:rPr>
              <w:br/>
              <w:t xml:space="preserve">в одностороннем порядке, но не чаще одного раза в год, в том числе: </w:t>
            </w:r>
          </w:p>
          <w:p w:rsidR="00B52D7F" w:rsidRPr="000611D0" w:rsidRDefault="00B52D7F" w:rsidP="00B52D7F">
            <w:pPr>
              <w:jc w:val="both"/>
              <w:rPr>
                <w:sz w:val="18"/>
                <w:szCs w:val="18"/>
              </w:rPr>
            </w:pPr>
            <w:r w:rsidRPr="000611D0">
              <w:rPr>
                <w:sz w:val="18"/>
                <w:szCs w:val="18"/>
              </w:rPr>
              <w:t>- с учетом коэффициента увеличения арендной платы, определенного Правительством Пермского края;</w:t>
            </w:r>
          </w:p>
          <w:p w:rsidR="00B52D7F" w:rsidRPr="000611D0" w:rsidRDefault="00150FA0" w:rsidP="00B52D7F">
            <w:pPr>
              <w:jc w:val="both"/>
              <w:rPr>
                <w:sz w:val="18"/>
                <w:szCs w:val="18"/>
              </w:rPr>
            </w:pPr>
            <w:r w:rsidRPr="000611D0">
              <w:rPr>
                <w:sz w:val="18"/>
                <w:szCs w:val="18"/>
              </w:rPr>
              <w:t>-</w:t>
            </w:r>
            <w:r w:rsidR="00B52D7F" w:rsidRPr="000611D0">
              <w:rPr>
                <w:sz w:val="18"/>
                <w:szCs w:val="18"/>
              </w:rPr>
              <w:tab/>
              <w:t xml:space="preserve">в связи с изменением нормативно-правовых актов Российской Федерации </w:t>
            </w:r>
          </w:p>
          <w:p w:rsidR="00B52D7F" w:rsidRPr="000611D0" w:rsidRDefault="00B52D7F" w:rsidP="00B52D7F">
            <w:pPr>
              <w:jc w:val="both"/>
              <w:rPr>
                <w:sz w:val="18"/>
                <w:szCs w:val="18"/>
              </w:rPr>
            </w:pPr>
            <w:r w:rsidRPr="000611D0">
              <w:rPr>
                <w:sz w:val="18"/>
                <w:szCs w:val="18"/>
              </w:rPr>
              <w:t>и Пермского края, устанавливающих иной порядок определения размера арендной платы;</w:t>
            </w:r>
          </w:p>
          <w:p w:rsidR="00BF0BE1" w:rsidRPr="000611D0" w:rsidRDefault="00150FA0" w:rsidP="00B52D7F">
            <w:pPr>
              <w:jc w:val="both"/>
              <w:rPr>
                <w:sz w:val="18"/>
                <w:szCs w:val="18"/>
              </w:rPr>
            </w:pPr>
            <w:r w:rsidRPr="000611D0">
              <w:rPr>
                <w:sz w:val="18"/>
                <w:szCs w:val="18"/>
              </w:rPr>
              <w:t>-</w:t>
            </w:r>
            <w:r w:rsidR="00B52D7F" w:rsidRPr="000611D0">
              <w:rPr>
                <w:sz w:val="18"/>
                <w:szCs w:val="18"/>
              </w:rPr>
              <w:tab/>
              <w:t>на основании отчета об оценке рыночной стоимости права пользования Имуществом (в случае отсутствия коэффициента увеличения арендной платы, определенного Правительством Пермского края)</w:t>
            </w:r>
            <w:r w:rsidR="00BF0BE1" w:rsidRPr="000611D0">
              <w:rPr>
                <w:sz w:val="18"/>
                <w:szCs w:val="18"/>
              </w:rPr>
              <w:t>.</w:t>
            </w:r>
          </w:p>
          <w:p w:rsidR="00BF0BE1" w:rsidRPr="000611D0" w:rsidRDefault="00BF0BE1" w:rsidP="00E11905">
            <w:pPr>
              <w:suppressAutoHyphens/>
              <w:spacing w:line="200" w:lineRule="exact"/>
              <w:jc w:val="both"/>
              <w:rPr>
                <w:sz w:val="18"/>
                <w:szCs w:val="18"/>
              </w:rPr>
            </w:pPr>
            <w:r w:rsidRPr="000611D0">
              <w:rPr>
                <w:sz w:val="18"/>
                <w:szCs w:val="18"/>
              </w:rPr>
              <w:t>Цена заключенного договора не может быть пересмотрена сторонами в сторону уменьшения</w:t>
            </w:r>
            <w:r w:rsidR="00150FA0" w:rsidRPr="000611D0">
              <w:rPr>
                <w:sz w:val="18"/>
                <w:szCs w:val="18"/>
              </w:rPr>
              <w:t>.</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2A390D">
            <w:pPr>
              <w:pStyle w:val="af4"/>
              <w:tabs>
                <w:tab w:val="left" w:pos="518"/>
              </w:tabs>
              <w:ind w:right="12"/>
              <w:jc w:val="left"/>
              <w:rPr>
                <w:rFonts w:ascii="Times New Roman" w:hAnsi="Times New Roman"/>
                <w:sz w:val="18"/>
                <w:szCs w:val="18"/>
              </w:rPr>
            </w:pPr>
            <w:r w:rsidRPr="000611D0">
              <w:rPr>
                <w:rFonts w:ascii="Times New Roman" w:hAnsi="Times New Roman"/>
                <w:sz w:val="18"/>
                <w:szCs w:val="18"/>
              </w:rPr>
              <w:t>1.23</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spacing w:line="200" w:lineRule="exact"/>
              <w:jc w:val="both"/>
              <w:rPr>
                <w:sz w:val="18"/>
                <w:szCs w:val="18"/>
              </w:rPr>
            </w:pPr>
            <w:r w:rsidRPr="000611D0">
              <w:rPr>
                <w:sz w:val="18"/>
                <w:szCs w:val="18"/>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5F7A7B" w:rsidP="001E5383">
            <w:pPr>
              <w:ind w:firstLine="545"/>
              <w:jc w:val="both"/>
              <w:rPr>
                <w:sz w:val="18"/>
                <w:szCs w:val="18"/>
              </w:rPr>
            </w:pPr>
            <w:r w:rsidRPr="000611D0">
              <w:rPr>
                <w:sz w:val="18"/>
                <w:szCs w:val="18"/>
              </w:rPr>
              <w:t xml:space="preserve">Произведенные Арендатором отделимые улучшения Имущества являются государственной собственностью Пермского края (за исключением улучшений, произведенных за счет амортизационных отчислений </w:t>
            </w:r>
            <w:r w:rsidR="001E5383">
              <w:rPr>
                <w:sz w:val="18"/>
                <w:szCs w:val="18"/>
              </w:rPr>
              <w:t xml:space="preserve"> </w:t>
            </w:r>
            <w:r w:rsidRPr="000611D0">
              <w:rPr>
                <w:sz w:val="18"/>
                <w:szCs w:val="18"/>
              </w:rPr>
              <w:t>от Имущества).</w:t>
            </w:r>
            <w:r w:rsidR="001E5383">
              <w:rPr>
                <w:sz w:val="18"/>
                <w:szCs w:val="18"/>
              </w:rPr>
              <w:t xml:space="preserve"> </w:t>
            </w:r>
            <w:r w:rsidRPr="000611D0">
              <w:rPr>
                <w:sz w:val="18"/>
                <w:szCs w:val="18"/>
              </w:rPr>
              <w:t>Стоимость отделимых и (или) неотделимых улучшений Имущества, произведенных Арендатором, Арендатору не возмещается.</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16" w:name="_5._требования_к_участникам_размещен"/>
            <w:bookmarkStart w:id="17" w:name="_Toc222892029"/>
            <w:bookmarkStart w:id="18" w:name="_Toc458460460"/>
            <w:bookmarkEnd w:id="16"/>
            <w:r w:rsidRPr="000611D0">
              <w:rPr>
                <w:sz w:val="18"/>
                <w:szCs w:val="18"/>
              </w:rPr>
              <w:t xml:space="preserve">РАЗДЕЛ 5. </w:t>
            </w:r>
            <w:r w:rsidRPr="000611D0">
              <w:rPr>
                <w:caps/>
                <w:sz w:val="18"/>
                <w:szCs w:val="18"/>
              </w:rPr>
              <w:t xml:space="preserve">требования к </w:t>
            </w:r>
            <w:bookmarkEnd w:id="17"/>
            <w:r w:rsidRPr="000611D0">
              <w:rPr>
                <w:caps/>
                <w:sz w:val="18"/>
                <w:szCs w:val="18"/>
              </w:rPr>
              <w:t>ЗАЯВИТЕЛЯМ</w:t>
            </w:r>
            <w:bookmarkEnd w:id="18"/>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widowControl w:val="0"/>
              <w:spacing w:after="60"/>
              <w:jc w:val="both"/>
              <w:rPr>
                <w:sz w:val="18"/>
                <w:szCs w:val="18"/>
              </w:rPr>
            </w:pPr>
            <w:r w:rsidRPr="000611D0">
              <w:rPr>
                <w:sz w:val="18"/>
                <w:szCs w:val="18"/>
              </w:rPr>
              <w:t>Участники аукциона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42040D">
            <w:pPr>
              <w:widowControl w:val="0"/>
              <w:spacing w:after="60"/>
              <w:jc w:val="both"/>
              <w:rPr>
                <w:sz w:val="18"/>
                <w:szCs w:val="18"/>
              </w:rPr>
            </w:pPr>
            <w:r w:rsidRPr="000611D0">
              <w:rPr>
                <w:sz w:val="18"/>
                <w:szCs w:val="18"/>
              </w:rPr>
              <w:t>- любые юридические лица независимо от организационно-правовой формы, формы собственности, места нахождения и места происхождения капитала</w:t>
            </w:r>
          </w:p>
          <w:p w:rsidR="00BF0BE1" w:rsidRPr="000611D0" w:rsidRDefault="00BF0BE1" w:rsidP="0042040D">
            <w:pPr>
              <w:widowControl w:val="0"/>
              <w:spacing w:after="60"/>
              <w:jc w:val="both"/>
              <w:rPr>
                <w:sz w:val="18"/>
                <w:szCs w:val="18"/>
              </w:rPr>
            </w:pPr>
            <w:r w:rsidRPr="000611D0">
              <w:rPr>
                <w:sz w:val="18"/>
                <w:szCs w:val="18"/>
              </w:rPr>
              <w:t>- физические лица</w:t>
            </w:r>
          </w:p>
          <w:p w:rsidR="00BF0BE1" w:rsidRPr="000611D0" w:rsidRDefault="00BF0BE1" w:rsidP="0042040D">
            <w:pPr>
              <w:widowControl w:val="0"/>
              <w:spacing w:after="60"/>
              <w:jc w:val="both"/>
              <w:rPr>
                <w:sz w:val="18"/>
                <w:szCs w:val="18"/>
              </w:rPr>
            </w:pPr>
            <w:r w:rsidRPr="000611D0">
              <w:rPr>
                <w:sz w:val="18"/>
                <w:szCs w:val="18"/>
              </w:rPr>
              <w:t>- индивидуальные предприниматели</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2</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FE59DB">
            <w:pPr>
              <w:jc w:val="both"/>
              <w:rPr>
                <w:sz w:val="18"/>
                <w:szCs w:val="18"/>
              </w:rPr>
            </w:pPr>
            <w:r w:rsidRPr="000611D0">
              <w:rPr>
                <w:sz w:val="18"/>
                <w:szCs w:val="18"/>
              </w:rPr>
              <w:t>Участие в аукционе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854376">
            <w:pPr>
              <w:suppressAutoHyphens/>
              <w:spacing w:line="200" w:lineRule="exact"/>
              <w:jc w:val="both"/>
              <w:rPr>
                <w:sz w:val="18"/>
                <w:szCs w:val="18"/>
              </w:rPr>
            </w:pPr>
            <w:r w:rsidRPr="000611D0">
              <w:rPr>
                <w:sz w:val="18"/>
                <w:szCs w:val="18"/>
              </w:rPr>
              <w:t>Не предусмотрено</w:t>
            </w:r>
          </w:p>
        </w:tc>
      </w:tr>
      <w:tr w:rsidR="00BF0BE1" w:rsidRPr="000611D0">
        <w:trPr>
          <w:jc w:val="center"/>
        </w:trPr>
        <w:tc>
          <w:tcPr>
            <w:tcW w:w="73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3</w:t>
            </w:r>
          </w:p>
        </w:tc>
        <w:tc>
          <w:tcPr>
            <w:tcW w:w="303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Требования к участникам аукциона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42040D">
            <w:pPr>
              <w:pStyle w:val="3"/>
              <w:numPr>
                <w:ilvl w:val="0"/>
                <w:numId w:val="0"/>
              </w:numPr>
              <w:rPr>
                <w:sz w:val="18"/>
                <w:szCs w:val="18"/>
              </w:rPr>
            </w:pPr>
            <w:r w:rsidRPr="000611D0">
              <w:rPr>
                <w:sz w:val="18"/>
                <w:szCs w:val="18"/>
              </w:rPr>
              <w:t>Участник аукциона должен соответствовать</w:t>
            </w:r>
            <w:r w:rsidRPr="000611D0">
              <w:rPr>
                <w:b/>
                <w:sz w:val="18"/>
                <w:szCs w:val="18"/>
              </w:rPr>
              <w:t xml:space="preserve"> </w:t>
            </w:r>
            <w:r w:rsidRPr="000611D0">
              <w:rPr>
                <w:sz w:val="18"/>
                <w:szCs w:val="18"/>
              </w:rPr>
              <w:t>требованиям, установленным законодательством Российской Федерации к таким лицам.</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19" w:name="_Toc222892030"/>
            <w:bookmarkStart w:id="20" w:name="_Toc458460461"/>
            <w:r w:rsidRPr="000611D0">
              <w:rPr>
                <w:sz w:val="18"/>
                <w:szCs w:val="18"/>
              </w:rPr>
              <w:t xml:space="preserve">РАЗДЕЛ 6. </w:t>
            </w:r>
            <w:r w:rsidRPr="000611D0">
              <w:rPr>
                <w:caps/>
                <w:sz w:val="18"/>
                <w:szCs w:val="18"/>
              </w:rPr>
              <w:t>сведения о предоставлении разъяснений положений документации об аукционе</w:t>
            </w:r>
            <w:bookmarkEnd w:id="19"/>
            <w:bookmarkEnd w:id="20"/>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Дата начала предоставления разъяснений</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5F7A7B" w:rsidP="00697F33">
            <w:pPr>
              <w:jc w:val="both"/>
              <w:rPr>
                <w:sz w:val="18"/>
                <w:szCs w:val="18"/>
              </w:rPr>
            </w:pPr>
            <w:r w:rsidRPr="000611D0">
              <w:rPr>
                <w:sz w:val="18"/>
                <w:szCs w:val="18"/>
              </w:rPr>
              <w:t>«</w:t>
            </w:r>
            <w:r w:rsidR="00697F33">
              <w:rPr>
                <w:sz w:val="18"/>
                <w:szCs w:val="18"/>
              </w:rPr>
              <w:t>13</w:t>
            </w:r>
            <w:r w:rsidRPr="000611D0">
              <w:rPr>
                <w:sz w:val="18"/>
                <w:szCs w:val="18"/>
              </w:rPr>
              <w:t>» марта 2017 г.</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C630F7">
            <w:pPr>
              <w:keepLines/>
              <w:widowControl w:val="0"/>
              <w:suppressLineNumbers/>
              <w:suppressAutoHyphens/>
              <w:rPr>
                <w:sz w:val="18"/>
                <w:szCs w:val="18"/>
              </w:rPr>
            </w:pPr>
            <w:r w:rsidRPr="000611D0">
              <w:rPr>
                <w:sz w:val="18"/>
                <w:szCs w:val="18"/>
              </w:rPr>
              <w:t>Дата окончания поступления запросов Заказчику</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5F7A7B" w:rsidP="00697F33">
            <w:pPr>
              <w:ind w:firstLine="9"/>
              <w:jc w:val="both"/>
              <w:rPr>
                <w:sz w:val="18"/>
                <w:szCs w:val="18"/>
              </w:rPr>
            </w:pPr>
            <w:r w:rsidRPr="000611D0">
              <w:rPr>
                <w:sz w:val="18"/>
                <w:szCs w:val="18"/>
              </w:rPr>
              <w:t>«</w:t>
            </w:r>
            <w:r w:rsidR="00697F33">
              <w:rPr>
                <w:sz w:val="18"/>
                <w:szCs w:val="18"/>
              </w:rPr>
              <w:t>04</w:t>
            </w:r>
            <w:r w:rsidRPr="000611D0">
              <w:rPr>
                <w:sz w:val="18"/>
                <w:szCs w:val="18"/>
              </w:rPr>
              <w:t xml:space="preserve">» </w:t>
            </w:r>
            <w:r w:rsidR="00697F33">
              <w:rPr>
                <w:sz w:val="18"/>
                <w:szCs w:val="18"/>
              </w:rPr>
              <w:t>апреля</w:t>
            </w:r>
            <w:r w:rsidRPr="000611D0">
              <w:rPr>
                <w:sz w:val="18"/>
                <w:szCs w:val="18"/>
              </w:rPr>
              <w:t xml:space="preserve"> 2017 г.</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Дата окончания предоставления разъяснений Заказчиком</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5F7A7B" w:rsidP="00697F33">
            <w:pPr>
              <w:ind w:firstLine="9"/>
              <w:jc w:val="both"/>
              <w:rPr>
                <w:sz w:val="18"/>
                <w:szCs w:val="18"/>
              </w:rPr>
            </w:pPr>
            <w:r w:rsidRPr="000611D0">
              <w:rPr>
                <w:sz w:val="18"/>
                <w:szCs w:val="18"/>
              </w:rPr>
              <w:t>«</w:t>
            </w:r>
            <w:r w:rsidR="00697F33">
              <w:rPr>
                <w:sz w:val="18"/>
                <w:szCs w:val="18"/>
              </w:rPr>
              <w:t>06</w:t>
            </w:r>
            <w:r w:rsidRPr="000611D0">
              <w:rPr>
                <w:sz w:val="18"/>
                <w:szCs w:val="18"/>
              </w:rPr>
              <w:t xml:space="preserve">» </w:t>
            </w:r>
            <w:r w:rsidR="00697F33">
              <w:rPr>
                <w:sz w:val="18"/>
                <w:szCs w:val="18"/>
              </w:rPr>
              <w:t>апреля</w:t>
            </w:r>
            <w:r w:rsidRPr="000611D0">
              <w:rPr>
                <w:sz w:val="18"/>
                <w:szCs w:val="18"/>
              </w:rPr>
              <w:t xml:space="preserve"> 2017 г.</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Порядок предоставления разъяснений</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837C69">
            <w:pPr>
              <w:pStyle w:val="3"/>
              <w:numPr>
                <w:ilvl w:val="0"/>
                <w:numId w:val="0"/>
              </w:numPr>
              <w:rPr>
                <w:color w:val="0000FF"/>
                <w:sz w:val="18"/>
                <w:szCs w:val="18"/>
              </w:rPr>
            </w:pPr>
            <w:r w:rsidRPr="000611D0">
              <w:rPr>
                <w:sz w:val="18"/>
                <w:szCs w:val="18"/>
              </w:rPr>
              <w:t xml:space="preserve">Запрос о разъяснении положений документации об аукционе должен быть подготовлен по </w:t>
            </w:r>
            <w:hyperlink w:anchor="_ФОРМА_2.1_ФОРМА_ЗАПРОСА РАЗЪЯСНЕНИЙ" w:history="1">
              <w:r w:rsidRPr="000611D0">
                <w:rPr>
                  <w:rStyle w:val="af0"/>
                  <w:sz w:val="18"/>
                  <w:szCs w:val="18"/>
                </w:rPr>
                <w:t>форме 2.1</w:t>
              </w:r>
            </w:hyperlink>
            <w:r w:rsidRPr="000611D0">
              <w:rPr>
                <w:sz w:val="18"/>
                <w:szCs w:val="18"/>
              </w:rPr>
              <w:t xml:space="preserve">, установленной в Главе </w:t>
            </w:r>
            <w:r w:rsidRPr="000611D0">
              <w:rPr>
                <w:sz w:val="18"/>
                <w:szCs w:val="18"/>
                <w:lang w:val="en-US"/>
              </w:rPr>
              <w:t>VI</w:t>
            </w:r>
            <w:r w:rsidRPr="000611D0">
              <w:rPr>
                <w:sz w:val="18"/>
                <w:szCs w:val="18"/>
              </w:rPr>
              <w:t xml:space="preserve"> «Образцы форм запросов и уведомлений для заявителей». </w:t>
            </w:r>
          </w:p>
          <w:p w:rsidR="00BF0BE1" w:rsidRPr="000611D0" w:rsidRDefault="00BF0BE1" w:rsidP="00837C69">
            <w:pPr>
              <w:pStyle w:val="3"/>
              <w:numPr>
                <w:ilvl w:val="0"/>
                <w:numId w:val="0"/>
              </w:numPr>
              <w:rPr>
                <w:sz w:val="18"/>
                <w:szCs w:val="18"/>
              </w:rPr>
            </w:pPr>
          </w:p>
          <w:p w:rsidR="00BF0BE1" w:rsidRPr="000611D0" w:rsidRDefault="00BF0BE1" w:rsidP="008B0A99">
            <w:pPr>
              <w:pStyle w:val="3"/>
              <w:numPr>
                <w:ilvl w:val="0"/>
                <w:numId w:val="0"/>
              </w:numPr>
              <w:rPr>
                <w:sz w:val="18"/>
                <w:szCs w:val="18"/>
              </w:rPr>
            </w:pPr>
            <w:r w:rsidRPr="000611D0">
              <w:rPr>
                <w:sz w:val="18"/>
                <w:szCs w:val="18"/>
              </w:rPr>
              <w:t>Запрос направляется по адресу организатора в письменной форме или в форме электронного документа.</w:t>
            </w:r>
          </w:p>
          <w:p w:rsidR="00BF0BE1" w:rsidRPr="000611D0" w:rsidRDefault="00BF0BE1" w:rsidP="008B0A99">
            <w:pPr>
              <w:pStyle w:val="3"/>
              <w:numPr>
                <w:ilvl w:val="0"/>
                <w:numId w:val="0"/>
              </w:numPr>
              <w:rPr>
                <w:sz w:val="18"/>
                <w:szCs w:val="18"/>
              </w:rPr>
            </w:pPr>
          </w:p>
          <w:p w:rsidR="00BF0BE1" w:rsidRPr="000611D0" w:rsidRDefault="00BF0BE1" w:rsidP="008B0A99">
            <w:pPr>
              <w:pStyle w:val="3"/>
              <w:numPr>
                <w:ilvl w:val="0"/>
                <w:numId w:val="0"/>
              </w:numPr>
              <w:rPr>
                <w:sz w:val="18"/>
                <w:szCs w:val="18"/>
              </w:rPr>
            </w:pPr>
            <w:r w:rsidRPr="000611D0">
              <w:rPr>
                <w:sz w:val="18"/>
                <w:szCs w:val="18"/>
              </w:rPr>
              <w:t>Разъяснения направляются заинтересованному лицу в течение двух рабочих дней со дня поступления запроса, если указанный запрос поступил Организатору торгов не позднее, чем за три рабочих дня до даты окончания срока подачи заявок на участие в аукционе.</w:t>
            </w:r>
          </w:p>
          <w:p w:rsidR="00BF0BE1" w:rsidRPr="000611D0" w:rsidRDefault="00BF0BE1" w:rsidP="008B0A99">
            <w:pPr>
              <w:pStyle w:val="3"/>
              <w:numPr>
                <w:ilvl w:val="0"/>
                <w:numId w:val="0"/>
              </w:numPr>
              <w:rPr>
                <w:sz w:val="18"/>
                <w:szCs w:val="18"/>
              </w:rPr>
            </w:pPr>
          </w:p>
          <w:p w:rsidR="00BF0BE1" w:rsidRPr="000611D0" w:rsidRDefault="00BF0BE1" w:rsidP="008B0A99">
            <w:pPr>
              <w:pStyle w:val="3"/>
              <w:numPr>
                <w:ilvl w:val="0"/>
                <w:numId w:val="0"/>
              </w:numPr>
              <w:rPr>
                <w:sz w:val="18"/>
                <w:szCs w:val="18"/>
              </w:rPr>
            </w:pPr>
            <w:r w:rsidRPr="000611D0">
              <w:rPr>
                <w:sz w:val="18"/>
                <w:szCs w:val="18"/>
              </w:rPr>
              <w:t xml:space="preserve">В течение одного дня со дня направления разъяснений такие разъяснения размещаются на официальном сайте торгов с указанием предмета запроса, но без указания заинтересованного лица, от которого поступил запрос. </w:t>
            </w:r>
          </w:p>
          <w:p w:rsidR="00BF0BE1" w:rsidRPr="000611D0" w:rsidRDefault="00BF0BE1" w:rsidP="008B0A99">
            <w:pPr>
              <w:pStyle w:val="3"/>
              <w:numPr>
                <w:ilvl w:val="0"/>
                <w:numId w:val="0"/>
              </w:numPr>
              <w:rPr>
                <w:sz w:val="18"/>
                <w:szCs w:val="18"/>
              </w:rPr>
            </w:pPr>
          </w:p>
          <w:p w:rsidR="00BF0BE1" w:rsidRPr="000611D0" w:rsidRDefault="00BF0BE1" w:rsidP="008B0A99">
            <w:pPr>
              <w:pStyle w:val="3"/>
              <w:numPr>
                <w:ilvl w:val="0"/>
                <w:numId w:val="0"/>
              </w:numPr>
              <w:rPr>
                <w:sz w:val="18"/>
                <w:szCs w:val="18"/>
              </w:rPr>
            </w:pPr>
            <w:r w:rsidRPr="000611D0">
              <w:rPr>
                <w:sz w:val="18"/>
                <w:szCs w:val="18"/>
              </w:rPr>
              <w:t>Разъяснение положений документации об аукционе не должно изменять ее суть.</w:t>
            </w:r>
          </w:p>
          <w:p w:rsidR="00BF0BE1" w:rsidRPr="000611D0" w:rsidRDefault="00BF0BE1" w:rsidP="008B0A99">
            <w:pPr>
              <w:pStyle w:val="3"/>
              <w:numPr>
                <w:ilvl w:val="0"/>
                <w:numId w:val="0"/>
              </w:numPr>
              <w:rPr>
                <w:sz w:val="18"/>
                <w:szCs w:val="18"/>
              </w:rPr>
            </w:pPr>
          </w:p>
          <w:p w:rsidR="00BF0BE1" w:rsidRPr="000611D0" w:rsidRDefault="00BF0BE1" w:rsidP="008B0A99">
            <w:pPr>
              <w:pStyle w:val="3"/>
              <w:numPr>
                <w:ilvl w:val="0"/>
                <w:numId w:val="0"/>
              </w:numPr>
              <w:rPr>
                <w:sz w:val="18"/>
                <w:szCs w:val="18"/>
              </w:rPr>
            </w:pPr>
            <w:r w:rsidRPr="000611D0">
              <w:rPr>
                <w:sz w:val="18"/>
                <w:szCs w:val="18"/>
              </w:rPr>
              <w:t>В случае подачи запроса о разъяснении положений документации об аукционе после установленного срока или в форме письма по электронной почте такому заявителю будет направлено уведомление об отказе в выдаче разъяснений положений документации об аукционе с указанием причин в той же форме, в которой поступил запрос</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4</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Форма предоставления разъяснений</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jc w:val="both"/>
              <w:rPr>
                <w:sz w:val="18"/>
                <w:szCs w:val="18"/>
              </w:rPr>
            </w:pPr>
            <w:r w:rsidRPr="000611D0">
              <w:rPr>
                <w:sz w:val="18"/>
                <w:szCs w:val="18"/>
              </w:rPr>
              <w:t>В письменной форме</w:t>
            </w:r>
          </w:p>
          <w:p w:rsidR="00BF0BE1" w:rsidRPr="000611D0" w:rsidRDefault="00BF0BE1" w:rsidP="001559F2">
            <w:pPr>
              <w:keepLines/>
              <w:widowControl w:val="0"/>
              <w:suppressLineNumbers/>
              <w:suppressAutoHyphens/>
              <w:jc w:val="both"/>
              <w:rPr>
                <w:sz w:val="18"/>
                <w:szCs w:val="18"/>
              </w:rPr>
            </w:pP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caps/>
                <w:sz w:val="18"/>
                <w:szCs w:val="18"/>
              </w:rPr>
            </w:pPr>
            <w:bookmarkStart w:id="21" w:name="_7._ТРЕБОВАНИЯ_К_порядку_подготовки_"/>
            <w:bookmarkStart w:id="22" w:name="_Toc222892031"/>
            <w:bookmarkStart w:id="23" w:name="_Toc458460462"/>
            <w:bookmarkEnd w:id="21"/>
            <w:r w:rsidRPr="000611D0">
              <w:rPr>
                <w:caps/>
                <w:sz w:val="18"/>
                <w:szCs w:val="18"/>
              </w:rPr>
              <w:t>Раздел 7. ТРЕБОВАНИЯ К порядку подготовки ЗАЯВКи НА УЧАСТИЕ В АУКЦИОНЕ</w:t>
            </w:r>
            <w:bookmarkEnd w:id="22"/>
            <w:bookmarkEnd w:id="23"/>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Требования к форме заявки</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ConsNormal"/>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Заявка на участие в аукционе должна быть подготовлена в письменной форме или в форме электронного документа по формам, установленным в Главе </w:t>
            </w:r>
            <w:r w:rsidR="00CF2564" w:rsidRPr="000611D0">
              <w:rPr>
                <w:rFonts w:ascii="Times New Roman" w:hAnsi="Times New Roman" w:cs="Times New Roman"/>
                <w:sz w:val="18"/>
                <w:szCs w:val="18"/>
                <w:lang w:val="en-US"/>
              </w:rPr>
              <w:t>V</w:t>
            </w:r>
            <w:r w:rsidRPr="000611D0">
              <w:rPr>
                <w:rFonts w:ascii="Times New Roman" w:hAnsi="Times New Roman" w:cs="Times New Roman"/>
                <w:sz w:val="18"/>
                <w:szCs w:val="18"/>
              </w:rPr>
              <w:t xml:space="preserve"> «Образцы форм, представляемых в составе заявки на участие в аукционе». </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Требования к составу заявки</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8260E0">
            <w:pPr>
              <w:pStyle w:val="22"/>
              <w:widowControl w:val="0"/>
              <w:ind w:firstLine="0"/>
              <w:rPr>
                <w:sz w:val="18"/>
                <w:szCs w:val="18"/>
              </w:rPr>
            </w:pPr>
            <w:r w:rsidRPr="000611D0">
              <w:rPr>
                <w:sz w:val="18"/>
                <w:szCs w:val="18"/>
              </w:rPr>
              <w:t>1. Сведения и документы о заявителе, подавшем такую заявку:</w:t>
            </w:r>
          </w:p>
          <w:p w:rsidR="00BF0BE1" w:rsidRPr="000611D0" w:rsidRDefault="00BF0BE1" w:rsidP="008260E0">
            <w:pPr>
              <w:pStyle w:val="22"/>
              <w:widowControl w:val="0"/>
              <w:ind w:firstLine="0"/>
              <w:rPr>
                <w:sz w:val="18"/>
                <w:szCs w:val="18"/>
                <w:u w:val="single"/>
              </w:rPr>
            </w:pPr>
            <w:r w:rsidRPr="000611D0">
              <w:rPr>
                <w:sz w:val="18"/>
                <w:szCs w:val="18"/>
                <w:u w:val="single"/>
              </w:rPr>
              <w:t>1.1. Для юридических лиц:</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1.1.1 Фирменное наименование (наименование), сведения об организационно-правовой форме, о месте нахождения, почтовый адрес, номер контактного телефона, подготовленные по </w:t>
            </w:r>
            <w:hyperlink w:anchor="_ФОРМА_1.2_ФОРМА" w:history="1">
              <w:r w:rsidRPr="000611D0">
                <w:rPr>
                  <w:rStyle w:val="af0"/>
                  <w:rFonts w:ascii="Times New Roman" w:hAnsi="Times New Roman"/>
                  <w:sz w:val="18"/>
                  <w:szCs w:val="18"/>
                </w:rPr>
                <w:t>форме 1.2</w:t>
              </w:r>
            </w:hyperlink>
            <w:r w:rsidRPr="000611D0">
              <w:rPr>
                <w:rFonts w:ascii="Times New Roman" w:hAnsi="Times New Roman" w:cs="Times New Roman"/>
                <w:sz w:val="18"/>
                <w:szCs w:val="18"/>
              </w:rPr>
              <w:t xml:space="preserve"> «Сведения о заявителе»;</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1.1.3. Документ, подтверждающий полномочия лица на осуществление действий от имени заявителя: </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1.1.3.1. Если заявку подписывает физическое лицо, которое обладает правом действовать от имени заявителя без доверенности (руководитель юридического лица):</w:t>
            </w:r>
          </w:p>
          <w:p w:rsidR="00BF0BE1" w:rsidRPr="000611D0" w:rsidRDefault="00BF0BE1" w:rsidP="006A4158">
            <w:pPr>
              <w:pStyle w:val="ConsNormal"/>
              <w:widowControl/>
              <w:numPr>
                <w:ilvl w:val="0"/>
                <w:numId w:val="9"/>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1.1.3.2. Если от имени заявителя действует иное лицо:</w:t>
            </w:r>
          </w:p>
          <w:p w:rsidR="00BF0BE1" w:rsidRPr="000611D0" w:rsidRDefault="00BF0BE1" w:rsidP="006A4158">
            <w:pPr>
              <w:pStyle w:val="ConsNormal"/>
              <w:widowControl/>
              <w:numPr>
                <w:ilvl w:val="0"/>
                <w:numId w:val="10"/>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доверенность на осуществление действий от имени заявителя, выданную и оформленную в соответствии с Гражданским кодексом Российской Федерации, подписанную руководителем юридического лица или уполномоченным этим руководителем лицом и заверенную печатью (при наличии) заявителя, либо нотариально заверенную копию такой доверенности;</w:t>
            </w:r>
          </w:p>
          <w:p w:rsidR="00BF0BE1" w:rsidRPr="000611D0" w:rsidRDefault="00BF0BE1" w:rsidP="006A4158">
            <w:pPr>
              <w:pStyle w:val="ConsNormal"/>
              <w:widowControl/>
              <w:numPr>
                <w:ilvl w:val="0"/>
                <w:numId w:val="9"/>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w:t>
            </w:r>
          </w:p>
          <w:p w:rsidR="00BF0BE1" w:rsidRPr="000611D0" w:rsidRDefault="00BF0BE1" w:rsidP="006A4158">
            <w:pPr>
              <w:pStyle w:val="ConsNormal"/>
              <w:widowControl/>
              <w:numPr>
                <w:ilvl w:val="0"/>
                <w:numId w:val="10"/>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документ, подтверждающий полномочия лица, выдавшего доверенность на осуществление действий от имени заявителя (в случае, если доверенность на осуществление действий от имени заявителя подписана лицом, уполномоченным руководителем юридического лица);</w:t>
            </w:r>
          </w:p>
          <w:p w:rsidR="00BF0BE1" w:rsidRPr="000611D0" w:rsidRDefault="00BF0BE1" w:rsidP="008260E0">
            <w:pPr>
              <w:pStyle w:val="ConsNormal"/>
              <w:widowControl/>
              <w:ind w:left="21" w:right="0" w:firstLine="0"/>
              <w:jc w:val="both"/>
              <w:rPr>
                <w:rFonts w:ascii="Times New Roman" w:hAnsi="Times New Roman" w:cs="Times New Roman"/>
                <w:sz w:val="18"/>
                <w:szCs w:val="18"/>
              </w:rPr>
            </w:pPr>
            <w:r w:rsidRPr="000611D0">
              <w:rPr>
                <w:rFonts w:ascii="Times New Roman" w:hAnsi="Times New Roman" w:cs="Times New Roman"/>
                <w:sz w:val="18"/>
                <w:szCs w:val="18"/>
              </w:rPr>
              <w:t>1.1.4. Копии учредительных документов заявителя в последней редакции:</w:t>
            </w:r>
          </w:p>
          <w:p w:rsidR="00BF0BE1" w:rsidRPr="000611D0" w:rsidRDefault="00BF0BE1" w:rsidP="008260E0">
            <w:pPr>
              <w:pStyle w:val="ConsNormal"/>
              <w:widowControl/>
              <w:ind w:left="21" w:right="0" w:firstLine="0"/>
              <w:jc w:val="both"/>
              <w:rPr>
                <w:rFonts w:ascii="Times New Roman" w:hAnsi="Times New Roman" w:cs="Times New Roman"/>
                <w:sz w:val="18"/>
                <w:szCs w:val="18"/>
              </w:rPr>
            </w:pPr>
            <w:r w:rsidRPr="000611D0">
              <w:rPr>
                <w:rFonts w:ascii="Times New Roman" w:hAnsi="Times New Roman" w:cs="Times New Roman"/>
                <w:sz w:val="18"/>
                <w:szCs w:val="18"/>
              </w:rPr>
              <w:t>- устав (для открытого акционерного общества, закрытого акционерного общества, общества с ограниченной ответственностью, производственного и потребительского кооператива);</w:t>
            </w:r>
          </w:p>
          <w:p w:rsidR="00BF0BE1" w:rsidRPr="000611D0" w:rsidRDefault="00BF0BE1" w:rsidP="008260E0">
            <w:pPr>
              <w:pStyle w:val="ConsNormal"/>
              <w:widowControl/>
              <w:ind w:left="21" w:right="0" w:firstLine="0"/>
              <w:jc w:val="both"/>
              <w:rPr>
                <w:rFonts w:ascii="Times New Roman" w:hAnsi="Times New Roman" w:cs="Times New Roman"/>
                <w:sz w:val="18"/>
                <w:szCs w:val="18"/>
              </w:rPr>
            </w:pPr>
            <w:r w:rsidRPr="000611D0">
              <w:rPr>
                <w:rFonts w:ascii="Times New Roman" w:hAnsi="Times New Roman" w:cs="Times New Roman"/>
                <w:sz w:val="18"/>
                <w:szCs w:val="18"/>
              </w:rPr>
              <w:t>- учредительный договор (для полного товарищества, товарищества на вере);</w:t>
            </w:r>
          </w:p>
          <w:p w:rsidR="00BF0BE1" w:rsidRPr="000611D0" w:rsidRDefault="00BF0BE1" w:rsidP="008260E0">
            <w:pPr>
              <w:pStyle w:val="ConsNormal"/>
              <w:widowControl/>
              <w:ind w:left="21" w:right="0" w:firstLine="0"/>
              <w:jc w:val="both"/>
              <w:rPr>
                <w:rFonts w:ascii="Times New Roman" w:hAnsi="Times New Roman" w:cs="Times New Roman"/>
                <w:sz w:val="18"/>
                <w:szCs w:val="18"/>
              </w:rPr>
            </w:pPr>
            <w:r w:rsidRPr="000611D0">
              <w:rPr>
                <w:rFonts w:ascii="Times New Roman" w:hAnsi="Times New Roman" w:cs="Times New Roman"/>
                <w:sz w:val="18"/>
                <w:szCs w:val="18"/>
              </w:rPr>
              <w:t>1.1.5. Решение об одобрении или о совершении крупной сделки в соответствии с учредительными документами или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подготовленное по</w:t>
            </w:r>
            <w:r w:rsidRPr="000611D0">
              <w:rPr>
                <w:rFonts w:ascii="Times New Roman" w:hAnsi="Times New Roman" w:cs="Times New Roman"/>
                <w:color w:val="3366FF"/>
                <w:sz w:val="18"/>
                <w:szCs w:val="18"/>
              </w:rPr>
              <w:t xml:space="preserve"> </w:t>
            </w:r>
            <w:r w:rsidRPr="000611D0">
              <w:rPr>
                <w:rFonts w:ascii="Times New Roman" w:hAnsi="Times New Roman" w:cs="Times New Roman"/>
                <w:color w:val="0000FF"/>
                <w:sz w:val="18"/>
                <w:szCs w:val="18"/>
                <w:u w:val="single"/>
              </w:rPr>
              <w:t>форме 1.</w:t>
            </w:r>
            <w:r w:rsidR="00B37541" w:rsidRPr="000611D0">
              <w:rPr>
                <w:rFonts w:ascii="Times New Roman" w:hAnsi="Times New Roman" w:cs="Times New Roman"/>
                <w:color w:val="0000FF"/>
                <w:sz w:val="18"/>
                <w:szCs w:val="18"/>
                <w:u w:val="single"/>
              </w:rPr>
              <w:t>4</w:t>
            </w:r>
            <w:r w:rsidRPr="000611D0">
              <w:rPr>
                <w:rFonts w:ascii="Times New Roman" w:hAnsi="Times New Roman" w:cs="Times New Roman"/>
                <w:color w:val="0000FF"/>
                <w:sz w:val="18"/>
                <w:szCs w:val="18"/>
                <w:u w:val="single"/>
              </w:rPr>
              <w:t>.</w:t>
            </w:r>
          </w:p>
          <w:p w:rsidR="00BF0BE1" w:rsidRPr="000611D0" w:rsidRDefault="00BF0BE1" w:rsidP="008260E0">
            <w:pPr>
              <w:pStyle w:val="ConsNormal"/>
              <w:widowControl/>
              <w:ind w:left="21" w:right="0" w:firstLine="0"/>
              <w:jc w:val="both"/>
              <w:rPr>
                <w:rFonts w:ascii="Times New Roman" w:hAnsi="Times New Roman" w:cs="Times New Roman"/>
                <w:sz w:val="18"/>
                <w:szCs w:val="18"/>
                <w:u w:val="single"/>
              </w:rPr>
            </w:pPr>
          </w:p>
          <w:p w:rsidR="00BF0BE1" w:rsidRPr="000611D0" w:rsidRDefault="00BF0BE1" w:rsidP="008260E0">
            <w:pPr>
              <w:pStyle w:val="ConsNormal"/>
              <w:widowControl/>
              <w:ind w:right="0" w:firstLine="0"/>
              <w:jc w:val="both"/>
              <w:rPr>
                <w:rFonts w:ascii="Times New Roman" w:hAnsi="Times New Roman" w:cs="Times New Roman"/>
                <w:sz w:val="18"/>
                <w:szCs w:val="18"/>
                <w:u w:val="single"/>
              </w:rPr>
            </w:pPr>
          </w:p>
          <w:p w:rsidR="00BF0BE1" w:rsidRPr="000611D0" w:rsidRDefault="00BF0BE1" w:rsidP="008260E0">
            <w:pPr>
              <w:pStyle w:val="ConsNormal"/>
              <w:widowControl/>
              <w:ind w:right="0" w:firstLine="0"/>
              <w:jc w:val="both"/>
              <w:rPr>
                <w:rFonts w:ascii="Times New Roman" w:hAnsi="Times New Roman" w:cs="Times New Roman"/>
                <w:sz w:val="18"/>
                <w:szCs w:val="18"/>
                <w:u w:val="single"/>
              </w:rPr>
            </w:pPr>
            <w:r w:rsidRPr="000611D0">
              <w:rPr>
                <w:rFonts w:ascii="Times New Roman" w:hAnsi="Times New Roman" w:cs="Times New Roman"/>
                <w:sz w:val="18"/>
                <w:szCs w:val="18"/>
                <w:u w:val="single"/>
              </w:rPr>
              <w:t>1.2. Для индивидуальных предпринимателей без образования юридического лица:</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1.2.1. Фамилия, имя, отчество, паспортные данные, сведения о месте жительства, номер контактного телефона, подготовленные по </w:t>
            </w:r>
            <w:hyperlink w:anchor="_ФОРМА_1.3_ФОРМА_СВЕДЕНИЙ ОБ УЧАСТНИ" w:history="1">
              <w:r w:rsidRPr="000611D0">
                <w:rPr>
                  <w:rStyle w:val="af0"/>
                  <w:rFonts w:ascii="Times New Roman" w:hAnsi="Times New Roman"/>
                  <w:sz w:val="18"/>
                  <w:szCs w:val="18"/>
                </w:rPr>
                <w:t>форме 1.2</w:t>
              </w:r>
            </w:hyperlink>
            <w:r w:rsidRPr="000611D0">
              <w:rPr>
                <w:rFonts w:ascii="Times New Roman" w:hAnsi="Times New Roman" w:cs="Times New Roman"/>
                <w:sz w:val="18"/>
                <w:szCs w:val="18"/>
              </w:rPr>
              <w:t xml:space="preserve"> «Сведения о заявителе»;</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1.2.2.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1.2.3. Если от имени заявителя действует иное лицо - доверенность на осуществление действий от имени заявителя, выданную и оформленную в соответствии с Гражданским кодексом Российской Федерации, подписанную индивидуальным предпринимателем и (при наличии) заверенную печатью индивидуального предпринимателя, либо нотариально заверенную копию такой доверенности.</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1.2.4.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подготовленное по</w:t>
            </w:r>
            <w:r w:rsidRPr="000611D0">
              <w:rPr>
                <w:rFonts w:ascii="Times New Roman" w:hAnsi="Times New Roman" w:cs="Times New Roman"/>
                <w:color w:val="3366FF"/>
                <w:sz w:val="18"/>
                <w:szCs w:val="18"/>
              </w:rPr>
              <w:t xml:space="preserve"> </w:t>
            </w:r>
            <w:r w:rsidRPr="000611D0">
              <w:rPr>
                <w:rFonts w:ascii="Times New Roman" w:hAnsi="Times New Roman" w:cs="Times New Roman"/>
                <w:color w:val="0000FF"/>
                <w:sz w:val="18"/>
                <w:szCs w:val="18"/>
                <w:u w:val="single"/>
              </w:rPr>
              <w:t>форме 1.</w:t>
            </w:r>
            <w:r w:rsidR="00B37541" w:rsidRPr="000611D0">
              <w:rPr>
                <w:rFonts w:ascii="Times New Roman" w:hAnsi="Times New Roman" w:cs="Times New Roman"/>
                <w:color w:val="0000FF"/>
                <w:sz w:val="18"/>
                <w:szCs w:val="18"/>
                <w:u w:val="single"/>
              </w:rPr>
              <w:t>4</w:t>
            </w:r>
            <w:r w:rsidRPr="000611D0">
              <w:rPr>
                <w:rFonts w:ascii="Times New Roman" w:hAnsi="Times New Roman" w:cs="Times New Roman"/>
                <w:color w:val="0000FF"/>
                <w:sz w:val="18"/>
                <w:szCs w:val="18"/>
                <w:u w:val="single"/>
              </w:rPr>
              <w:t>.</w:t>
            </w:r>
          </w:p>
          <w:p w:rsidR="00BF0BE1" w:rsidRPr="000611D0" w:rsidRDefault="00BF0BE1" w:rsidP="008260E0">
            <w:pPr>
              <w:pStyle w:val="ConsNormal"/>
              <w:widowControl/>
              <w:ind w:right="0" w:firstLine="0"/>
              <w:jc w:val="both"/>
              <w:rPr>
                <w:rFonts w:ascii="Times New Roman" w:hAnsi="Times New Roman" w:cs="Times New Roman"/>
                <w:sz w:val="18"/>
                <w:szCs w:val="18"/>
                <w:u w:val="single"/>
              </w:rPr>
            </w:pPr>
          </w:p>
          <w:p w:rsidR="00BF0BE1" w:rsidRPr="000611D0" w:rsidRDefault="00BF0BE1" w:rsidP="008260E0">
            <w:pPr>
              <w:pStyle w:val="ConsNormal"/>
              <w:widowControl/>
              <w:ind w:right="0" w:firstLine="0"/>
              <w:jc w:val="both"/>
              <w:rPr>
                <w:rFonts w:ascii="Times New Roman" w:hAnsi="Times New Roman" w:cs="Times New Roman"/>
                <w:sz w:val="18"/>
                <w:szCs w:val="18"/>
                <w:u w:val="single"/>
              </w:rPr>
            </w:pPr>
            <w:r w:rsidRPr="000611D0">
              <w:rPr>
                <w:rFonts w:ascii="Times New Roman" w:hAnsi="Times New Roman" w:cs="Times New Roman"/>
                <w:sz w:val="18"/>
                <w:szCs w:val="18"/>
                <w:u w:val="single"/>
              </w:rPr>
              <w:t>1.3. Для иностранных лиц:</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1.3.1. Фирменное наименование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физических лиц), номер контактного телефона, подготовленные по </w:t>
            </w:r>
            <w:hyperlink w:anchor="_ФОРМА_1.3_ФОРМА_СВЕДЕНИЙ ОБ УЧАСТНИ" w:history="1">
              <w:r w:rsidRPr="000611D0">
                <w:rPr>
                  <w:rStyle w:val="af0"/>
                  <w:rFonts w:ascii="Times New Roman" w:hAnsi="Times New Roman"/>
                  <w:sz w:val="18"/>
                  <w:szCs w:val="18"/>
                </w:rPr>
                <w:t>форме 1.2</w:t>
              </w:r>
            </w:hyperlink>
            <w:r w:rsidRPr="000611D0">
              <w:rPr>
                <w:rFonts w:ascii="Times New Roman" w:hAnsi="Times New Roman" w:cs="Times New Roman"/>
                <w:sz w:val="18"/>
                <w:szCs w:val="18"/>
              </w:rPr>
              <w:t xml:space="preserve"> «Сведения о заявителе»;</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1.3.2.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официальном сайте торгов извещения о проведении аукциона;</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1.3.3. Надлежащим образом заверенный перевод на русский язык документов, подтверждающих полномочия лица на осуществление действий от имени заявителя - юридического лица:</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1.3.3.1. Если заявку подписывает физическое лицо, которое обладает правом действовать от имени заявителя – юридического лица без доверенности (руководитель юридического лица):</w:t>
            </w:r>
          </w:p>
          <w:p w:rsidR="00BF0BE1" w:rsidRPr="000611D0" w:rsidRDefault="00BF0BE1" w:rsidP="006A4158">
            <w:pPr>
              <w:pStyle w:val="ConsNormal"/>
              <w:widowControl/>
              <w:numPr>
                <w:ilvl w:val="0"/>
                <w:numId w:val="9"/>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1.3.3.2. Если от имени заявителя действует иное лицо:</w:t>
            </w:r>
          </w:p>
          <w:p w:rsidR="00BF0BE1" w:rsidRPr="000611D0" w:rsidRDefault="00BF0BE1" w:rsidP="006A4158">
            <w:pPr>
              <w:pStyle w:val="ConsNormal"/>
              <w:widowControl/>
              <w:numPr>
                <w:ilvl w:val="0"/>
                <w:numId w:val="9"/>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доверенность на осуществление действий от имени заявителя, подписанную руководителем юридического лица или уполномоченным этим руководителем лицом (физическим лицом, зарегистрированным в качестве индивидуального предпринимателя) и (при наличии) заверенную печатью заявителя, либо нотариально заверенную копию такой доверенности;</w:t>
            </w:r>
          </w:p>
          <w:p w:rsidR="00BF0BE1" w:rsidRPr="000611D0" w:rsidRDefault="00BF0BE1" w:rsidP="006A4158">
            <w:pPr>
              <w:pStyle w:val="ConsNormal"/>
              <w:widowControl/>
              <w:numPr>
                <w:ilvl w:val="0"/>
                <w:numId w:val="9"/>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копию решения о назначении или об избрании либо  приказа (распоряжения) о назначении физического лица на должность руководителя юридического лица (для юридических лиц).</w:t>
            </w:r>
          </w:p>
          <w:p w:rsidR="00BF0BE1" w:rsidRPr="000611D0" w:rsidRDefault="00BF0BE1" w:rsidP="006A4158">
            <w:pPr>
              <w:pStyle w:val="ConsNormal"/>
              <w:widowControl/>
              <w:numPr>
                <w:ilvl w:val="0"/>
                <w:numId w:val="10"/>
              </w:numPr>
              <w:tabs>
                <w:tab w:val="clear" w:pos="1969"/>
                <w:tab w:val="num" w:pos="252"/>
              </w:tabs>
              <w:ind w:left="252" w:right="0" w:hanging="240"/>
              <w:jc w:val="both"/>
              <w:rPr>
                <w:rFonts w:ascii="Times New Roman" w:hAnsi="Times New Roman" w:cs="Times New Roman"/>
                <w:sz w:val="18"/>
                <w:szCs w:val="18"/>
              </w:rPr>
            </w:pPr>
            <w:r w:rsidRPr="000611D0">
              <w:rPr>
                <w:rFonts w:ascii="Times New Roman" w:hAnsi="Times New Roman" w:cs="Times New Roman"/>
                <w:sz w:val="18"/>
                <w:szCs w:val="18"/>
              </w:rPr>
              <w:t>документ, подтверждающий полномочия лица, выдавшего доверенность на осуществление действий от имени заявителя (в случае, если доверенность на осуществление действий от имени заявителя – юридического лица подписана лицом, уполномоченным руководителем юридического лица);</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1.3.4. Надлежащим образом заверенный перевод на русский язык учредительных документов в последней редакции (для юридических лиц).</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1.3.5.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подготовленное по</w:t>
            </w:r>
            <w:r w:rsidRPr="000611D0">
              <w:rPr>
                <w:rFonts w:ascii="Times New Roman" w:hAnsi="Times New Roman" w:cs="Times New Roman"/>
                <w:color w:val="3366FF"/>
                <w:sz w:val="18"/>
                <w:szCs w:val="18"/>
              </w:rPr>
              <w:t xml:space="preserve"> </w:t>
            </w:r>
            <w:r w:rsidRPr="000611D0">
              <w:rPr>
                <w:rFonts w:ascii="Times New Roman" w:hAnsi="Times New Roman" w:cs="Times New Roman"/>
                <w:color w:val="0000FF"/>
                <w:sz w:val="18"/>
                <w:szCs w:val="18"/>
                <w:u w:val="single"/>
              </w:rPr>
              <w:t>форме 1.</w:t>
            </w:r>
            <w:r w:rsidR="00B37541" w:rsidRPr="000611D0">
              <w:rPr>
                <w:rFonts w:ascii="Times New Roman" w:hAnsi="Times New Roman" w:cs="Times New Roman"/>
                <w:color w:val="0000FF"/>
                <w:sz w:val="18"/>
                <w:szCs w:val="18"/>
                <w:u w:val="single"/>
              </w:rPr>
              <w:t>4</w:t>
            </w:r>
            <w:r w:rsidRPr="000611D0">
              <w:rPr>
                <w:rFonts w:ascii="Times New Roman" w:hAnsi="Times New Roman" w:cs="Times New Roman"/>
                <w:color w:val="0000FF"/>
                <w:sz w:val="18"/>
                <w:szCs w:val="18"/>
                <w:u w:val="single"/>
              </w:rPr>
              <w:t>.</w:t>
            </w:r>
          </w:p>
          <w:p w:rsidR="00BF0BE1" w:rsidRPr="000611D0" w:rsidRDefault="00BF0BE1" w:rsidP="008260E0">
            <w:pPr>
              <w:pStyle w:val="ConsNormal"/>
              <w:widowControl/>
              <w:ind w:right="0" w:firstLine="0"/>
              <w:jc w:val="both"/>
              <w:rPr>
                <w:rFonts w:ascii="Times New Roman" w:hAnsi="Times New Roman" w:cs="Times New Roman"/>
                <w:sz w:val="18"/>
                <w:szCs w:val="18"/>
                <w:u w:val="single"/>
              </w:rPr>
            </w:pPr>
          </w:p>
          <w:p w:rsidR="00BF0BE1" w:rsidRPr="000611D0" w:rsidRDefault="00BF0BE1" w:rsidP="008260E0">
            <w:pPr>
              <w:pStyle w:val="ConsNormal"/>
              <w:widowControl/>
              <w:ind w:right="0" w:firstLine="0"/>
              <w:jc w:val="both"/>
              <w:rPr>
                <w:rFonts w:ascii="Times New Roman" w:hAnsi="Times New Roman" w:cs="Times New Roman"/>
                <w:sz w:val="18"/>
                <w:szCs w:val="18"/>
                <w:u w:val="single"/>
              </w:rPr>
            </w:pPr>
            <w:r w:rsidRPr="000611D0">
              <w:rPr>
                <w:rFonts w:ascii="Times New Roman" w:hAnsi="Times New Roman" w:cs="Times New Roman"/>
                <w:sz w:val="18"/>
                <w:szCs w:val="18"/>
                <w:u w:val="single"/>
              </w:rPr>
              <w:t>1.4. Для физических лиц:</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1.4.1. Фамилия, имя, отчество, паспортные данные, сведения о месте жительства, номер контактного телефона, подготовленные по </w:t>
            </w:r>
            <w:hyperlink w:anchor="_ФОРМА_1.2_ФОРМА" w:history="1">
              <w:r w:rsidRPr="000611D0">
                <w:rPr>
                  <w:rStyle w:val="af0"/>
                  <w:rFonts w:ascii="Times New Roman" w:hAnsi="Times New Roman"/>
                  <w:color w:val="auto"/>
                  <w:sz w:val="18"/>
                  <w:szCs w:val="18"/>
                </w:rPr>
                <w:t>форме 1.2</w:t>
              </w:r>
            </w:hyperlink>
            <w:r w:rsidRPr="000611D0">
              <w:rPr>
                <w:rFonts w:ascii="Times New Roman" w:hAnsi="Times New Roman" w:cs="Times New Roman"/>
                <w:sz w:val="18"/>
                <w:szCs w:val="18"/>
              </w:rPr>
              <w:t xml:space="preserve"> «Сведения о заявителе»;</w:t>
            </w:r>
          </w:p>
          <w:p w:rsidR="00BF0BE1" w:rsidRPr="000611D0" w:rsidRDefault="00BF0BE1" w:rsidP="008260E0">
            <w:pPr>
              <w:pStyle w:val="ConsNormal"/>
              <w:widowControl/>
              <w:ind w:right="0" w:firstLine="0"/>
              <w:jc w:val="both"/>
              <w:rPr>
                <w:rFonts w:ascii="Times New Roman" w:hAnsi="Times New Roman" w:cs="Times New Roman"/>
                <w:sz w:val="18"/>
                <w:szCs w:val="18"/>
              </w:rPr>
            </w:pPr>
            <w:r w:rsidRPr="000611D0">
              <w:rPr>
                <w:rFonts w:ascii="Times New Roman" w:hAnsi="Times New Roman" w:cs="Times New Roman"/>
                <w:sz w:val="18"/>
                <w:szCs w:val="18"/>
              </w:rPr>
              <w:t>1.4.2. Если от имени заявителя действует иное лицо - доверенность на осуществление действий от имени заявителя, выданную и оформленную в соответствии с Гражданским кодексом Российской Федерации, подписанную физическим лицом, либо нотариально заверенную копию такой доверенности;</w:t>
            </w:r>
          </w:p>
          <w:p w:rsidR="00BF0BE1" w:rsidRPr="000611D0" w:rsidRDefault="00BF0BE1" w:rsidP="008260E0">
            <w:pPr>
              <w:autoSpaceDE w:val="0"/>
              <w:autoSpaceDN w:val="0"/>
              <w:adjustRightInd w:val="0"/>
              <w:jc w:val="both"/>
              <w:rPr>
                <w:sz w:val="18"/>
                <w:szCs w:val="18"/>
              </w:rPr>
            </w:pPr>
            <w:r w:rsidRPr="000611D0">
              <w:rPr>
                <w:sz w:val="18"/>
                <w:szCs w:val="18"/>
              </w:rPr>
              <w:t>1.4.3. Копии документов, удостоверяющих личность – копия паспорта гражданина Российской Федерации или иной основной документ, содержащие указание на гражданство лица.</w:t>
            </w:r>
          </w:p>
          <w:p w:rsidR="00BF0BE1" w:rsidRPr="000611D0" w:rsidRDefault="00BF0BE1" w:rsidP="008260E0">
            <w:pPr>
              <w:autoSpaceDE w:val="0"/>
              <w:autoSpaceDN w:val="0"/>
              <w:adjustRightInd w:val="0"/>
              <w:jc w:val="both"/>
              <w:rPr>
                <w:sz w:val="18"/>
                <w:szCs w:val="18"/>
              </w:rPr>
            </w:pPr>
          </w:p>
          <w:p w:rsidR="003A70CB" w:rsidRPr="000611D0" w:rsidRDefault="003A70CB" w:rsidP="008260E0">
            <w:pPr>
              <w:autoSpaceDE w:val="0"/>
              <w:autoSpaceDN w:val="0"/>
              <w:adjustRightInd w:val="0"/>
              <w:jc w:val="both"/>
              <w:rPr>
                <w:sz w:val="18"/>
                <w:szCs w:val="18"/>
                <w:u w:val="single"/>
              </w:rPr>
            </w:pPr>
            <w:r w:rsidRPr="000611D0">
              <w:rPr>
                <w:sz w:val="18"/>
                <w:szCs w:val="18"/>
              </w:rPr>
              <w:t xml:space="preserve">2.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оформленные по </w:t>
            </w:r>
            <w:r w:rsidRPr="000611D0">
              <w:rPr>
                <w:b/>
                <w:color w:val="0070C0"/>
                <w:sz w:val="18"/>
                <w:szCs w:val="18"/>
                <w:u w:val="single"/>
              </w:rPr>
              <w:t>форме 1.3.</w:t>
            </w:r>
          </w:p>
          <w:p w:rsidR="003A70CB" w:rsidRPr="000611D0" w:rsidRDefault="003A70CB" w:rsidP="008260E0">
            <w:pPr>
              <w:autoSpaceDE w:val="0"/>
              <w:autoSpaceDN w:val="0"/>
              <w:adjustRightInd w:val="0"/>
              <w:jc w:val="both"/>
              <w:rPr>
                <w:sz w:val="18"/>
                <w:szCs w:val="18"/>
              </w:rPr>
            </w:pPr>
          </w:p>
          <w:p w:rsidR="00BF0BE1" w:rsidRPr="000611D0" w:rsidRDefault="003A70CB" w:rsidP="008260E0">
            <w:pPr>
              <w:autoSpaceDE w:val="0"/>
              <w:autoSpaceDN w:val="0"/>
              <w:adjustRightInd w:val="0"/>
              <w:jc w:val="both"/>
              <w:rPr>
                <w:sz w:val="18"/>
                <w:szCs w:val="18"/>
              </w:rPr>
            </w:pPr>
            <w:r w:rsidRPr="000611D0">
              <w:rPr>
                <w:sz w:val="18"/>
                <w:szCs w:val="18"/>
              </w:rPr>
              <w:t>3</w:t>
            </w:r>
            <w:r w:rsidR="00BF0BE1" w:rsidRPr="000611D0">
              <w:rPr>
                <w:sz w:val="18"/>
                <w:szCs w:val="18"/>
              </w:rPr>
              <w:t>. Документы или копии документов, подтверждающие внесение задатка (платежное поручение, подтверждающее перечисление задатка).</w:t>
            </w:r>
          </w:p>
          <w:p w:rsidR="00BF0BE1" w:rsidRPr="000611D0" w:rsidRDefault="00BF0BE1" w:rsidP="008260E0">
            <w:pPr>
              <w:pStyle w:val="ConsPlusNormal"/>
              <w:ind w:firstLine="0"/>
              <w:jc w:val="both"/>
              <w:rPr>
                <w:rFonts w:ascii="Times New Roman" w:hAnsi="Times New Roman" w:cs="Times New Roman"/>
                <w:sz w:val="18"/>
                <w:szCs w:val="18"/>
              </w:rPr>
            </w:pP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8B0A99">
            <w:pPr>
              <w:keepLines/>
              <w:widowControl w:val="0"/>
              <w:suppressLineNumbers/>
              <w:suppressAutoHyphens/>
              <w:rPr>
                <w:sz w:val="18"/>
                <w:szCs w:val="18"/>
              </w:rPr>
            </w:pPr>
            <w:r w:rsidRPr="000611D0">
              <w:rPr>
                <w:sz w:val="18"/>
                <w:szCs w:val="18"/>
              </w:rPr>
              <w:t>Требования к оформлению заявки, к её содержанию заявки и инструкция по её заполнению</w:t>
            </w:r>
          </w:p>
          <w:p w:rsidR="00BF0BE1" w:rsidRPr="000611D0" w:rsidRDefault="00BF0BE1" w:rsidP="008B0A99">
            <w:pPr>
              <w:keepLines/>
              <w:widowControl w:val="0"/>
              <w:suppressLineNumbers/>
              <w:suppressAutoHyphens/>
              <w:rPr>
                <w:sz w:val="18"/>
                <w:szCs w:val="18"/>
              </w:rPr>
            </w:pPr>
          </w:p>
          <w:p w:rsidR="00BF0BE1" w:rsidRPr="000611D0" w:rsidRDefault="00BF0BE1" w:rsidP="008B0A99">
            <w:pPr>
              <w:autoSpaceDE w:val="0"/>
              <w:autoSpaceDN w:val="0"/>
              <w:adjustRightInd w:val="0"/>
              <w:ind w:firstLine="540"/>
              <w:jc w:val="both"/>
              <w:rPr>
                <w:sz w:val="18"/>
                <w:szCs w:val="18"/>
              </w:rPr>
            </w:pP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8B0A99">
            <w:pPr>
              <w:pStyle w:val="ConsNormal"/>
              <w:tabs>
                <w:tab w:val="left" w:pos="515"/>
              </w:tabs>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1. Заявка на участие в аукционе должна содержать  опись входящих в нее документов по </w:t>
            </w:r>
            <w:hyperlink w:anchor="_ФОРМА_1.1_Форма_Титульного листа за" w:history="1">
              <w:r w:rsidRPr="000611D0">
                <w:rPr>
                  <w:rStyle w:val="af0"/>
                  <w:rFonts w:ascii="Times New Roman" w:hAnsi="Times New Roman"/>
                  <w:sz w:val="18"/>
                  <w:szCs w:val="18"/>
                </w:rPr>
                <w:t>форме 1.1</w:t>
              </w:r>
            </w:hyperlink>
            <w:r w:rsidRPr="000611D0">
              <w:rPr>
                <w:rFonts w:ascii="Times New Roman" w:hAnsi="Times New Roman" w:cs="Times New Roman"/>
                <w:sz w:val="18"/>
                <w:szCs w:val="18"/>
              </w:rPr>
              <w:t xml:space="preserve">. </w:t>
            </w:r>
          </w:p>
          <w:p w:rsidR="00BF0BE1" w:rsidRPr="000611D0" w:rsidRDefault="00BF0BE1" w:rsidP="008B0A99">
            <w:pPr>
              <w:pStyle w:val="ConsNormal"/>
              <w:tabs>
                <w:tab w:val="left" w:pos="515"/>
              </w:tabs>
              <w:ind w:right="0" w:firstLine="0"/>
              <w:jc w:val="both"/>
              <w:rPr>
                <w:rFonts w:ascii="Times New Roman" w:hAnsi="Times New Roman" w:cs="Times New Roman"/>
                <w:sz w:val="18"/>
                <w:szCs w:val="18"/>
              </w:rPr>
            </w:pPr>
          </w:p>
          <w:p w:rsidR="00BF0BE1" w:rsidRPr="000611D0" w:rsidRDefault="00BF0BE1" w:rsidP="008B0A99">
            <w:pPr>
              <w:pStyle w:val="ConsNormal"/>
              <w:tabs>
                <w:tab w:val="left" w:pos="515"/>
              </w:tabs>
              <w:ind w:right="0"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2. Все листы заявки на участие в аукционе, включая </w:t>
            </w:r>
            <w:r w:rsidRPr="000611D0">
              <w:rPr>
                <w:rFonts w:ascii="Times New Roman" w:hAnsi="Times New Roman" w:cs="Times New Roman"/>
                <w:bCs/>
                <w:sz w:val="18"/>
                <w:szCs w:val="18"/>
              </w:rPr>
              <w:t>опись документов и</w:t>
            </w:r>
            <w:r w:rsidRPr="000611D0">
              <w:rPr>
                <w:rFonts w:ascii="Times New Roman" w:hAnsi="Times New Roman" w:cs="Times New Roman"/>
                <w:sz w:val="18"/>
                <w:szCs w:val="18"/>
              </w:rPr>
              <w:t xml:space="preserve"> все входящие в нее документы, </w:t>
            </w:r>
            <w:r w:rsidRPr="000611D0">
              <w:rPr>
                <w:rFonts w:ascii="Times New Roman" w:hAnsi="Times New Roman" w:cs="Times New Roman"/>
                <w:bCs/>
                <w:sz w:val="18"/>
                <w:szCs w:val="18"/>
              </w:rPr>
              <w:t>должны быть</w:t>
            </w:r>
            <w:r w:rsidRPr="000611D0">
              <w:rPr>
                <w:rFonts w:ascii="Times New Roman" w:hAnsi="Times New Roman" w:cs="Times New Roman"/>
                <w:sz w:val="18"/>
                <w:szCs w:val="18"/>
              </w:rPr>
              <w:t xml:space="preserve"> </w:t>
            </w:r>
            <w:r w:rsidRPr="000611D0">
              <w:rPr>
                <w:rFonts w:ascii="Times New Roman" w:hAnsi="Times New Roman" w:cs="Times New Roman"/>
                <w:bCs/>
                <w:sz w:val="18"/>
                <w:szCs w:val="18"/>
              </w:rPr>
              <w:t>сшиты нитками в единую книгу.</w:t>
            </w:r>
            <w:r w:rsidRPr="000611D0">
              <w:rPr>
                <w:rFonts w:ascii="Times New Roman" w:hAnsi="Times New Roman" w:cs="Times New Roman"/>
                <w:sz w:val="18"/>
                <w:szCs w:val="18"/>
              </w:rPr>
              <w:t xml:space="preserve"> </w:t>
            </w:r>
          </w:p>
          <w:p w:rsidR="00BF0BE1" w:rsidRPr="000611D0" w:rsidRDefault="00BF0BE1" w:rsidP="008B0A99">
            <w:pPr>
              <w:pStyle w:val="ConsNormal"/>
              <w:tabs>
                <w:tab w:val="left" w:pos="515"/>
              </w:tabs>
              <w:ind w:right="0" w:firstLine="0"/>
              <w:jc w:val="both"/>
              <w:rPr>
                <w:rFonts w:ascii="Times New Roman" w:hAnsi="Times New Roman" w:cs="Times New Roman"/>
                <w:sz w:val="18"/>
                <w:szCs w:val="18"/>
              </w:rPr>
            </w:pPr>
          </w:p>
          <w:p w:rsidR="00BF0BE1" w:rsidRPr="000611D0" w:rsidRDefault="00BF0BE1" w:rsidP="008B0A99">
            <w:pPr>
              <w:pStyle w:val="ConsNormal"/>
              <w:tabs>
                <w:tab w:val="left" w:pos="515"/>
              </w:tabs>
              <w:ind w:right="0" w:firstLine="0"/>
              <w:jc w:val="both"/>
              <w:rPr>
                <w:rFonts w:ascii="Times New Roman" w:hAnsi="Times New Roman" w:cs="Times New Roman"/>
                <w:bCs/>
                <w:sz w:val="18"/>
                <w:szCs w:val="18"/>
              </w:rPr>
            </w:pPr>
            <w:r w:rsidRPr="000611D0">
              <w:rPr>
                <w:rFonts w:ascii="Times New Roman" w:hAnsi="Times New Roman" w:cs="Times New Roman"/>
                <w:bCs/>
                <w:sz w:val="18"/>
                <w:szCs w:val="18"/>
              </w:rPr>
              <w:t>3. Заявка должна содержать нумерацию листов.</w:t>
            </w:r>
          </w:p>
          <w:p w:rsidR="00BF0BE1" w:rsidRPr="000611D0" w:rsidRDefault="00BF0BE1" w:rsidP="008B0A99">
            <w:pPr>
              <w:pStyle w:val="ConsNormal"/>
              <w:tabs>
                <w:tab w:val="left" w:pos="515"/>
              </w:tabs>
              <w:ind w:right="0" w:firstLine="0"/>
              <w:jc w:val="both"/>
              <w:rPr>
                <w:rFonts w:ascii="Times New Roman" w:hAnsi="Times New Roman" w:cs="Times New Roman"/>
                <w:bCs/>
                <w:sz w:val="18"/>
                <w:szCs w:val="18"/>
              </w:rPr>
            </w:pPr>
          </w:p>
          <w:p w:rsidR="00BF0BE1" w:rsidRPr="000611D0" w:rsidRDefault="00BF0BE1" w:rsidP="008B0A99">
            <w:pPr>
              <w:pStyle w:val="ConsNormal"/>
              <w:tabs>
                <w:tab w:val="left" w:pos="515"/>
              </w:tabs>
              <w:ind w:right="0" w:firstLine="0"/>
              <w:jc w:val="both"/>
              <w:rPr>
                <w:rFonts w:ascii="Times New Roman" w:hAnsi="Times New Roman" w:cs="Times New Roman"/>
                <w:bCs/>
                <w:sz w:val="18"/>
                <w:szCs w:val="18"/>
              </w:rPr>
            </w:pPr>
            <w:r w:rsidRPr="000611D0">
              <w:rPr>
                <w:rFonts w:ascii="Times New Roman" w:hAnsi="Times New Roman" w:cs="Times New Roman"/>
                <w:bCs/>
                <w:sz w:val="18"/>
                <w:szCs w:val="18"/>
              </w:rPr>
              <w:t xml:space="preserve">4. Заявка на участие в аукционе на месте прошивки должна быть подписана заявителем или лицом, уполномоченным таким заявителем с указанием </w:t>
            </w:r>
            <w:r w:rsidRPr="000611D0">
              <w:rPr>
                <w:rFonts w:ascii="Times New Roman" w:hAnsi="Times New Roman" w:cs="Times New Roman"/>
                <w:sz w:val="18"/>
                <w:szCs w:val="18"/>
              </w:rPr>
              <w:t xml:space="preserve">должности, расшифровки подписи (инициалы, фамилия) </w:t>
            </w:r>
            <w:r w:rsidRPr="000611D0">
              <w:rPr>
                <w:rFonts w:ascii="Times New Roman" w:hAnsi="Times New Roman" w:cs="Times New Roman"/>
                <w:bCs/>
                <w:sz w:val="18"/>
                <w:szCs w:val="18"/>
              </w:rPr>
              <w:t xml:space="preserve">и (при наличии) скреплена печатью заявителя. </w:t>
            </w:r>
          </w:p>
          <w:p w:rsidR="00BF0BE1" w:rsidRPr="000611D0" w:rsidRDefault="00BF0BE1" w:rsidP="008B0A99">
            <w:pPr>
              <w:keepLines/>
              <w:widowControl w:val="0"/>
              <w:suppressLineNumbers/>
              <w:suppressAutoHyphens/>
              <w:jc w:val="both"/>
              <w:rPr>
                <w:bCs/>
                <w:sz w:val="18"/>
                <w:szCs w:val="18"/>
              </w:rPr>
            </w:pPr>
          </w:p>
          <w:p w:rsidR="00BF0BE1" w:rsidRPr="000611D0" w:rsidRDefault="00BF0BE1" w:rsidP="008B0A99">
            <w:pPr>
              <w:jc w:val="both"/>
              <w:rPr>
                <w:bCs/>
                <w:sz w:val="18"/>
                <w:szCs w:val="18"/>
              </w:rPr>
            </w:pPr>
            <w:r w:rsidRPr="000611D0">
              <w:rPr>
                <w:bCs/>
                <w:sz w:val="18"/>
                <w:szCs w:val="18"/>
              </w:rPr>
              <w:t>5. В случае предоставления большого объема информации в составе заявки на участие в аукционе допускается оформление заявки в нескольких томах. Каждый том заявки должен быть</w:t>
            </w:r>
            <w:r w:rsidRPr="000611D0">
              <w:rPr>
                <w:sz w:val="18"/>
                <w:szCs w:val="18"/>
              </w:rPr>
              <w:t xml:space="preserve"> </w:t>
            </w:r>
            <w:r w:rsidRPr="000611D0">
              <w:rPr>
                <w:bCs/>
                <w:sz w:val="18"/>
                <w:szCs w:val="18"/>
              </w:rPr>
              <w:t xml:space="preserve">сопровожден </w:t>
            </w:r>
            <w:r w:rsidRPr="000611D0">
              <w:rPr>
                <w:sz w:val="18"/>
                <w:szCs w:val="18"/>
              </w:rPr>
              <w:t xml:space="preserve">описью документов по </w:t>
            </w:r>
            <w:hyperlink w:anchor="_ФОРМА_1.1_Форма_Титульного листа за" w:history="1">
              <w:r w:rsidRPr="000611D0">
                <w:rPr>
                  <w:rStyle w:val="af0"/>
                  <w:sz w:val="18"/>
                  <w:szCs w:val="18"/>
                </w:rPr>
                <w:t>форме 1.1</w:t>
              </w:r>
            </w:hyperlink>
            <w:r w:rsidRPr="000611D0">
              <w:rPr>
                <w:sz w:val="18"/>
                <w:szCs w:val="18"/>
              </w:rPr>
              <w:t xml:space="preserve">, </w:t>
            </w:r>
            <w:r w:rsidRPr="000611D0">
              <w:rPr>
                <w:bCs/>
                <w:sz w:val="18"/>
                <w:szCs w:val="18"/>
              </w:rPr>
              <w:t>сшит нитками в единую книгу. Первый том заявки также должен содержать опись документов, входящих во все тома заявки, оформленную</w:t>
            </w:r>
            <w:r w:rsidRPr="000611D0">
              <w:rPr>
                <w:sz w:val="18"/>
                <w:szCs w:val="18"/>
              </w:rPr>
              <w:t xml:space="preserve"> по </w:t>
            </w:r>
            <w:hyperlink w:anchor="_ФОРМА_1.1_Форма" w:history="1">
              <w:r w:rsidRPr="000611D0">
                <w:rPr>
                  <w:rStyle w:val="af0"/>
                  <w:sz w:val="18"/>
                  <w:szCs w:val="18"/>
                </w:rPr>
                <w:t>форме 1.1</w:t>
              </w:r>
            </w:hyperlink>
            <w:r w:rsidRPr="000611D0">
              <w:rPr>
                <w:sz w:val="18"/>
                <w:szCs w:val="18"/>
              </w:rPr>
              <w:t>, с указанием номера тома и номера листа</w:t>
            </w:r>
            <w:r w:rsidRPr="000611D0">
              <w:rPr>
                <w:bCs/>
                <w:sz w:val="18"/>
                <w:szCs w:val="18"/>
              </w:rPr>
              <w:t xml:space="preserve">. Каждый том заявки на участие в аукционе на месте прошивки должен быть подписан заявителем или лицом, уполномоченным таким заявителем с указанием </w:t>
            </w:r>
            <w:r w:rsidRPr="000611D0">
              <w:rPr>
                <w:sz w:val="18"/>
                <w:szCs w:val="18"/>
              </w:rPr>
              <w:t xml:space="preserve">должности, расшифровки подписи (инициалы, фамилия) </w:t>
            </w:r>
            <w:r w:rsidRPr="000611D0">
              <w:rPr>
                <w:bCs/>
                <w:sz w:val="18"/>
                <w:szCs w:val="18"/>
              </w:rPr>
              <w:t>и (при наличии) скреплен печатью заявителя.</w:t>
            </w:r>
          </w:p>
          <w:p w:rsidR="00BF0BE1" w:rsidRPr="000611D0" w:rsidRDefault="00BF0BE1" w:rsidP="008B0A99">
            <w:pPr>
              <w:jc w:val="both"/>
              <w:rPr>
                <w:bCs/>
                <w:sz w:val="18"/>
                <w:szCs w:val="18"/>
              </w:rPr>
            </w:pPr>
          </w:p>
          <w:p w:rsidR="00BF0BE1" w:rsidRPr="000611D0" w:rsidRDefault="00BF0BE1" w:rsidP="008B0A99">
            <w:pPr>
              <w:pStyle w:val="ConsNormal"/>
              <w:ind w:right="0" w:firstLine="0"/>
              <w:jc w:val="both"/>
              <w:rPr>
                <w:rFonts w:ascii="Times New Roman" w:hAnsi="Times New Roman" w:cs="Times New Roman"/>
                <w:sz w:val="18"/>
                <w:szCs w:val="18"/>
              </w:rPr>
            </w:pPr>
            <w:r w:rsidRPr="000611D0">
              <w:rPr>
                <w:rFonts w:ascii="Times New Roman" w:hAnsi="Times New Roman" w:cs="Times New Roman"/>
                <w:bCs/>
                <w:sz w:val="18"/>
                <w:szCs w:val="18"/>
              </w:rPr>
              <w:t>6. Формы документов</w:t>
            </w:r>
            <w:r w:rsidRPr="000611D0">
              <w:rPr>
                <w:rFonts w:ascii="Times New Roman" w:hAnsi="Times New Roman" w:cs="Times New Roman"/>
                <w:sz w:val="18"/>
                <w:szCs w:val="18"/>
              </w:rPr>
              <w:t>, предусмотренные в настоящей документации об аукционе, должны быть заполнены по всем пунктам, заверены личной подписью уполномоченного лица заявителя с расшифровкой подписи (инициалы, фамилия), должности и (при наличии) печатью заявителя.</w:t>
            </w:r>
          </w:p>
          <w:p w:rsidR="00BF0BE1" w:rsidRPr="000611D0" w:rsidRDefault="00BF0BE1" w:rsidP="008B0A99">
            <w:pPr>
              <w:pStyle w:val="ConsNormal"/>
              <w:ind w:right="0" w:firstLine="0"/>
              <w:jc w:val="both"/>
              <w:rPr>
                <w:rFonts w:ascii="Times New Roman" w:hAnsi="Times New Roman" w:cs="Times New Roman"/>
                <w:sz w:val="18"/>
                <w:szCs w:val="18"/>
              </w:rPr>
            </w:pPr>
          </w:p>
          <w:p w:rsidR="00BF0BE1" w:rsidRPr="000611D0" w:rsidRDefault="00BF0BE1" w:rsidP="008B0A99">
            <w:pPr>
              <w:jc w:val="both"/>
              <w:rPr>
                <w:sz w:val="18"/>
                <w:szCs w:val="18"/>
              </w:rPr>
            </w:pPr>
            <w:r w:rsidRPr="000611D0">
              <w:rPr>
                <w:sz w:val="18"/>
                <w:szCs w:val="18"/>
              </w:rPr>
              <w:t>7.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BF0BE1" w:rsidRPr="000611D0" w:rsidRDefault="00BF0BE1" w:rsidP="008B0A99">
            <w:pPr>
              <w:jc w:val="both"/>
              <w:rPr>
                <w:sz w:val="18"/>
                <w:szCs w:val="18"/>
              </w:rPr>
            </w:pPr>
          </w:p>
          <w:p w:rsidR="00BF0BE1" w:rsidRPr="000611D0" w:rsidRDefault="00BF0BE1" w:rsidP="008B0A99">
            <w:pPr>
              <w:jc w:val="both"/>
              <w:rPr>
                <w:color w:val="000000"/>
                <w:sz w:val="18"/>
                <w:szCs w:val="18"/>
              </w:rPr>
            </w:pPr>
            <w:r w:rsidRPr="000611D0">
              <w:rPr>
                <w:bCs/>
                <w:color w:val="000000"/>
                <w:sz w:val="18"/>
                <w:szCs w:val="18"/>
              </w:rPr>
              <w:t>8.</w:t>
            </w:r>
            <w:r w:rsidRPr="000611D0">
              <w:rPr>
                <w:color w:val="000000"/>
                <w:sz w:val="18"/>
                <w:szCs w:val="18"/>
              </w:rPr>
              <w:t xml:space="preserve"> Указанные в п.2 раздела 7 «</w:t>
            </w:r>
            <w:r w:rsidRPr="000611D0">
              <w:rPr>
                <w:sz w:val="18"/>
                <w:szCs w:val="18"/>
              </w:rPr>
              <w:t>Требования к порядку подготовки заявки на участие в аукционе</w:t>
            </w:r>
            <w:r w:rsidRPr="000611D0">
              <w:rPr>
                <w:caps/>
                <w:sz w:val="18"/>
                <w:szCs w:val="18"/>
              </w:rPr>
              <w:t xml:space="preserve">» </w:t>
            </w:r>
            <w:r w:rsidRPr="000611D0">
              <w:rPr>
                <w:sz w:val="18"/>
                <w:szCs w:val="18"/>
              </w:rPr>
              <w:t>Информационной карты</w:t>
            </w:r>
            <w:r w:rsidRPr="000611D0">
              <w:rPr>
                <w:color w:val="000000"/>
                <w:sz w:val="18"/>
                <w:szCs w:val="18"/>
              </w:rPr>
              <w:t xml:space="preserve"> документы в части их оформления и содержания должны соответствовать требованиям законодательства Российской Федерации.</w:t>
            </w:r>
          </w:p>
          <w:p w:rsidR="00BF0BE1" w:rsidRPr="000611D0" w:rsidRDefault="00BF0BE1" w:rsidP="008B0A99">
            <w:pPr>
              <w:pStyle w:val="ConsNormal"/>
              <w:ind w:right="0" w:firstLine="0"/>
              <w:jc w:val="both"/>
              <w:rPr>
                <w:rFonts w:ascii="Times New Roman" w:hAnsi="Times New Roman" w:cs="Times New Roman"/>
                <w:sz w:val="18"/>
                <w:szCs w:val="18"/>
              </w:rPr>
            </w:pPr>
          </w:p>
          <w:p w:rsidR="00BF0BE1" w:rsidRPr="000611D0" w:rsidRDefault="00BF0BE1" w:rsidP="008B0A99">
            <w:pPr>
              <w:pStyle w:val="ConsNormal"/>
              <w:ind w:right="0" w:firstLine="0"/>
              <w:jc w:val="both"/>
              <w:rPr>
                <w:rFonts w:ascii="Times New Roman" w:hAnsi="Times New Roman" w:cs="Times New Roman"/>
                <w:sz w:val="18"/>
                <w:szCs w:val="18"/>
              </w:rPr>
            </w:pPr>
            <w:r w:rsidRPr="000611D0">
              <w:rPr>
                <w:rFonts w:ascii="Times New Roman" w:hAnsi="Times New Roman" w:cs="Times New Roman"/>
                <w:sz w:val="18"/>
                <w:szCs w:val="18"/>
              </w:rPr>
              <w:t>9. Заявитель вправе подать только одну заявку в отношении каждого предмета аукциона (лота).</w:t>
            </w:r>
          </w:p>
          <w:p w:rsidR="00BF0BE1" w:rsidRPr="000611D0" w:rsidRDefault="00BF0BE1" w:rsidP="008B0A99">
            <w:pPr>
              <w:pStyle w:val="ConsNormal"/>
              <w:ind w:right="0" w:firstLine="0"/>
              <w:jc w:val="both"/>
              <w:rPr>
                <w:rFonts w:ascii="Times New Roman" w:hAnsi="Times New Roman" w:cs="Times New Roman"/>
                <w:sz w:val="18"/>
                <w:szCs w:val="18"/>
              </w:rPr>
            </w:pPr>
          </w:p>
          <w:p w:rsidR="00BF0BE1" w:rsidRPr="000611D0" w:rsidRDefault="00BF0BE1" w:rsidP="008B0A99">
            <w:pPr>
              <w:pStyle w:val="ConsNormal"/>
              <w:ind w:right="0" w:firstLine="0"/>
              <w:jc w:val="both"/>
              <w:rPr>
                <w:rFonts w:ascii="Times New Roman" w:hAnsi="Times New Roman" w:cs="Times New Roman"/>
                <w:bCs/>
                <w:sz w:val="18"/>
                <w:szCs w:val="18"/>
              </w:rPr>
            </w:pPr>
            <w:r w:rsidRPr="000611D0">
              <w:rPr>
                <w:rFonts w:ascii="Times New Roman" w:hAnsi="Times New Roman" w:cs="Times New Roman"/>
                <w:sz w:val="18"/>
                <w:szCs w:val="18"/>
              </w:rPr>
              <w:t xml:space="preserve">10. В случае если заявитель планирует принять участие в </w:t>
            </w:r>
            <w:r w:rsidRPr="000611D0">
              <w:rPr>
                <w:rFonts w:ascii="Times New Roman" w:hAnsi="Times New Roman" w:cs="Times New Roman"/>
                <w:bCs/>
                <w:sz w:val="18"/>
                <w:szCs w:val="18"/>
              </w:rPr>
              <w:t>аукционе по нескольким или всем лотам, он должен подготовить заявку на участие в аукционе на каждый лот отдельно.</w:t>
            </w:r>
          </w:p>
          <w:p w:rsidR="00BF0BE1" w:rsidRPr="000611D0" w:rsidRDefault="00BF0BE1" w:rsidP="008B0A99">
            <w:pPr>
              <w:pStyle w:val="ConsNormal"/>
              <w:ind w:right="0" w:firstLine="0"/>
              <w:jc w:val="both"/>
              <w:rPr>
                <w:rFonts w:ascii="Times New Roman" w:hAnsi="Times New Roman" w:cs="Times New Roman"/>
                <w:bCs/>
                <w:sz w:val="18"/>
                <w:szCs w:val="18"/>
              </w:rPr>
            </w:pPr>
          </w:p>
          <w:p w:rsidR="00BF0BE1" w:rsidRPr="000611D0" w:rsidRDefault="00BF0BE1" w:rsidP="008B0A99">
            <w:pPr>
              <w:jc w:val="both"/>
              <w:rPr>
                <w:sz w:val="18"/>
                <w:szCs w:val="18"/>
              </w:rPr>
            </w:pPr>
            <w:r w:rsidRPr="000611D0">
              <w:rPr>
                <w:sz w:val="18"/>
                <w:szCs w:val="18"/>
              </w:rPr>
              <w:t xml:space="preserve">11. Заявка на участие в аукционе, подготовленная заявителем, должна быть заполнена на русском языке. Отдельные документы (или их части), предоставленные заявителем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w:t>
            </w:r>
          </w:p>
          <w:p w:rsidR="00BF0BE1" w:rsidRPr="000611D0" w:rsidRDefault="00BF0BE1" w:rsidP="008B0A99">
            <w:pPr>
              <w:autoSpaceDE w:val="0"/>
              <w:autoSpaceDN w:val="0"/>
              <w:adjustRightInd w:val="0"/>
              <w:jc w:val="both"/>
              <w:rPr>
                <w:sz w:val="18"/>
                <w:szCs w:val="18"/>
              </w:rPr>
            </w:pPr>
            <w:r w:rsidRPr="000611D0">
              <w:rPr>
                <w:sz w:val="18"/>
                <w:szCs w:val="18"/>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Судом РФ 11 февраля 1993 года № 4462-1.</w:t>
            </w:r>
          </w:p>
          <w:p w:rsidR="00BF0BE1" w:rsidRPr="000611D0" w:rsidRDefault="00BF0BE1" w:rsidP="008B0A99">
            <w:pPr>
              <w:pStyle w:val="ConsNormal"/>
              <w:ind w:right="0" w:firstLine="0"/>
              <w:jc w:val="both"/>
              <w:rPr>
                <w:rFonts w:ascii="Times New Roman" w:hAnsi="Times New Roman" w:cs="Times New Roman"/>
                <w:sz w:val="18"/>
                <w:szCs w:val="18"/>
              </w:rPr>
            </w:pPr>
          </w:p>
          <w:p w:rsidR="00BF0BE1" w:rsidRPr="000611D0" w:rsidRDefault="00BF0BE1" w:rsidP="008B0A99">
            <w:pPr>
              <w:pStyle w:val="ConsNormal"/>
              <w:ind w:right="0" w:firstLine="0"/>
              <w:jc w:val="both"/>
              <w:rPr>
                <w:rFonts w:ascii="Times New Roman" w:hAnsi="Times New Roman" w:cs="Times New Roman"/>
                <w:sz w:val="18"/>
                <w:szCs w:val="18"/>
              </w:rPr>
            </w:pPr>
            <w:r w:rsidRPr="000611D0">
              <w:rPr>
                <w:rFonts w:ascii="Times New Roman" w:hAnsi="Times New Roman" w:cs="Times New Roman"/>
                <w:sz w:val="18"/>
                <w:szCs w:val="18"/>
              </w:rPr>
              <w:t>12.</w:t>
            </w:r>
            <w:r w:rsidRPr="000611D0">
              <w:rPr>
                <w:rFonts w:ascii="Times New Roman" w:hAnsi="Times New Roman" w:cs="Times New Roman"/>
                <w:bCs/>
                <w:sz w:val="18"/>
                <w:szCs w:val="18"/>
              </w:rPr>
              <w:t xml:space="preserve"> </w:t>
            </w:r>
            <w:r w:rsidRPr="000611D0">
              <w:rPr>
                <w:rFonts w:ascii="Times New Roman" w:hAnsi="Times New Roman" w:cs="Times New Roman"/>
                <w:sz w:val="18"/>
                <w:szCs w:val="18"/>
              </w:rPr>
              <w:t>При заполнении заявки на участие в аукционе не допускается применение факсимильных подписей.</w:t>
            </w:r>
          </w:p>
          <w:p w:rsidR="00BF0BE1" w:rsidRPr="000611D0" w:rsidRDefault="00BF0BE1" w:rsidP="008B0A99">
            <w:pPr>
              <w:pStyle w:val="ConsNormal"/>
              <w:ind w:right="0" w:firstLine="0"/>
              <w:jc w:val="both"/>
              <w:rPr>
                <w:rFonts w:ascii="Times New Roman" w:hAnsi="Times New Roman" w:cs="Times New Roman"/>
                <w:sz w:val="18"/>
                <w:szCs w:val="18"/>
              </w:rPr>
            </w:pPr>
          </w:p>
          <w:p w:rsidR="00BF0BE1" w:rsidRPr="000611D0" w:rsidRDefault="00BF0BE1" w:rsidP="008B0A99">
            <w:pPr>
              <w:jc w:val="both"/>
              <w:rPr>
                <w:sz w:val="18"/>
                <w:szCs w:val="18"/>
              </w:rPr>
            </w:pPr>
            <w:r w:rsidRPr="000611D0">
              <w:rPr>
                <w:sz w:val="18"/>
                <w:szCs w:val="18"/>
              </w:rPr>
              <w:t xml:space="preserve">13. Заявитель должен подготовить оригинал  заявки на участие в аукционе по каждому лоту.  </w:t>
            </w:r>
          </w:p>
          <w:p w:rsidR="00BF0BE1" w:rsidRPr="000611D0" w:rsidRDefault="00BF0BE1" w:rsidP="008B0A99">
            <w:pPr>
              <w:jc w:val="both"/>
              <w:rPr>
                <w:sz w:val="18"/>
                <w:szCs w:val="18"/>
              </w:rPr>
            </w:pPr>
          </w:p>
          <w:p w:rsidR="00BF0BE1" w:rsidRPr="000611D0" w:rsidRDefault="00BF0BE1" w:rsidP="008B0A99">
            <w:pPr>
              <w:jc w:val="both"/>
              <w:rPr>
                <w:sz w:val="18"/>
                <w:szCs w:val="18"/>
              </w:rPr>
            </w:pPr>
            <w:r w:rsidRPr="000611D0">
              <w:rPr>
                <w:sz w:val="18"/>
                <w:szCs w:val="18"/>
              </w:rPr>
              <w:t xml:space="preserve">14. </w:t>
            </w:r>
            <w:r w:rsidRPr="000611D0">
              <w:rPr>
                <w:color w:val="000000"/>
                <w:sz w:val="18"/>
                <w:szCs w:val="18"/>
              </w:rPr>
              <w:t>Все суммы денежных средств должны быть выражены в рублях</w:t>
            </w:r>
          </w:p>
          <w:p w:rsidR="00BF0BE1" w:rsidRPr="000611D0" w:rsidRDefault="00BF0BE1" w:rsidP="008B0A99">
            <w:pPr>
              <w:jc w:val="both"/>
              <w:rPr>
                <w:sz w:val="18"/>
                <w:szCs w:val="18"/>
              </w:rPr>
            </w:pPr>
          </w:p>
          <w:p w:rsidR="00BF0BE1" w:rsidRPr="000611D0" w:rsidRDefault="00BF0BE1" w:rsidP="008B0A99">
            <w:pPr>
              <w:jc w:val="both"/>
              <w:rPr>
                <w:sz w:val="18"/>
                <w:szCs w:val="18"/>
              </w:rPr>
            </w:pPr>
            <w:r w:rsidRPr="000611D0">
              <w:rPr>
                <w:sz w:val="18"/>
                <w:szCs w:val="18"/>
              </w:rPr>
              <w:t>15.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caps/>
                <w:sz w:val="18"/>
                <w:szCs w:val="18"/>
              </w:rPr>
            </w:pPr>
            <w:bookmarkStart w:id="24" w:name="_8._требования_к_ОБЕСПЕЧЕНИю_ЗАЯВКИ_"/>
            <w:bookmarkStart w:id="25" w:name="_Toc222892033"/>
            <w:bookmarkStart w:id="26" w:name="_Toc458460463"/>
            <w:bookmarkEnd w:id="24"/>
            <w:r w:rsidRPr="000611D0">
              <w:rPr>
                <w:caps/>
                <w:sz w:val="18"/>
                <w:szCs w:val="18"/>
              </w:rPr>
              <w:t xml:space="preserve">Раздел 8. требования к </w:t>
            </w:r>
            <w:bookmarkEnd w:id="25"/>
            <w:r w:rsidRPr="000611D0">
              <w:rPr>
                <w:caps/>
                <w:sz w:val="18"/>
                <w:szCs w:val="18"/>
              </w:rPr>
              <w:t>ЗАДАТКУ</w:t>
            </w:r>
            <w:bookmarkEnd w:id="26"/>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C71B0B">
            <w:pPr>
              <w:spacing w:line="200" w:lineRule="exact"/>
              <w:jc w:val="both"/>
              <w:rPr>
                <w:sz w:val="18"/>
                <w:szCs w:val="18"/>
              </w:rPr>
            </w:pPr>
            <w:r w:rsidRPr="000611D0">
              <w:rPr>
                <w:sz w:val="18"/>
                <w:szCs w:val="18"/>
              </w:rPr>
              <w:t>Размер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0425ED" w:rsidP="001045E5">
            <w:pPr>
              <w:keepLines/>
              <w:widowControl w:val="0"/>
              <w:suppressLineNumbers/>
              <w:jc w:val="both"/>
              <w:rPr>
                <w:sz w:val="18"/>
                <w:szCs w:val="18"/>
              </w:rPr>
            </w:pPr>
            <w:r>
              <w:rPr>
                <w:sz w:val="18"/>
                <w:szCs w:val="18"/>
              </w:rPr>
              <w:t>В</w:t>
            </w:r>
            <w:r w:rsidR="001045E5" w:rsidRPr="000611D0">
              <w:rPr>
                <w:sz w:val="18"/>
                <w:szCs w:val="18"/>
              </w:rPr>
              <w:t xml:space="preserve"> шестикратном размере начальной (минимальной) цены лота и составляет 370 628, 94 руб.</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24688B">
            <w:pPr>
              <w:keepLines/>
              <w:widowControl w:val="0"/>
              <w:suppressLineNumbers/>
              <w:suppressAutoHyphens/>
              <w:rPr>
                <w:sz w:val="18"/>
                <w:szCs w:val="18"/>
              </w:rPr>
            </w:pPr>
            <w:r w:rsidRPr="000611D0">
              <w:rPr>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C71B0B">
            <w:pPr>
              <w:spacing w:line="200" w:lineRule="exact"/>
              <w:jc w:val="both"/>
              <w:rPr>
                <w:sz w:val="18"/>
                <w:szCs w:val="18"/>
              </w:rPr>
            </w:pPr>
            <w:r w:rsidRPr="000611D0">
              <w:rPr>
                <w:sz w:val="18"/>
                <w:szCs w:val="18"/>
              </w:rPr>
              <w:t>Требование о внесении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C516E9">
            <w:pPr>
              <w:keepLines/>
              <w:widowControl w:val="0"/>
              <w:suppressLineNumbers/>
              <w:suppressAutoHyphens/>
              <w:jc w:val="both"/>
              <w:rPr>
                <w:sz w:val="18"/>
                <w:szCs w:val="18"/>
              </w:rPr>
            </w:pPr>
            <w:r w:rsidRPr="000611D0">
              <w:rPr>
                <w:sz w:val="18"/>
                <w:szCs w:val="18"/>
              </w:rPr>
              <w:t>Установлено требование о внесении задатка.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24688B">
            <w:pPr>
              <w:keepLines/>
              <w:widowControl w:val="0"/>
              <w:suppressLineNumbers/>
              <w:suppressAutoHyphens/>
              <w:rPr>
                <w:sz w:val="18"/>
                <w:szCs w:val="18"/>
              </w:rPr>
            </w:pPr>
            <w:r w:rsidRPr="000611D0">
              <w:rPr>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Форма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C516E9">
            <w:pPr>
              <w:keepLines/>
              <w:widowControl w:val="0"/>
              <w:suppressLineNumbers/>
              <w:suppressAutoHyphens/>
              <w:jc w:val="both"/>
              <w:rPr>
                <w:sz w:val="18"/>
                <w:szCs w:val="18"/>
              </w:rPr>
            </w:pPr>
            <w:r w:rsidRPr="000611D0">
              <w:rPr>
                <w:sz w:val="18"/>
                <w:szCs w:val="18"/>
              </w:rPr>
              <w:t>Внесение денежных средств на расчетный счет организатора аукциона</w:t>
            </w:r>
          </w:p>
        </w:tc>
      </w:tr>
      <w:tr w:rsidR="00BF0BE1" w:rsidRPr="000611D0" w:rsidTr="00965C04">
        <w:trPr>
          <w:trHeight w:val="1352"/>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24688B">
            <w:pPr>
              <w:keepLines/>
              <w:widowControl w:val="0"/>
              <w:suppressLineNumbers/>
              <w:suppressAutoHyphens/>
              <w:rPr>
                <w:sz w:val="18"/>
                <w:szCs w:val="18"/>
              </w:rPr>
            </w:pPr>
            <w:r w:rsidRPr="000611D0">
              <w:rPr>
                <w:sz w:val="18"/>
                <w:szCs w:val="18"/>
              </w:rPr>
              <w:t>4</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 xml:space="preserve">Реквизиты счета </w:t>
            </w:r>
          </w:p>
        </w:tc>
        <w:tc>
          <w:tcPr>
            <w:tcW w:w="6466" w:type="dxa"/>
            <w:tcBorders>
              <w:top w:val="single" w:sz="4" w:space="0" w:color="auto"/>
              <w:left w:val="single" w:sz="4" w:space="0" w:color="auto"/>
              <w:bottom w:val="single" w:sz="4" w:space="0" w:color="auto"/>
              <w:right w:val="single" w:sz="4" w:space="0" w:color="auto"/>
            </w:tcBorders>
          </w:tcPr>
          <w:p w:rsidR="005C16A3" w:rsidRPr="000611D0" w:rsidRDefault="005C16A3" w:rsidP="005C16A3">
            <w:pPr>
              <w:tabs>
                <w:tab w:val="left" w:pos="252"/>
              </w:tabs>
              <w:jc w:val="both"/>
              <w:rPr>
                <w:sz w:val="18"/>
                <w:szCs w:val="18"/>
              </w:rPr>
            </w:pPr>
            <w:r w:rsidRPr="000611D0">
              <w:rPr>
                <w:sz w:val="18"/>
                <w:szCs w:val="18"/>
              </w:rPr>
              <w:t>ГАУЗ ПК «Клиническое патологоанатомическое бюро»</w:t>
            </w:r>
          </w:p>
          <w:p w:rsidR="005C16A3" w:rsidRPr="000611D0" w:rsidRDefault="005C16A3" w:rsidP="005C16A3">
            <w:pPr>
              <w:tabs>
                <w:tab w:val="left" w:pos="252"/>
              </w:tabs>
              <w:jc w:val="both"/>
              <w:rPr>
                <w:sz w:val="18"/>
                <w:szCs w:val="18"/>
              </w:rPr>
            </w:pPr>
            <w:r w:rsidRPr="000611D0">
              <w:rPr>
                <w:sz w:val="18"/>
                <w:szCs w:val="18"/>
              </w:rPr>
              <w:t>ОГРН 1105906000276</w:t>
            </w:r>
          </w:p>
          <w:p w:rsidR="005C16A3" w:rsidRPr="000611D0" w:rsidRDefault="005C16A3" w:rsidP="005C16A3">
            <w:pPr>
              <w:tabs>
                <w:tab w:val="left" w:pos="252"/>
              </w:tabs>
              <w:jc w:val="both"/>
              <w:rPr>
                <w:sz w:val="18"/>
                <w:szCs w:val="18"/>
              </w:rPr>
            </w:pPr>
            <w:r w:rsidRPr="000611D0">
              <w:rPr>
                <w:sz w:val="18"/>
                <w:szCs w:val="18"/>
              </w:rPr>
              <w:t>ИНН 5906096741 КПП 590601001</w:t>
            </w:r>
          </w:p>
          <w:p w:rsidR="005C16A3" w:rsidRPr="000611D0" w:rsidRDefault="005C16A3" w:rsidP="005C16A3">
            <w:pPr>
              <w:tabs>
                <w:tab w:val="left" w:pos="252"/>
              </w:tabs>
              <w:jc w:val="both"/>
              <w:rPr>
                <w:sz w:val="18"/>
                <w:szCs w:val="18"/>
              </w:rPr>
            </w:pPr>
            <w:r w:rsidRPr="000611D0">
              <w:rPr>
                <w:sz w:val="18"/>
                <w:szCs w:val="18"/>
              </w:rPr>
              <w:t>Министерство финансов Пермского края (ГАУЗ ПК «Клиническое патологоанатомическое бюро», л/с 308200243), БИК 045773001, счет 406 018 106 577 330 000 01 Отделение Пермь.</w:t>
            </w:r>
          </w:p>
          <w:p w:rsidR="00BF0BE1" w:rsidRPr="000611D0" w:rsidRDefault="005C16A3" w:rsidP="005C16A3">
            <w:pPr>
              <w:tabs>
                <w:tab w:val="left" w:pos="5160"/>
              </w:tabs>
              <w:ind w:firstLine="33"/>
              <w:rPr>
                <w:color w:val="FF0000"/>
                <w:sz w:val="18"/>
                <w:szCs w:val="18"/>
              </w:rPr>
            </w:pPr>
            <w:r w:rsidRPr="000611D0">
              <w:rPr>
                <w:sz w:val="18"/>
                <w:szCs w:val="18"/>
              </w:rPr>
              <w:t>Назначение платежа:</w:t>
            </w:r>
            <w:r w:rsidRPr="000611D0">
              <w:rPr>
                <w:b/>
                <w:sz w:val="18"/>
                <w:szCs w:val="18"/>
              </w:rPr>
              <w:t xml:space="preserve"> «Задаток на участие в аукционе № ___________.»</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24688B">
            <w:pPr>
              <w:keepLines/>
              <w:widowControl w:val="0"/>
              <w:suppressLineNumbers/>
              <w:suppressAutoHyphens/>
              <w:rPr>
                <w:sz w:val="18"/>
                <w:szCs w:val="18"/>
              </w:rPr>
            </w:pPr>
            <w:r w:rsidRPr="000611D0">
              <w:rPr>
                <w:sz w:val="18"/>
                <w:szCs w:val="18"/>
              </w:rPr>
              <w:t>5</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Срок внесения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697F33">
            <w:pPr>
              <w:jc w:val="both"/>
              <w:rPr>
                <w:sz w:val="18"/>
                <w:szCs w:val="18"/>
              </w:rPr>
            </w:pPr>
            <w:r w:rsidRPr="000611D0">
              <w:rPr>
                <w:sz w:val="18"/>
                <w:szCs w:val="18"/>
              </w:rPr>
              <w:t>До «</w:t>
            </w:r>
            <w:r w:rsidR="00697F33">
              <w:rPr>
                <w:sz w:val="18"/>
                <w:szCs w:val="18"/>
              </w:rPr>
              <w:t>10</w:t>
            </w:r>
            <w:r w:rsidRPr="000611D0">
              <w:rPr>
                <w:sz w:val="18"/>
                <w:szCs w:val="18"/>
              </w:rPr>
              <w:t xml:space="preserve">» </w:t>
            </w:r>
            <w:r w:rsidR="00967FDE">
              <w:rPr>
                <w:sz w:val="18"/>
                <w:szCs w:val="18"/>
              </w:rPr>
              <w:t>апреля</w:t>
            </w:r>
            <w:r w:rsidRPr="000611D0">
              <w:rPr>
                <w:sz w:val="18"/>
                <w:szCs w:val="18"/>
              </w:rPr>
              <w:t xml:space="preserve"> 201</w:t>
            </w:r>
            <w:r w:rsidR="005C16A3" w:rsidRPr="000611D0">
              <w:rPr>
                <w:sz w:val="18"/>
                <w:szCs w:val="18"/>
              </w:rPr>
              <w:t>7</w:t>
            </w:r>
            <w:r w:rsidRPr="000611D0">
              <w:rPr>
                <w:sz w:val="18"/>
                <w:szCs w:val="18"/>
              </w:rPr>
              <w:t>г.</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24688B">
            <w:pPr>
              <w:keepLines/>
              <w:widowControl w:val="0"/>
              <w:suppressLineNumbers/>
              <w:suppressAutoHyphens/>
              <w:rPr>
                <w:sz w:val="18"/>
                <w:szCs w:val="18"/>
              </w:rPr>
            </w:pPr>
            <w:r w:rsidRPr="000611D0">
              <w:rPr>
                <w:sz w:val="18"/>
                <w:szCs w:val="18"/>
              </w:rPr>
              <w:t>6</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Порядок внесения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C516E9">
            <w:pPr>
              <w:jc w:val="both"/>
              <w:rPr>
                <w:color w:val="FF0000"/>
                <w:sz w:val="18"/>
                <w:szCs w:val="18"/>
              </w:rPr>
            </w:pPr>
            <w:r w:rsidRPr="000611D0">
              <w:rPr>
                <w:sz w:val="18"/>
                <w:szCs w:val="18"/>
              </w:rPr>
              <w:t xml:space="preserve">Внесение задатка предоставляется заявителем отдельно в отношении каждого лота. </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24688B">
            <w:pPr>
              <w:keepLines/>
              <w:widowControl w:val="0"/>
              <w:suppressLineNumbers/>
              <w:suppressAutoHyphens/>
              <w:rPr>
                <w:sz w:val="18"/>
                <w:szCs w:val="18"/>
              </w:rPr>
            </w:pPr>
            <w:r w:rsidRPr="000611D0">
              <w:rPr>
                <w:sz w:val="18"/>
                <w:szCs w:val="18"/>
              </w:rPr>
              <w:t>7</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9E2928">
            <w:pPr>
              <w:keepLines/>
              <w:widowControl w:val="0"/>
              <w:suppressLineNumbers/>
              <w:suppressAutoHyphens/>
              <w:rPr>
                <w:sz w:val="18"/>
                <w:szCs w:val="18"/>
              </w:rPr>
            </w:pPr>
            <w:r w:rsidRPr="000611D0">
              <w:rPr>
                <w:sz w:val="18"/>
                <w:szCs w:val="18"/>
              </w:rPr>
              <w:t>Документы, подтверждающие факт внесения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C516E9">
            <w:pPr>
              <w:jc w:val="both"/>
              <w:rPr>
                <w:color w:val="FF0000"/>
                <w:sz w:val="18"/>
                <w:szCs w:val="18"/>
              </w:rPr>
            </w:pPr>
            <w:r w:rsidRPr="000611D0">
              <w:rPr>
                <w:sz w:val="18"/>
                <w:szCs w:val="18"/>
              </w:rPr>
              <w:t>платежное поручение, оформленное в соответствии с требованиями нормативных актов Центрального банка Российской Федерации, или копия такого поручения.</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24688B">
            <w:pPr>
              <w:keepLines/>
              <w:widowControl w:val="0"/>
              <w:suppressLineNumbers/>
              <w:suppressAutoHyphens/>
              <w:rPr>
                <w:sz w:val="18"/>
                <w:szCs w:val="18"/>
              </w:rPr>
            </w:pPr>
            <w:r w:rsidRPr="000611D0">
              <w:rPr>
                <w:sz w:val="18"/>
                <w:szCs w:val="18"/>
              </w:rPr>
              <w:t>8</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Случаи возврата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6A4158">
            <w:pPr>
              <w:pStyle w:val="3"/>
              <w:numPr>
                <w:ilvl w:val="0"/>
                <w:numId w:val="4"/>
              </w:numPr>
              <w:tabs>
                <w:tab w:val="clear" w:pos="1429"/>
                <w:tab w:val="num" w:pos="220"/>
              </w:tabs>
              <w:ind w:left="220" w:hanging="220"/>
              <w:rPr>
                <w:sz w:val="18"/>
                <w:szCs w:val="18"/>
              </w:rPr>
            </w:pPr>
            <w:r w:rsidRPr="000611D0">
              <w:rPr>
                <w:sz w:val="18"/>
                <w:szCs w:val="18"/>
              </w:rPr>
              <w:t>Всем заявителям, подавшим заявки на участие в аукционе, - в течение 5 (пяти) рабочих дней со дня принятия организатором торгов решения об отказе от проведения аукциона;</w:t>
            </w:r>
          </w:p>
          <w:p w:rsidR="00BF0BE1" w:rsidRPr="000611D0" w:rsidRDefault="00BF0BE1" w:rsidP="006A4158">
            <w:pPr>
              <w:pStyle w:val="3"/>
              <w:numPr>
                <w:ilvl w:val="0"/>
                <w:numId w:val="4"/>
              </w:numPr>
              <w:tabs>
                <w:tab w:val="clear" w:pos="1429"/>
                <w:tab w:val="left" w:pos="0"/>
                <w:tab w:val="num" w:pos="220"/>
              </w:tabs>
              <w:ind w:left="220" w:hanging="220"/>
              <w:rPr>
                <w:sz w:val="18"/>
                <w:szCs w:val="18"/>
              </w:rPr>
            </w:pPr>
            <w:r w:rsidRPr="000611D0">
              <w:rPr>
                <w:sz w:val="18"/>
                <w:szCs w:val="18"/>
              </w:rPr>
              <w:t>заявителю, направившему организатору торгов уведомление об отзыве поданной им заявки на участие в аукционе по указанному в таком уведомлении лоту, – в течение 5 (пяти) рабочих дней со дня поступления организатору торгов уведомления об отзыве заявки на участие в аукционе;</w:t>
            </w:r>
          </w:p>
          <w:p w:rsidR="00BF0BE1" w:rsidRPr="000611D0" w:rsidRDefault="00BF0BE1" w:rsidP="006A4158">
            <w:pPr>
              <w:pStyle w:val="3"/>
              <w:numPr>
                <w:ilvl w:val="0"/>
                <w:numId w:val="4"/>
              </w:numPr>
              <w:tabs>
                <w:tab w:val="clear" w:pos="1429"/>
                <w:tab w:val="left" w:pos="0"/>
                <w:tab w:val="num" w:pos="220"/>
              </w:tabs>
              <w:ind w:left="220" w:hanging="220"/>
              <w:rPr>
                <w:sz w:val="18"/>
                <w:szCs w:val="18"/>
              </w:rPr>
            </w:pPr>
            <w:r w:rsidRPr="000611D0">
              <w:rPr>
                <w:sz w:val="18"/>
                <w:szCs w:val="18"/>
              </w:rPr>
              <w:t xml:space="preserve">Заявителям, подавшим заявки на участие в аукционе после окончания срока подачи заявок, – в течение 5 (пяти) рабочих дней со дня подписания протокола аукциона;  </w:t>
            </w:r>
          </w:p>
          <w:p w:rsidR="00BF0BE1" w:rsidRPr="000611D0" w:rsidRDefault="00BF0BE1" w:rsidP="006A4158">
            <w:pPr>
              <w:pStyle w:val="3"/>
              <w:numPr>
                <w:ilvl w:val="0"/>
                <w:numId w:val="4"/>
              </w:numPr>
              <w:tabs>
                <w:tab w:val="clear" w:pos="1429"/>
                <w:tab w:val="left" w:pos="0"/>
                <w:tab w:val="num" w:pos="220"/>
              </w:tabs>
              <w:ind w:left="220" w:hanging="220"/>
              <w:rPr>
                <w:sz w:val="18"/>
                <w:szCs w:val="18"/>
              </w:rPr>
            </w:pPr>
            <w:r w:rsidRPr="000611D0">
              <w:rPr>
                <w:sz w:val="18"/>
                <w:szCs w:val="18"/>
              </w:rPr>
              <w:t>Заявителям, которым отказано в допуске к участию в аукционе по всем или нескольким заявленным лотам, – в течение 5 (пяти) рабочих дней со дня подписания протокола рассмотрения заявок на участие в аукционе;</w:t>
            </w:r>
          </w:p>
          <w:p w:rsidR="00BF0BE1" w:rsidRPr="000611D0" w:rsidRDefault="00BF0BE1" w:rsidP="006A4158">
            <w:pPr>
              <w:pStyle w:val="3"/>
              <w:numPr>
                <w:ilvl w:val="0"/>
                <w:numId w:val="4"/>
              </w:numPr>
              <w:tabs>
                <w:tab w:val="clear" w:pos="1429"/>
                <w:tab w:val="left" w:pos="0"/>
                <w:tab w:val="num" w:pos="220"/>
              </w:tabs>
              <w:ind w:left="220" w:hanging="220"/>
              <w:rPr>
                <w:sz w:val="18"/>
                <w:szCs w:val="18"/>
              </w:rPr>
            </w:pPr>
            <w:r w:rsidRPr="000611D0">
              <w:rPr>
                <w:sz w:val="18"/>
                <w:szCs w:val="18"/>
              </w:rPr>
              <w:t>Заявителю, представившему единственную соответствующую требованиям и условиям настоящей документации об аукционе заявку на участие в аукционе, или заявителю, признанному единственным участником аукциона – в течение 5 (пяти) рабочих дней со дня заключения с ним договора;</w:t>
            </w:r>
          </w:p>
          <w:p w:rsidR="00BF0BE1" w:rsidRPr="000611D0" w:rsidRDefault="00BF0BE1" w:rsidP="006A4158">
            <w:pPr>
              <w:pStyle w:val="3"/>
              <w:numPr>
                <w:ilvl w:val="0"/>
                <w:numId w:val="4"/>
              </w:numPr>
              <w:tabs>
                <w:tab w:val="clear" w:pos="1429"/>
                <w:tab w:val="left" w:pos="0"/>
                <w:tab w:val="num" w:pos="220"/>
              </w:tabs>
              <w:ind w:left="220" w:hanging="220"/>
              <w:rPr>
                <w:sz w:val="18"/>
                <w:szCs w:val="18"/>
              </w:rPr>
            </w:pPr>
            <w:r w:rsidRPr="000611D0">
              <w:rPr>
                <w:sz w:val="18"/>
                <w:szCs w:val="18"/>
              </w:rPr>
              <w:t>Участникам  аукциона по соответствующим лотам, которые участвовали в аукционе, но не стали победителями аукциона, за исключением участника аукциона, сделавшего предпоследнее предложение о цене договора, – в течение 5 (пяти) рабочих дней со дня подписания протокола аукциона;</w:t>
            </w:r>
          </w:p>
          <w:p w:rsidR="00BF0BE1" w:rsidRPr="000611D0" w:rsidRDefault="00BF0BE1" w:rsidP="006A4158">
            <w:pPr>
              <w:pStyle w:val="3"/>
              <w:numPr>
                <w:ilvl w:val="0"/>
                <w:numId w:val="4"/>
              </w:numPr>
              <w:tabs>
                <w:tab w:val="clear" w:pos="1429"/>
                <w:tab w:val="left" w:pos="0"/>
                <w:tab w:val="num" w:pos="220"/>
              </w:tabs>
              <w:ind w:left="220" w:hanging="220"/>
              <w:rPr>
                <w:sz w:val="18"/>
                <w:szCs w:val="18"/>
              </w:rPr>
            </w:pPr>
            <w:r w:rsidRPr="000611D0">
              <w:rPr>
                <w:sz w:val="18"/>
                <w:szCs w:val="18"/>
              </w:rPr>
              <w:t>Участнику аукциона по соответствующему лоту, сделавшему последнее предложение о цене договора (победителю аукциона), - в течение 5 (пяти) рабочих дней со дня заключения с ним договора;</w:t>
            </w:r>
          </w:p>
          <w:p w:rsidR="00BF0BE1" w:rsidRPr="000611D0" w:rsidRDefault="00BF0BE1" w:rsidP="006A4158">
            <w:pPr>
              <w:pStyle w:val="3"/>
              <w:numPr>
                <w:ilvl w:val="0"/>
                <w:numId w:val="4"/>
              </w:numPr>
              <w:tabs>
                <w:tab w:val="clear" w:pos="1429"/>
                <w:tab w:val="left" w:pos="0"/>
                <w:tab w:val="num" w:pos="220"/>
                <w:tab w:val="left" w:pos="432"/>
              </w:tabs>
              <w:ind w:left="220" w:hanging="220"/>
              <w:rPr>
                <w:sz w:val="18"/>
                <w:szCs w:val="18"/>
              </w:rPr>
            </w:pPr>
            <w:r w:rsidRPr="000611D0">
              <w:rPr>
                <w:sz w:val="18"/>
                <w:szCs w:val="18"/>
              </w:rPr>
              <w:t>Участнику аукциона по соответствующему лоту, сделавшему предпоследнее предложение о цене договора, – в течение 5 (пяти) рабочих дней со дня заключения договора;</w:t>
            </w:r>
          </w:p>
          <w:p w:rsidR="00BF0BE1" w:rsidRPr="000611D0" w:rsidRDefault="00BF0BE1" w:rsidP="006A4158">
            <w:pPr>
              <w:pStyle w:val="02statia2"/>
              <w:numPr>
                <w:ilvl w:val="0"/>
                <w:numId w:val="4"/>
              </w:numPr>
              <w:tabs>
                <w:tab w:val="clear" w:pos="1429"/>
                <w:tab w:val="num" w:pos="220"/>
                <w:tab w:val="left" w:pos="432"/>
              </w:tabs>
              <w:spacing w:before="0" w:line="240" w:lineRule="auto"/>
              <w:ind w:left="220" w:hanging="220"/>
              <w:rPr>
                <w:rFonts w:ascii="Times New Roman" w:hAnsi="Times New Roman"/>
                <w:color w:val="auto"/>
                <w:sz w:val="18"/>
                <w:szCs w:val="18"/>
              </w:rPr>
            </w:pPr>
            <w:r w:rsidRPr="000611D0">
              <w:rPr>
                <w:rFonts w:ascii="Times New Roman" w:hAnsi="Times New Roman"/>
                <w:color w:val="auto"/>
                <w:sz w:val="18"/>
                <w:szCs w:val="18"/>
              </w:rPr>
              <w:t xml:space="preserve">Единственному участнику открытого аукциона, присутствующему на процедуре проведения открытого аукциона, – в течение 5 (пяти) рабочих дней </w:t>
            </w:r>
            <w:r w:rsidRPr="000611D0">
              <w:rPr>
                <w:rFonts w:ascii="Times New Roman" w:hAnsi="Times New Roman"/>
                <w:sz w:val="18"/>
                <w:szCs w:val="18"/>
              </w:rPr>
              <w:t>со дня подписания протокола аукциона</w:t>
            </w:r>
            <w:r w:rsidRPr="000611D0">
              <w:rPr>
                <w:rFonts w:ascii="Times New Roman" w:hAnsi="Times New Roman"/>
                <w:color w:val="auto"/>
                <w:sz w:val="18"/>
                <w:szCs w:val="18"/>
              </w:rPr>
              <w:t>;</w:t>
            </w:r>
          </w:p>
          <w:p w:rsidR="00BF0BE1" w:rsidRPr="000611D0" w:rsidRDefault="00BF0BE1" w:rsidP="006A4158">
            <w:pPr>
              <w:pStyle w:val="02statia2"/>
              <w:numPr>
                <w:ilvl w:val="0"/>
                <w:numId w:val="4"/>
              </w:numPr>
              <w:tabs>
                <w:tab w:val="clear" w:pos="1429"/>
                <w:tab w:val="num" w:pos="220"/>
                <w:tab w:val="left" w:pos="432"/>
              </w:tabs>
              <w:spacing w:before="0" w:line="240" w:lineRule="auto"/>
              <w:ind w:left="220" w:hanging="220"/>
              <w:rPr>
                <w:rFonts w:ascii="Times New Roman" w:hAnsi="Times New Roman"/>
                <w:color w:val="auto"/>
                <w:sz w:val="18"/>
                <w:szCs w:val="18"/>
              </w:rPr>
            </w:pPr>
            <w:r w:rsidRPr="000611D0">
              <w:rPr>
                <w:rFonts w:ascii="Times New Roman" w:hAnsi="Times New Roman"/>
                <w:color w:val="auto"/>
                <w:sz w:val="18"/>
                <w:szCs w:val="18"/>
              </w:rPr>
              <w:t xml:space="preserve">Всем участникам аукциона, если в связи с отсутствием предложений о цене </w:t>
            </w:r>
            <w:r w:rsidRPr="000611D0">
              <w:rPr>
                <w:rFonts w:ascii="Times New Roman" w:hAnsi="Times New Roman"/>
                <w:sz w:val="18"/>
                <w:szCs w:val="18"/>
              </w:rPr>
              <w:t>договора</w:t>
            </w:r>
            <w:r w:rsidRPr="000611D0">
              <w:rPr>
                <w:rFonts w:ascii="Times New Roman" w:hAnsi="Times New Roman"/>
                <w:color w:val="auto"/>
                <w:sz w:val="18"/>
                <w:szCs w:val="18"/>
              </w:rPr>
              <w:t xml:space="preserve">, предусматривающих более высокую цену </w:t>
            </w:r>
            <w:r w:rsidRPr="000611D0">
              <w:rPr>
                <w:rFonts w:ascii="Times New Roman" w:hAnsi="Times New Roman"/>
                <w:sz w:val="18"/>
                <w:szCs w:val="18"/>
              </w:rPr>
              <w:t>договора</w:t>
            </w:r>
            <w:r w:rsidRPr="000611D0">
              <w:rPr>
                <w:rFonts w:ascii="Times New Roman" w:hAnsi="Times New Roman"/>
                <w:color w:val="auto"/>
                <w:sz w:val="18"/>
                <w:szCs w:val="18"/>
              </w:rPr>
              <w:t xml:space="preserve">, чем начальная (минимальная) цена </w:t>
            </w:r>
            <w:r w:rsidRPr="000611D0">
              <w:rPr>
                <w:rFonts w:ascii="Times New Roman" w:hAnsi="Times New Roman"/>
                <w:sz w:val="18"/>
                <w:szCs w:val="18"/>
              </w:rPr>
              <w:t>договора</w:t>
            </w:r>
            <w:r w:rsidRPr="000611D0">
              <w:rPr>
                <w:rFonts w:ascii="Times New Roman" w:hAnsi="Times New Roman"/>
                <w:color w:val="auto"/>
                <w:sz w:val="18"/>
                <w:szCs w:val="18"/>
              </w:rPr>
              <w:t xml:space="preserve">, «шаг аукциона» повышен до 0,5 процента начальной (минимальной) цены </w:t>
            </w:r>
            <w:r w:rsidRPr="000611D0">
              <w:rPr>
                <w:rFonts w:ascii="Times New Roman" w:hAnsi="Times New Roman"/>
                <w:sz w:val="18"/>
                <w:szCs w:val="18"/>
              </w:rPr>
              <w:t>договора</w:t>
            </w:r>
            <w:r w:rsidRPr="000611D0">
              <w:rPr>
                <w:rFonts w:ascii="Times New Roman" w:hAnsi="Times New Roman"/>
                <w:color w:val="auto"/>
                <w:sz w:val="18"/>
                <w:szCs w:val="18"/>
              </w:rPr>
              <w:t xml:space="preserve"> и после троекратного объявления предложения о цене </w:t>
            </w:r>
            <w:r w:rsidRPr="000611D0">
              <w:rPr>
                <w:rFonts w:ascii="Times New Roman" w:hAnsi="Times New Roman"/>
                <w:sz w:val="18"/>
                <w:szCs w:val="18"/>
              </w:rPr>
              <w:t>договора</w:t>
            </w:r>
            <w:r w:rsidRPr="000611D0">
              <w:rPr>
                <w:rFonts w:ascii="Times New Roman" w:hAnsi="Times New Roman"/>
                <w:color w:val="auto"/>
                <w:sz w:val="18"/>
                <w:szCs w:val="18"/>
              </w:rPr>
              <w:t xml:space="preserve"> не поступило ни одного предложения о цене контракта, которое предусматривало бы более высокую цену </w:t>
            </w:r>
            <w:r w:rsidRPr="000611D0">
              <w:rPr>
                <w:rFonts w:ascii="Times New Roman" w:hAnsi="Times New Roman"/>
                <w:sz w:val="18"/>
                <w:szCs w:val="18"/>
              </w:rPr>
              <w:t>договора</w:t>
            </w:r>
            <w:r w:rsidRPr="000611D0">
              <w:rPr>
                <w:rFonts w:ascii="Times New Roman" w:hAnsi="Times New Roman"/>
                <w:color w:val="auto"/>
                <w:sz w:val="18"/>
                <w:szCs w:val="18"/>
              </w:rPr>
              <w:t>, и аукцион признан несостоявшимся, – в течение 5 (пяти) рабочих дней со дня подписания протокола аукциона;</w:t>
            </w:r>
          </w:p>
          <w:p w:rsidR="00BF0BE1" w:rsidRPr="000611D0" w:rsidRDefault="00BF0BE1" w:rsidP="006A4158">
            <w:pPr>
              <w:pStyle w:val="02statia2"/>
              <w:numPr>
                <w:ilvl w:val="0"/>
                <w:numId w:val="4"/>
              </w:numPr>
              <w:tabs>
                <w:tab w:val="clear" w:pos="1429"/>
                <w:tab w:val="num" w:pos="220"/>
                <w:tab w:val="left" w:pos="432"/>
              </w:tabs>
              <w:spacing w:before="0" w:line="240" w:lineRule="auto"/>
              <w:ind w:left="220" w:hanging="220"/>
              <w:rPr>
                <w:rFonts w:ascii="Times New Roman" w:hAnsi="Times New Roman"/>
                <w:color w:val="auto"/>
                <w:sz w:val="18"/>
                <w:szCs w:val="18"/>
              </w:rPr>
            </w:pPr>
            <w:r w:rsidRPr="000611D0">
              <w:rPr>
                <w:rFonts w:ascii="Times New Roman" w:hAnsi="Times New Roman"/>
                <w:color w:val="auto"/>
                <w:sz w:val="18"/>
                <w:szCs w:val="18"/>
              </w:rPr>
              <w:t>Участнику аукциона, не явившемуся на процедуру проведения аукциона, – в течение 5 (пяти) рабочих дней со дня подписания протокола аукциона;</w:t>
            </w:r>
          </w:p>
          <w:p w:rsidR="00BF0BE1" w:rsidRPr="000611D0" w:rsidRDefault="00BF0BE1" w:rsidP="006A4158">
            <w:pPr>
              <w:pStyle w:val="3"/>
              <w:numPr>
                <w:ilvl w:val="0"/>
                <w:numId w:val="4"/>
              </w:numPr>
              <w:tabs>
                <w:tab w:val="clear" w:pos="1429"/>
                <w:tab w:val="left" w:pos="0"/>
                <w:tab w:val="num" w:pos="220"/>
              </w:tabs>
              <w:ind w:left="220" w:hanging="220"/>
              <w:rPr>
                <w:sz w:val="18"/>
                <w:szCs w:val="18"/>
              </w:rPr>
            </w:pPr>
            <w:r w:rsidRPr="000611D0">
              <w:rPr>
                <w:sz w:val="18"/>
                <w:szCs w:val="18"/>
              </w:rPr>
              <w:t xml:space="preserve">Участнику аукциона, представитель которого не допущен на процедуру проведения аукциона ввиду отсутствия у него полномочий либо документов их подтверждающих – в течение 5 (пяти) рабочих дней со дня подписания протокола аукциона. </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9</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017585">
            <w:pPr>
              <w:keepLines/>
              <w:widowControl w:val="0"/>
              <w:suppressLineNumbers/>
              <w:suppressAutoHyphens/>
              <w:rPr>
                <w:sz w:val="18"/>
                <w:szCs w:val="18"/>
              </w:rPr>
            </w:pPr>
            <w:r w:rsidRPr="000611D0">
              <w:rPr>
                <w:sz w:val="18"/>
                <w:szCs w:val="18"/>
              </w:rPr>
              <w:t>Случаи удержания задатка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C516E9">
            <w:pPr>
              <w:pStyle w:val="3"/>
              <w:numPr>
                <w:ilvl w:val="0"/>
                <w:numId w:val="0"/>
              </w:numPr>
              <w:tabs>
                <w:tab w:val="left" w:pos="1134"/>
                <w:tab w:val="num" w:pos="1620"/>
              </w:tabs>
              <w:rPr>
                <w:sz w:val="18"/>
                <w:szCs w:val="18"/>
              </w:rPr>
            </w:pPr>
            <w:r w:rsidRPr="000611D0">
              <w:rPr>
                <w:sz w:val="18"/>
                <w:szCs w:val="18"/>
              </w:rPr>
              <w:t>Денежные средства, внесенные в качестве задатка для участи</w:t>
            </w:r>
            <w:r w:rsidR="00081B26">
              <w:rPr>
                <w:sz w:val="18"/>
                <w:szCs w:val="18"/>
              </w:rPr>
              <w:t>я</w:t>
            </w:r>
            <w:r w:rsidRPr="000611D0">
              <w:rPr>
                <w:sz w:val="18"/>
                <w:szCs w:val="18"/>
              </w:rPr>
              <w:t xml:space="preserve"> в аукционе по соответствующему лоту, не возвращаются в случае уклонения от заключения договора:</w:t>
            </w:r>
          </w:p>
          <w:p w:rsidR="00BF0BE1" w:rsidRPr="000611D0" w:rsidRDefault="00BF0BE1" w:rsidP="006A4158">
            <w:pPr>
              <w:pStyle w:val="02statia2"/>
              <w:numPr>
                <w:ilvl w:val="1"/>
                <w:numId w:val="4"/>
              </w:numPr>
              <w:tabs>
                <w:tab w:val="clear" w:pos="1800"/>
                <w:tab w:val="left" w:pos="403"/>
                <w:tab w:val="num" w:pos="545"/>
              </w:tabs>
              <w:spacing w:before="0" w:line="240" w:lineRule="auto"/>
              <w:ind w:left="403" w:hanging="284"/>
              <w:rPr>
                <w:rFonts w:ascii="Times New Roman" w:hAnsi="Times New Roman"/>
                <w:color w:val="auto"/>
                <w:sz w:val="18"/>
                <w:szCs w:val="18"/>
              </w:rPr>
            </w:pPr>
            <w:r w:rsidRPr="000611D0">
              <w:rPr>
                <w:rFonts w:ascii="Times New Roman" w:hAnsi="Times New Roman"/>
                <w:color w:val="auto"/>
                <w:sz w:val="18"/>
                <w:szCs w:val="18"/>
              </w:rPr>
              <w:t>Победителя аукциона;</w:t>
            </w:r>
          </w:p>
          <w:p w:rsidR="00BF0BE1" w:rsidRPr="000611D0" w:rsidRDefault="00BF0BE1" w:rsidP="006A4158">
            <w:pPr>
              <w:pStyle w:val="02statia2"/>
              <w:numPr>
                <w:ilvl w:val="1"/>
                <w:numId w:val="4"/>
              </w:numPr>
              <w:tabs>
                <w:tab w:val="clear" w:pos="1800"/>
                <w:tab w:val="left" w:pos="403"/>
                <w:tab w:val="num" w:pos="545"/>
              </w:tabs>
              <w:spacing w:before="0" w:line="240" w:lineRule="auto"/>
              <w:ind w:left="403" w:hanging="284"/>
              <w:rPr>
                <w:rFonts w:ascii="Times New Roman" w:hAnsi="Times New Roman"/>
                <w:color w:val="auto"/>
                <w:sz w:val="18"/>
                <w:szCs w:val="18"/>
              </w:rPr>
            </w:pPr>
            <w:r w:rsidRPr="000611D0">
              <w:rPr>
                <w:rFonts w:ascii="Times New Roman" w:hAnsi="Times New Roman"/>
                <w:color w:val="auto"/>
                <w:sz w:val="18"/>
                <w:szCs w:val="18"/>
              </w:rPr>
              <w:t xml:space="preserve">Участника аукциона, сделавшего предпоследнее предложение о цене </w:t>
            </w:r>
            <w:r w:rsidRPr="000611D0">
              <w:rPr>
                <w:rFonts w:ascii="Times New Roman" w:hAnsi="Times New Roman"/>
                <w:sz w:val="18"/>
                <w:szCs w:val="18"/>
              </w:rPr>
              <w:t>договора</w:t>
            </w:r>
            <w:r w:rsidRPr="000611D0">
              <w:rPr>
                <w:rFonts w:ascii="Times New Roman" w:hAnsi="Times New Roman"/>
                <w:color w:val="auto"/>
                <w:sz w:val="18"/>
                <w:szCs w:val="18"/>
              </w:rPr>
              <w:t xml:space="preserve">, когда победитель аукциона уклонился от заключения </w:t>
            </w:r>
            <w:r w:rsidRPr="000611D0">
              <w:rPr>
                <w:rFonts w:ascii="Times New Roman" w:hAnsi="Times New Roman"/>
                <w:sz w:val="18"/>
                <w:szCs w:val="18"/>
              </w:rPr>
              <w:t>договора</w:t>
            </w:r>
            <w:r w:rsidRPr="000611D0">
              <w:rPr>
                <w:rFonts w:ascii="Times New Roman" w:hAnsi="Times New Roman"/>
                <w:color w:val="auto"/>
                <w:sz w:val="18"/>
                <w:szCs w:val="18"/>
              </w:rPr>
              <w:t>;</w:t>
            </w:r>
          </w:p>
          <w:p w:rsidR="00BF0BE1" w:rsidRPr="000611D0" w:rsidRDefault="00BF0BE1" w:rsidP="006A4158">
            <w:pPr>
              <w:pStyle w:val="02statia2"/>
              <w:numPr>
                <w:ilvl w:val="1"/>
                <w:numId w:val="4"/>
              </w:numPr>
              <w:tabs>
                <w:tab w:val="clear" w:pos="1800"/>
                <w:tab w:val="left" w:pos="403"/>
                <w:tab w:val="num" w:pos="545"/>
              </w:tabs>
              <w:spacing w:before="0" w:line="240" w:lineRule="auto"/>
              <w:ind w:left="403" w:hanging="284"/>
              <w:rPr>
                <w:rFonts w:ascii="Times New Roman" w:hAnsi="Times New Roman"/>
                <w:color w:val="auto"/>
                <w:sz w:val="18"/>
                <w:szCs w:val="18"/>
              </w:rPr>
            </w:pPr>
            <w:r w:rsidRPr="000611D0">
              <w:rPr>
                <w:rFonts w:ascii="Times New Roman" w:hAnsi="Times New Roman"/>
                <w:color w:val="auto"/>
                <w:sz w:val="18"/>
                <w:szCs w:val="18"/>
              </w:rPr>
              <w:t xml:space="preserve">Заявителя, подавшего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BF0BE1" w:rsidRPr="000611D0" w:rsidRDefault="00BF0BE1" w:rsidP="006A4158">
            <w:pPr>
              <w:pStyle w:val="02statia2"/>
              <w:numPr>
                <w:ilvl w:val="1"/>
                <w:numId w:val="4"/>
              </w:numPr>
              <w:tabs>
                <w:tab w:val="clear" w:pos="1800"/>
                <w:tab w:val="left" w:pos="403"/>
                <w:tab w:val="num" w:pos="545"/>
              </w:tabs>
              <w:spacing w:before="0" w:line="240" w:lineRule="auto"/>
              <w:ind w:left="403" w:hanging="284"/>
              <w:rPr>
                <w:rFonts w:ascii="Times New Roman" w:hAnsi="Times New Roman"/>
                <w:color w:val="auto"/>
                <w:sz w:val="18"/>
                <w:szCs w:val="18"/>
              </w:rPr>
            </w:pPr>
            <w:r w:rsidRPr="000611D0">
              <w:rPr>
                <w:rFonts w:ascii="Times New Roman" w:hAnsi="Times New Roman"/>
                <w:color w:val="auto"/>
                <w:sz w:val="18"/>
                <w:szCs w:val="18"/>
              </w:rPr>
              <w:t>Единственного заявителя, допущенного к участию в аукционе и признанного единственным участником аукциона;</w:t>
            </w:r>
          </w:p>
          <w:p w:rsidR="00BF0BE1" w:rsidRPr="000611D0" w:rsidRDefault="00BF0BE1" w:rsidP="006A4158">
            <w:pPr>
              <w:pStyle w:val="02statia3"/>
              <w:numPr>
                <w:ilvl w:val="1"/>
                <w:numId w:val="4"/>
              </w:numPr>
              <w:tabs>
                <w:tab w:val="clear" w:pos="1800"/>
                <w:tab w:val="left" w:pos="403"/>
                <w:tab w:val="num" w:pos="545"/>
              </w:tabs>
              <w:spacing w:before="0" w:line="240" w:lineRule="auto"/>
              <w:ind w:left="403" w:hanging="284"/>
              <w:rPr>
                <w:rFonts w:ascii="Times New Roman" w:hAnsi="Times New Roman"/>
                <w:sz w:val="18"/>
                <w:szCs w:val="18"/>
              </w:rPr>
            </w:pPr>
            <w:r w:rsidRPr="000611D0">
              <w:rPr>
                <w:rFonts w:ascii="Times New Roman" w:hAnsi="Times New Roman"/>
                <w:color w:val="auto"/>
                <w:sz w:val="18"/>
                <w:szCs w:val="18"/>
              </w:rPr>
              <w:t>Победителя аукциона, являющегося одновременно и участником аукциона, сделавшим предпоследнее предложение о цене договора.</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27" w:name="_Toc458460464"/>
            <w:r w:rsidRPr="000611D0">
              <w:rPr>
                <w:sz w:val="18"/>
                <w:szCs w:val="18"/>
              </w:rPr>
              <w:t>РАЗДЕЛ 9. СВЕДЕНИЯ О ПОРЯДКЕ ПОДАЧИ ЗАЯВОК НА УЧАСТИЕ В АУКЦИОНЕ</w:t>
            </w:r>
            <w:bookmarkEnd w:id="27"/>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 xml:space="preserve">Дата начала подачи заявок </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5C16A3" w:rsidP="00697F33">
            <w:pPr>
              <w:keepLines/>
              <w:widowControl w:val="0"/>
              <w:suppressLineNumbers/>
              <w:suppressAutoHyphens/>
              <w:jc w:val="both"/>
              <w:rPr>
                <w:sz w:val="18"/>
                <w:szCs w:val="18"/>
              </w:rPr>
            </w:pPr>
            <w:r w:rsidRPr="000611D0">
              <w:rPr>
                <w:sz w:val="18"/>
                <w:szCs w:val="18"/>
              </w:rPr>
              <w:t>«</w:t>
            </w:r>
            <w:r w:rsidR="00697F33">
              <w:rPr>
                <w:sz w:val="18"/>
                <w:szCs w:val="18"/>
              </w:rPr>
              <w:t>13</w:t>
            </w:r>
            <w:r w:rsidRPr="000611D0">
              <w:rPr>
                <w:sz w:val="18"/>
                <w:szCs w:val="18"/>
              </w:rPr>
              <w:t>» марта 2017 г.</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 xml:space="preserve">Дата окончания подачи заявок </w:t>
            </w:r>
          </w:p>
        </w:tc>
        <w:tc>
          <w:tcPr>
            <w:tcW w:w="6466" w:type="dxa"/>
            <w:tcBorders>
              <w:top w:val="single" w:sz="4" w:space="0" w:color="auto"/>
              <w:left w:val="single" w:sz="4" w:space="0" w:color="auto"/>
              <w:bottom w:val="single" w:sz="4" w:space="0" w:color="auto"/>
              <w:right w:val="single" w:sz="4" w:space="0" w:color="auto"/>
            </w:tcBorders>
          </w:tcPr>
          <w:p w:rsidR="005C16A3" w:rsidRPr="000611D0" w:rsidRDefault="005C16A3" w:rsidP="005C16A3">
            <w:pPr>
              <w:keepLines/>
              <w:widowControl w:val="0"/>
              <w:suppressLineNumbers/>
              <w:suppressAutoHyphens/>
              <w:jc w:val="both"/>
              <w:rPr>
                <w:sz w:val="18"/>
                <w:szCs w:val="18"/>
              </w:rPr>
            </w:pPr>
            <w:r w:rsidRPr="000611D0">
              <w:rPr>
                <w:sz w:val="18"/>
                <w:szCs w:val="18"/>
              </w:rPr>
              <w:t>«</w:t>
            </w:r>
            <w:r w:rsidR="00697F33">
              <w:rPr>
                <w:sz w:val="18"/>
                <w:szCs w:val="18"/>
              </w:rPr>
              <w:t>10</w:t>
            </w:r>
            <w:r w:rsidRPr="000611D0">
              <w:rPr>
                <w:sz w:val="18"/>
                <w:szCs w:val="18"/>
              </w:rPr>
              <w:t xml:space="preserve">» </w:t>
            </w:r>
            <w:r w:rsidR="00697F33">
              <w:rPr>
                <w:sz w:val="18"/>
                <w:szCs w:val="18"/>
              </w:rPr>
              <w:t>апреля</w:t>
            </w:r>
            <w:r w:rsidRPr="000611D0">
              <w:rPr>
                <w:sz w:val="18"/>
                <w:szCs w:val="18"/>
              </w:rPr>
              <w:t xml:space="preserve"> 2017 г.</w:t>
            </w:r>
          </w:p>
          <w:p w:rsidR="00BF0BE1" w:rsidRPr="000611D0" w:rsidRDefault="00BF0BE1" w:rsidP="00DB3A49">
            <w:pPr>
              <w:keepLines/>
              <w:widowControl w:val="0"/>
              <w:suppressLineNumbers/>
              <w:suppressAutoHyphens/>
              <w:jc w:val="both"/>
              <w:rPr>
                <w:sz w:val="18"/>
                <w:szCs w:val="18"/>
              </w:rPr>
            </w:pPr>
            <w:r w:rsidRPr="000611D0">
              <w:rPr>
                <w:sz w:val="18"/>
                <w:szCs w:val="18"/>
              </w:rPr>
              <w:t>Непосредственно до начала рассмотрения заявок на участие в аукционе.</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Место подачи заявок</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A94916">
            <w:pPr>
              <w:keepLines/>
              <w:widowControl w:val="0"/>
              <w:suppressLineNumbers/>
              <w:suppressAutoHyphens/>
              <w:jc w:val="both"/>
              <w:rPr>
                <w:sz w:val="18"/>
                <w:szCs w:val="18"/>
                <w:lang w:eastAsia="en-US"/>
              </w:rPr>
            </w:pPr>
            <w:r w:rsidRPr="000611D0">
              <w:rPr>
                <w:sz w:val="18"/>
                <w:szCs w:val="18"/>
                <w:lang w:eastAsia="en-US"/>
              </w:rPr>
              <w:t xml:space="preserve">С </w:t>
            </w:r>
            <w:r w:rsidR="005C16A3" w:rsidRPr="000611D0">
              <w:rPr>
                <w:sz w:val="18"/>
                <w:szCs w:val="18"/>
              </w:rPr>
              <w:t>«</w:t>
            </w:r>
            <w:r w:rsidR="00697F33">
              <w:rPr>
                <w:sz w:val="18"/>
                <w:szCs w:val="18"/>
              </w:rPr>
              <w:t>13</w:t>
            </w:r>
            <w:r w:rsidR="005C16A3" w:rsidRPr="000611D0">
              <w:rPr>
                <w:sz w:val="18"/>
                <w:szCs w:val="18"/>
              </w:rPr>
              <w:t>» марта 2017 г.</w:t>
            </w:r>
            <w:r w:rsidRPr="000611D0">
              <w:rPr>
                <w:b/>
                <w:bCs/>
                <w:sz w:val="18"/>
                <w:szCs w:val="18"/>
                <w:lang w:eastAsia="en-US"/>
              </w:rPr>
              <w:t xml:space="preserve"> до</w:t>
            </w:r>
            <w:r w:rsidRPr="000611D0">
              <w:rPr>
                <w:b/>
                <w:sz w:val="18"/>
                <w:szCs w:val="18"/>
                <w:lang w:eastAsia="en-US"/>
              </w:rPr>
              <w:t xml:space="preserve"> </w:t>
            </w:r>
            <w:r w:rsidR="00697F33">
              <w:rPr>
                <w:b/>
                <w:sz w:val="18"/>
                <w:szCs w:val="18"/>
                <w:lang w:eastAsia="en-US"/>
              </w:rPr>
              <w:t>10</w:t>
            </w:r>
            <w:r w:rsidRPr="000611D0">
              <w:rPr>
                <w:b/>
                <w:sz w:val="18"/>
                <w:szCs w:val="18"/>
                <w:lang w:eastAsia="en-US"/>
              </w:rPr>
              <w:t>:00</w:t>
            </w:r>
            <w:r w:rsidRPr="000611D0">
              <w:rPr>
                <w:sz w:val="18"/>
                <w:szCs w:val="18"/>
                <w:lang w:eastAsia="en-US"/>
              </w:rPr>
              <w:t xml:space="preserve"> (местное время) </w:t>
            </w:r>
            <w:r w:rsidR="005C16A3" w:rsidRPr="000611D0">
              <w:rPr>
                <w:sz w:val="18"/>
                <w:szCs w:val="18"/>
              </w:rPr>
              <w:t>«</w:t>
            </w:r>
            <w:r w:rsidR="00697F33">
              <w:rPr>
                <w:sz w:val="18"/>
                <w:szCs w:val="18"/>
              </w:rPr>
              <w:t>10</w:t>
            </w:r>
            <w:r w:rsidR="005C16A3" w:rsidRPr="000611D0">
              <w:rPr>
                <w:sz w:val="18"/>
                <w:szCs w:val="18"/>
              </w:rPr>
              <w:t>» апреля 2017 г.</w:t>
            </w:r>
            <w:r w:rsidRPr="000611D0">
              <w:rPr>
                <w:sz w:val="18"/>
                <w:szCs w:val="18"/>
              </w:rPr>
              <w:t xml:space="preserve"> </w:t>
            </w:r>
            <w:r w:rsidRPr="000611D0">
              <w:rPr>
                <w:sz w:val="18"/>
                <w:szCs w:val="18"/>
                <w:lang w:eastAsia="en-US"/>
              </w:rPr>
              <w:t xml:space="preserve">по адресу: </w:t>
            </w:r>
            <w:r w:rsidRPr="000611D0">
              <w:rPr>
                <w:sz w:val="18"/>
                <w:szCs w:val="18"/>
              </w:rPr>
              <w:t>614000, г. Пермь, ул. Луначарского, 51. (кроме выходных и праздничных дней)</w:t>
            </w:r>
          </w:p>
          <w:p w:rsidR="00BF0BE1" w:rsidRPr="000611D0" w:rsidRDefault="00BF0BE1" w:rsidP="00A94916">
            <w:pPr>
              <w:keepLines/>
              <w:widowControl w:val="0"/>
              <w:suppressLineNumbers/>
              <w:suppressAutoHyphens/>
              <w:jc w:val="both"/>
              <w:rPr>
                <w:b/>
                <w:bCs/>
                <w:sz w:val="18"/>
                <w:szCs w:val="18"/>
                <w:lang w:eastAsia="en-US"/>
              </w:rPr>
            </w:pPr>
          </w:p>
          <w:p w:rsidR="00BF0BE1" w:rsidRPr="000611D0" w:rsidRDefault="00BF0BE1" w:rsidP="00E001AA">
            <w:pPr>
              <w:rPr>
                <w:sz w:val="18"/>
                <w:szCs w:val="18"/>
              </w:rPr>
            </w:pPr>
            <w:r w:rsidRPr="000611D0">
              <w:rPr>
                <w:sz w:val="18"/>
                <w:szCs w:val="18"/>
              </w:rPr>
              <w:t>Контактное лицо: Богомолова Татьяна Владимировна</w:t>
            </w:r>
            <w:r w:rsidR="000F59CB" w:rsidRPr="000611D0">
              <w:rPr>
                <w:sz w:val="18"/>
                <w:szCs w:val="18"/>
              </w:rPr>
              <w:t>, Меньших Дарья Николаевна.</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4</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Порядок подачи заявок</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6B4008">
            <w:pPr>
              <w:pStyle w:val="3"/>
              <w:numPr>
                <w:ilvl w:val="0"/>
                <w:numId w:val="0"/>
              </w:numPr>
              <w:tabs>
                <w:tab w:val="num" w:pos="1620"/>
              </w:tabs>
              <w:rPr>
                <w:sz w:val="18"/>
                <w:szCs w:val="18"/>
              </w:rPr>
            </w:pPr>
            <w:r w:rsidRPr="000611D0">
              <w:rPr>
                <w:sz w:val="18"/>
                <w:szCs w:val="18"/>
              </w:rPr>
              <w:t>Заявка на участие в аукционе может быть подана по почте, с курьером или в форме электронного документа.</w:t>
            </w:r>
          </w:p>
          <w:p w:rsidR="00BF0BE1" w:rsidRPr="000611D0" w:rsidRDefault="00BF0BE1" w:rsidP="006B4008">
            <w:pPr>
              <w:pStyle w:val="3"/>
              <w:numPr>
                <w:ilvl w:val="0"/>
                <w:numId w:val="0"/>
              </w:numPr>
              <w:tabs>
                <w:tab w:val="num" w:pos="1620"/>
              </w:tabs>
              <w:rPr>
                <w:sz w:val="18"/>
                <w:szCs w:val="18"/>
              </w:rPr>
            </w:pPr>
          </w:p>
          <w:p w:rsidR="00BF0BE1" w:rsidRPr="000611D0" w:rsidRDefault="00BF0BE1" w:rsidP="001559F2">
            <w:pPr>
              <w:jc w:val="both"/>
              <w:rPr>
                <w:sz w:val="18"/>
                <w:szCs w:val="18"/>
              </w:rPr>
            </w:pPr>
            <w:r w:rsidRPr="000611D0">
              <w:rPr>
                <w:sz w:val="18"/>
                <w:szCs w:val="18"/>
              </w:rPr>
              <w:t>Заявитель  при отправке заявки по почте несет риск того, что его заявка будет доставлена по неправильному адресу или несвоевременно и признана опоздавшей.</w:t>
            </w:r>
          </w:p>
          <w:p w:rsidR="00BF0BE1" w:rsidRPr="000611D0" w:rsidRDefault="00BF0BE1" w:rsidP="006B4008">
            <w:pPr>
              <w:pStyle w:val="3"/>
              <w:numPr>
                <w:ilvl w:val="0"/>
                <w:numId w:val="0"/>
              </w:numPr>
              <w:tabs>
                <w:tab w:val="num" w:pos="1620"/>
              </w:tabs>
              <w:rPr>
                <w:sz w:val="18"/>
                <w:szCs w:val="18"/>
              </w:rPr>
            </w:pPr>
          </w:p>
          <w:p w:rsidR="00BF0BE1" w:rsidRPr="000611D0" w:rsidRDefault="00BF0BE1" w:rsidP="006B4008">
            <w:pPr>
              <w:pStyle w:val="3"/>
              <w:numPr>
                <w:ilvl w:val="0"/>
                <w:numId w:val="0"/>
              </w:numPr>
              <w:tabs>
                <w:tab w:val="num" w:pos="1620"/>
              </w:tabs>
              <w:rPr>
                <w:sz w:val="18"/>
                <w:szCs w:val="18"/>
              </w:rPr>
            </w:pPr>
            <w:r w:rsidRPr="000611D0">
              <w:rPr>
                <w:sz w:val="18"/>
                <w:szCs w:val="18"/>
              </w:rPr>
              <w:t xml:space="preserve">Заявитель, подающий заявку на участие в аукционе в письменной форме, вправе представить ее в запечатанном конверте или в открытой форме. </w:t>
            </w:r>
          </w:p>
          <w:p w:rsidR="00BF0BE1" w:rsidRPr="000611D0" w:rsidRDefault="00BF0BE1" w:rsidP="006B4008">
            <w:pPr>
              <w:pStyle w:val="3"/>
              <w:numPr>
                <w:ilvl w:val="0"/>
                <w:numId w:val="0"/>
              </w:numPr>
              <w:tabs>
                <w:tab w:val="num" w:pos="1620"/>
              </w:tabs>
              <w:rPr>
                <w:sz w:val="18"/>
                <w:szCs w:val="18"/>
              </w:rPr>
            </w:pPr>
          </w:p>
          <w:p w:rsidR="00BF0BE1" w:rsidRPr="000611D0" w:rsidRDefault="00BF0BE1" w:rsidP="001559F2">
            <w:pPr>
              <w:jc w:val="both"/>
              <w:rPr>
                <w:sz w:val="18"/>
                <w:szCs w:val="18"/>
              </w:rPr>
            </w:pPr>
            <w:r w:rsidRPr="000611D0">
              <w:rPr>
                <w:sz w:val="18"/>
                <w:szCs w:val="18"/>
              </w:rPr>
              <w:t>Каждая заявка на участие в аукционе (лоте), поступившая в срок, регистрируется уполномоченным лицом специализированной организации в Журнале регистрации заявок на участие в аукционе (лоте) в порядке поступления заявок на участие в аукционе и маркируется путем нанесения на заявку регистрационного номера.</w:t>
            </w:r>
          </w:p>
          <w:p w:rsidR="00BF0BE1" w:rsidRPr="000611D0" w:rsidRDefault="00BF0BE1" w:rsidP="001559F2">
            <w:pPr>
              <w:jc w:val="both"/>
              <w:rPr>
                <w:sz w:val="18"/>
                <w:szCs w:val="18"/>
              </w:rPr>
            </w:pPr>
            <w:r w:rsidRPr="000611D0">
              <w:rPr>
                <w:sz w:val="18"/>
                <w:szCs w:val="18"/>
              </w:rPr>
              <w:t xml:space="preserve"> </w:t>
            </w:r>
          </w:p>
          <w:p w:rsidR="00BF0BE1" w:rsidRPr="000611D0" w:rsidRDefault="00BF0BE1" w:rsidP="001559F2">
            <w:pPr>
              <w:jc w:val="both"/>
              <w:rPr>
                <w:sz w:val="18"/>
                <w:szCs w:val="18"/>
              </w:rPr>
            </w:pPr>
            <w:r w:rsidRPr="000611D0">
              <w:rPr>
                <w:sz w:val="18"/>
                <w:szCs w:val="18"/>
              </w:rPr>
              <w:t>По требованию заявителя, подавшего заявку на участие в аукционе (лоте), специализированной организацией выдается расписка в получении заявки на участие в аукционе (лоте) с указанием даты и времени ее получения.</w:t>
            </w:r>
          </w:p>
          <w:p w:rsidR="00BF0BE1" w:rsidRPr="000611D0" w:rsidRDefault="00BF0BE1" w:rsidP="001559F2">
            <w:pPr>
              <w:jc w:val="both"/>
              <w:rPr>
                <w:sz w:val="18"/>
                <w:szCs w:val="18"/>
              </w:rPr>
            </w:pPr>
          </w:p>
          <w:p w:rsidR="00BF0BE1" w:rsidRPr="000611D0" w:rsidRDefault="00BF0BE1" w:rsidP="001559F2">
            <w:pPr>
              <w:jc w:val="both"/>
              <w:rPr>
                <w:sz w:val="18"/>
                <w:szCs w:val="18"/>
              </w:rPr>
            </w:pPr>
            <w:r w:rsidRPr="000611D0">
              <w:rPr>
                <w:sz w:val="18"/>
                <w:szCs w:val="18"/>
              </w:rPr>
              <w:t xml:space="preserve">Заявка, полученная специализированной организацией после даты и времени начала рассмотрения заявок на участие в аукционе, признается опоздавшей. </w:t>
            </w:r>
            <w:r w:rsidRPr="000611D0">
              <w:rPr>
                <w:bCs/>
                <w:sz w:val="18"/>
                <w:szCs w:val="18"/>
              </w:rPr>
              <w:t xml:space="preserve">Такая заявка не рассматривается и в тот же день возвращается специализированной организацией заявителю по адресу, указанному в заявке на участие в аукционе. </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28" w:name="_Toc222892035"/>
            <w:bookmarkStart w:id="29" w:name="_Toc458460465"/>
            <w:r w:rsidRPr="000611D0">
              <w:rPr>
                <w:sz w:val="18"/>
                <w:szCs w:val="18"/>
              </w:rPr>
              <w:t>РАЗДЕЛ 10. СВЕДЕНИЯ О ВОЗМОЖНОСТИ ОТЗЫВА ЗАЯВОК НА УЧАСТИЕ В АУКЦИОНЕ</w:t>
            </w:r>
            <w:bookmarkEnd w:id="28"/>
            <w:bookmarkEnd w:id="29"/>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Порядок отзыва заявок</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jc w:val="both"/>
              <w:rPr>
                <w:sz w:val="18"/>
                <w:szCs w:val="18"/>
              </w:rPr>
            </w:pPr>
            <w:r w:rsidRPr="000611D0">
              <w:rPr>
                <w:sz w:val="18"/>
                <w:szCs w:val="18"/>
              </w:rPr>
              <w:t xml:space="preserve">Уведомление об отзыве заявки по соответствующему лоту подается в письменном виде или в форме электронного документа по </w:t>
            </w:r>
            <w:hyperlink w:anchor="_ФОРМА_2.2_ФОРМА_УВЕДОМЛЕНИЯ ОБ ОТЗЫ" w:history="1">
              <w:r w:rsidRPr="000611D0">
                <w:rPr>
                  <w:rStyle w:val="af0"/>
                  <w:color w:val="auto"/>
                  <w:sz w:val="18"/>
                  <w:szCs w:val="18"/>
                </w:rPr>
                <w:t>форме 2.2</w:t>
              </w:r>
            </w:hyperlink>
            <w:r w:rsidRPr="000611D0">
              <w:rPr>
                <w:sz w:val="18"/>
                <w:szCs w:val="18"/>
              </w:rPr>
              <w:t xml:space="preserve">, установленной в </w:t>
            </w:r>
            <w:hyperlink w:anchor="_РАЗДЕЛ_VII._ОБРАЗЦЫ_ФОРМ ЗАПРОСОВ И" w:history="1">
              <w:r w:rsidRPr="000611D0">
                <w:rPr>
                  <w:rStyle w:val="af0"/>
                  <w:color w:val="auto"/>
                  <w:sz w:val="18"/>
                  <w:szCs w:val="18"/>
                </w:rPr>
                <w:t xml:space="preserve">Главе </w:t>
              </w:r>
              <w:r w:rsidRPr="000611D0">
                <w:rPr>
                  <w:rStyle w:val="af0"/>
                  <w:color w:val="auto"/>
                  <w:sz w:val="18"/>
                  <w:szCs w:val="18"/>
                  <w:lang w:val="en-US"/>
                </w:rPr>
                <w:t>VI</w:t>
              </w:r>
            </w:hyperlink>
            <w:r w:rsidRPr="000611D0">
              <w:rPr>
                <w:sz w:val="18"/>
                <w:szCs w:val="18"/>
              </w:rPr>
              <w:t xml:space="preserve"> «Образцы форм запросов и уведомлений для заявителей» по адресу подачи заявок.</w:t>
            </w:r>
          </w:p>
          <w:p w:rsidR="00BF0BE1" w:rsidRPr="000611D0" w:rsidRDefault="00BF0BE1" w:rsidP="001559F2">
            <w:pPr>
              <w:jc w:val="both"/>
              <w:rPr>
                <w:sz w:val="18"/>
                <w:szCs w:val="18"/>
              </w:rPr>
            </w:pPr>
          </w:p>
          <w:p w:rsidR="00BF0BE1" w:rsidRPr="000611D0" w:rsidRDefault="00BF0BE1" w:rsidP="001559F2">
            <w:pPr>
              <w:jc w:val="both"/>
              <w:rPr>
                <w:sz w:val="18"/>
                <w:szCs w:val="18"/>
              </w:rPr>
            </w:pPr>
            <w:r w:rsidRPr="000611D0">
              <w:rPr>
                <w:sz w:val="18"/>
                <w:szCs w:val="18"/>
              </w:rPr>
              <w:t>Уведомление об отзыве заявки на участие в аукционе (лоте) регистрируется в Журнале регистрации заявок на участие в аукционе (лоте).</w:t>
            </w:r>
          </w:p>
          <w:p w:rsidR="00BF0BE1" w:rsidRPr="000611D0" w:rsidRDefault="00BF0BE1" w:rsidP="001559F2">
            <w:pPr>
              <w:jc w:val="both"/>
              <w:rPr>
                <w:sz w:val="18"/>
                <w:szCs w:val="18"/>
              </w:rPr>
            </w:pPr>
          </w:p>
          <w:p w:rsidR="00BF0BE1" w:rsidRPr="000611D0" w:rsidRDefault="00BF0BE1" w:rsidP="001559F2">
            <w:pPr>
              <w:pStyle w:val="30"/>
              <w:keepNext w:val="0"/>
              <w:spacing w:before="60"/>
              <w:jc w:val="both"/>
              <w:rPr>
                <w:rFonts w:ascii="Times New Roman" w:hAnsi="Times New Roman" w:cs="Times New Roman"/>
                <w:b w:val="0"/>
                <w:bCs w:val="0"/>
                <w:sz w:val="18"/>
                <w:szCs w:val="18"/>
              </w:rPr>
            </w:pPr>
            <w:bookmarkStart w:id="30" w:name="_Toc199645870"/>
            <w:bookmarkStart w:id="31" w:name="_Toc199650784"/>
            <w:bookmarkStart w:id="32" w:name="_Toc199907609"/>
            <w:bookmarkStart w:id="33" w:name="_Toc214092330"/>
            <w:bookmarkStart w:id="34" w:name="_Toc214092479"/>
            <w:bookmarkStart w:id="35" w:name="_Toc217105844"/>
            <w:bookmarkStart w:id="36" w:name="_Toc217272809"/>
            <w:bookmarkStart w:id="37" w:name="_Toc222892037"/>
            <w:bookmarkStart w:id="38" w:name="_Toc262142258"/>
            <w:bookmarkStart w:id="39" w:name="_Toc262142360"/>
            <w:bookmarkStart w:id="40" w:name="_Toc262142431"/>
            <w:bookmarkStart w:id="41" w:name="_Toc458460466"/>
            <w:r w:rsidRPr="000611D0">
              <w:rPr>
                <w:rFonts w:ascii="Times New Roman" w:hAnsi="Times New Roman" w:cs="Times New Roman"/>
                <w:b w:val="0"/>
                <w:bCs w:val="0"/>
                <w:sz w:val="18"/>
                <w:szCs w:val="18"/>
              </w:rPr>
              <w:t xml:space="preserve">После получения и регистрации уведомления об отзыве заявки на участие в аукционе (лоте) специализированная организация сравнивают индивидуальный </w:t>
            </w:r>
            <w:r w:rsidRPr="000611D0">
              <w:rPr>
                <w:rFonts w:ascii="Times New Roman" w:hAnsi="Times New Roman" w:cs="Times New Roman"/>
                <w:b w:val="0"/>
                <w:sz w:val="18"/>
                <w:szCs w:val="18"/>
              </w:rPr>
              <w:t xml:space="preserve">регистрационный (порядковый) номер </w:t>
            </w:r>
            <w:r w:rsidRPr="000611D0">
              <w:rPr>
                <w:rFonts w:ascii="Times New Roman" w:hAnsi="Times New Roman" w:cs="Times New Roman"/>
                <w:b w:val="0"/>
                <w:bCs w:val="0"/>
                <w:sz w:val="18"/>
                <w:szCs w:val="18"/>
              </w:rPr>
              <w:t xml:space="preserve">заявки на участие в аукционе, дату время и способ ее подачи (по Журналу регистрации заявок на участие в аукционе) и индивидуальный </w:t>
            </w:r>
            <w:r w:rsidRPr="000611D0">
              <w:rPr>
                <w:rFonts w:ascii="Times New Roman" w:hAnsi="Times New Roman" w:cs="Times New Roman"/>
                <w:b w:val="0"/>
                <w:sz w:val="18"/>
                <w:szCs w:val="18"/>
              </w:rPr>
              <w:t>регистрационный (порядковый) номер,</w:t>
            </w:r>
            <w:r w:rsidRPr="000611D0">
              <w:rPr>
                <w:rFonts w:ascii="Times New Roman" w:hAnsi="Times New Roman" w:cs="Times New Roman"/>
                <w:b w:val="0"/>
                <w:bCs w:val="0"/>
                <w:sz w:val="18"/>
                <w:szCs w:val="18"/>
              </w:rPr>
              <w:t xml:space="preserve"> дату время и способ ее подачи, указанные в уведомлении об отзыве заявки, если они совпадают, заявка на участие в аукционе по соответствующему лоту считается неподанной и Аукционной комиссией не рассматривается. Такая заявка возвращается заявителю по адресу, указанному в заявке на участие в аукционе.</w:t>
            </w:r>
            <w:bookmarkEnd w:id="30"/>
            <w:bookmarkEnd w:id="31"/>
            <w:bookmarkEnd w:id="32"/>
            <w:bookmarkEnd w:id="33"/>
            <w:bookmarkEnd w:id="34"/>
            <w:bookmarkEnd w:id="35"/>
            <w:bookmarkEnd w:id="36"/>
            <w:bookmarkEnd w:id="37"/>
            <w:bookmarkEnd w:id="38"/>
            <w:bookmarkEnd w:id="39"/>
            <w:bookmarkEnd w:id="40"/>
            <w:bookmarkEnd w:id="41"/>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Срок отзыва заявок</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jc w:val="both"/>
              <w:rPr>
                <w:sz w:val="18"/>
                <w:szCs w:val="18"/>
              </w:rPr>
            </w:pPr>
            <w:r w:rsidRPr="000611D0">
              <w:rPr>
                <w:sz w:val="18"/>
                <w:szCs w:val="18"/>
              </w:rPr>
              <w:t>В любое время до «</w:t>
            </w:r>
            <w:r w:rsidR="00DC0E83">
              <w:rPr>
                <w:sz w:val="18"/>
                <w:szCs w:val="18"/>
              </w:rPr>
              <w:t>10</w:t>
            </w:r>
            <w:r w:rsidRPr="000611D0">
              <w:rPr>
                <w:sz w:val="18"/>
                <w:szCs w:val="18"/>
              </w:rPr>
              <w:t xml:space="preserve">:00» час. (местного времени) </w:t>
            </w:r>
          </w:p>
          <w:p w:rsidR="00BF0BE1" w:rsidRPr="000611D0" w:rsidRDefault="001A67A5" w:rsidP="00DC0E83">
            <w:pPr>
              <w:keepLines/>
              <w:widowControl w:val="0"/>
              <w:suppressLineNumbers/>
              <w:suppressAutoHyphens/>
              <w:jc w:val="both"/>
              <w:rPr>
                <w:sz w:val="18"/>
                <w:szCs w:val="18"/>
              </w:rPr>
            </w:pPr>
            <w:r w:rsidRPr="000611D0">
              <w:rPr>
                <w:sz w:val="18"/>
                <w:szCs w:val="18"/>
              </w:rPr>
              <w:t>«</w:t>
            </w:r>
            <w:r w:rsidR="00DC0E83">
              <w:rPr>
                <w:sz w:val="18"/>
                <w:szCs w:val="18"/>
              </w:rPr>
              <w:t>10</w:t>
            </w:r>
            <w:r w:rsidRPr="000611D0">
              <w:rPr>
                <w:sz w:val="18"/>
                <w:szCs w:val="18"/>
              </w:rPr>
              <w:t xml:space="preserve">» </w:t>
            </w:r>
            <w:r w:rsidR="00DC0E83">
              <w:rPr>
                <w:sz w:val="18"/>
                <w:szCs w:val="18"/>
              </w:rPr>
              <w:t>апреля</w:t>
            </w:r>
            <w:r w:rsidRPr="000611D0">
              <w:rPr>
                <w:sz w:val="18"/>
                <w:szCs w:val="18"/>
              </w:rPr>
              <w:t xml:space="preserve"> 2017 г.</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42" w:name="_Toc222892038"/>
            <w:bookmarkStart w:id="43" w:name="_Toc458460467"/>
            <w:r w:rsidRPr="000611D0">
              <w:rPr>
                <w:sz w:val="18"/>
                <w:szCs w:val="18"/>
                <w:highlight w:val="yellow"/>
              </w:rPr>
              <w:t>РАЗДЕЛ 11. СВЕДЕНИЯ О ПОРЯДКЕ РАССМОТРЕНИЯ ЗАЯВОК НА УЧАСТИЕ В АУКЦИОНЕ</w:t>
            </w:r>
            <w:bookmarkEnd w:id="42"/>
            <w:bookmarkEnd w:id="43"/>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 xml:space="preserve">Дата начала рассмотрения заявок </w:t>
            </w:r>
          </w:p>
        </w:tc>
        <w:tc>
          <w:tcPr>
            <w:tcW w:w="6466" w:type="dxa"/>
            <w:tcBorders>
              <w:top w:val="single" w:sz="4" w:space="0" w:color="auto"/>
              <w:left w:val="single" w:sz="4" w:space="0" w:color="auto"/>
              <w:bottom w:val="single" w:sz="4" w:space="0" w:color="auto"/>
              <w:right w:val="single" w:sz="4" w:space="0" w:color="auto"/>
            </w:tcBorders>
          </w:tcPr>
          <w:p w:rsidR="001A67A5" w:rsidRPr="000611D0" w:rsidRDefault="001A67A5" w:rsidP="001A67A5">
            <w:pPr>
              <w:keepLines/>
              <w:widowControl w:val="0"/>
              <w:suppressLineNumbers/>
              <w:suppressAutoHyphens/>
              <w:jc w:val="both"/>
              <w:rPr>
                <w:sz w:val="18"/>
                <w:szCs w:val="18"/>
              </w:rPr>
            </w:pPr>
            <w:r w:rsidRPr="000611D0">
              <w:rPr>
                <w:sz w:val="18"/>
                <w:szCs w:val="18"/>
              </w:rPr>
              <w:t>«</w:t>
            </w:r>
            <w:r w:rsidR="00DC0E83">
              <w:rPr>
                <w:sz w:val="18"/>
                <w:szCs w:val="18"/>
              </w:rPr>
              <w:t>10</w:t>
            </w:r>
            <w:r w:rsidRPr="000611D0">
              <w:rPr>
                <w:sz w:val="18"/>
                <w:szCs w:val="18"/>
              </w:rPr>
              <w:t xml:space="preserve">» </w:t>
            </w:r>
            <w:r w:rsidR="00DC0E83">
              <w:rPr>
                <w:sz w:val="18"/>
                <w:szCs w:val="18"/>
              </w:rPr>
              <w:t>апреля</w:t>
            </w:r>
            <w:r w:rsidRPr="000611D0">
              <w:rPr>
                <w:sz w:val="18"/>
                <w:szCs w:val="18"/>
              </w:rPr>
              <w:t xml:space="preserve"> 2017 г.</w:t>
            </w:r>
          </w:p>
          <w:p w:rsidR="00BF0BE1" w:rsidRPr="000611D0" w:rsidRDefault="00BF0BE1" w:rsidP="00652DDE">
            <w:pPr>
              <w:keepLines/>
              <w:widowControl w:val="0"/>
              <w:suppressLineNumbers/>
              <w:suppressAutoHyphens/>
              <w:rPr>
                <w:sz w:val="18"/>
                <w:szCs w:val="18"/>
              </w:rPr>
            </w:pP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 xml:space="preserve">Время начала рассмотрения заявок </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DC0E83">
            <w:pPr>
              <w:keepLines/>
              <w:widowControl w:val="0"/>
              <w:suppressLineNumbers/>
              <w:suppressAutoHyphens/>
              <w:rPr>
                <w:sz w:val="18"/>
                <w:szCs w:val="18"/>
              </w:rPr>
            </w:pPr>
            <w:r w:rsidRPr="000611D0">
              <w:rPr>
                <w:sz w:val="18"/>
                <w:szCs w:val="18"/>
              </w:rPr>
              <w:t>«</w:t>
            </w:r>
            <w:r w:rsidR="00DC0E83">
              <w:rPr>
                <w:sz w:val="18"/>
                <w:szCs w:val="18"/>
              </w:rPr>
              <w:t>10</w:t>
            </w:r>
            <w:r w:rsidRPr="000611D0">
              <w:rPr>
                <w:sz w:val="18"/>
                <w:szCs w:val="18"/>
              </w:rPr>
              <w:t>:00» час. (местного времени)</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 xml:space="preserve">Место начала рассмотрения заявок </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614000, г. Пермь, ул. Луначарского, 51 (Офис ООО «Центр конкурсных технологий»)</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4</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Срок рассмотрения заявок</w:t>
            </w:r>
          </w:p>
        </w:tc>
        <w:tc>
          <w:tcPr>
            <w:tcW w:w="6466" w:type="dxa"/>
            <w:tcBorders>
              <w:top w:val="single" w:sz="4" w:space="0" w:color="auto"/>
              <w:left w:val="single" w:sz="4" w:space="0" w:color="auto"/>
              <w:bottom w:val="single" w:sz="4" w:space="0" w:color="auto"/>
              <w:right w:val="single" w:sz="4" w:space="0" w:color="auto"/>
            </w:tcBorders>
          </w:tcPr>
          <w:p w:rsidR="00BF0BE1" w:rsidRPr="00DC0E83" w:rsidRDefault="00BF0BE1" w:rsidP="00DC0E83">
            <w:pPr>
              <w:keepLines/>
              <w:widowControl w:val="0"/>
              <w:suppressLineNumbers/>
              <w:suppressAutoHyphens/>
              <w:jc w:val="both"/>
              <w:rPr>
                <w:sz w:val="18"/>
                <w:szCs w:val="18"/>
              </w:rPr>
            </w:pPr>
            <w:r w:rsidRPr="00DC0E83">
              <w:rPr>
                <w:bCs/>
                <w:sz w:val="18"/>
                <w:szCs w:val="18"/>
              </w:rPr>
              <w:t xml:space="preserve">Не более </w:t>
            </w:r>
            <w:r w:rsidR="00DC0E83" w:rsidRPr="00DC0E83">
              <w:rPr>
                <w:bCs/>
                <w:sz w:val="18"/>
                <w:szCs w:val="18"/>
              </w:rPr>
              <w:t>5</w:t>
            </w:r>
            <w:r w:rsidRPr="00DC0E83">
              <w:rPr>
                <w:bCs/>
                <w:sz w:val="18"/>
                <w:szCs w:val="18"/>
              </w:rPr>
              <w:t xml:space="preserve"> (</w:t>
            </w:r>
            <w:r w:rsidR="00DC0E83" w:rsidRPr="00DC0E83">
              <w:rPr>
                <w:bCs/>
                <w:sz w:val="18"/>
                <w:szCs w:val="18"/>
              </w:rPr>
              <w:t>пяти</w:t>
            </w:r>
            <w:r w:rsidRPr="00DC0E83">
              <w:rPr>
                <w:bCs/>
                <w:sz w:val="18"/>
                <w:szCs w:val="18"/>
              </w:rPr>
              <w:t>) дней со дня окончания подачи заявок на участие в аукционе.</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5</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 xml:space="preserve">Порядок рассмотрения заявок </w:t>
            </w:r>
          </w:p>
        </w:tc>
        <w:tc>
          <w:tcPr>
            <w:tcW w:w="6466" w:type="dxa"/>
            <w:tcBorders>
              <w:top w:val="single" w:sz="4" w:space="0" w:color="auto"/>
              <w:left w:val="single" w:sz="4" w:space="0" w:color="auto"/>
              <w:bottom w:val="single" w:sz="4" w:space="0" w:color="auto"/>
              <w:right w:val="single" w:sz="4" w:space="0" w:color="auto"/>
            </w:tcBorders>
          </w:tcPr>
          <w:p w:rsidR="00BF0BE1" w:rsidRPr="00DC0E83" w:rsidRDefault="00BF0BE1" w:rsidP="00D7167B">
            <w:pPr>
              <w:keepLines/>
              <w:widowControl w:val="0"/>
              <w:suppressLineNumbers/>
              <w:suppressAutoHyphens/>
              <w:jc w:val="both"/>
              <w:rPr>
                <w:bCs/>
                <w:sz w:val="18"/>
                <w:szCs w:val="18"/>
              </w:rPr>
            </w:pPr>
            <w:r w:rsidRPr="00DC0E83">
              <w:rPr>
                <w:bCs/>
                <w:sz w:val="18"/>
                <w:szCs w:val="18"/>
              </w:rPr>
              <w:t xml:space="preserve">Аукционная комиссия рассматривает заявки на участие в аукционе на соответствие требованиям, установленным в </w:t>
            </w:r>
            <w:hyperlink w:anchor="_Раздел_7._ТРЕБОВАНИЯ" w:history="1">
              <w:r w:rsidRPr="00DC0E83">
                <w:rPr>
                  <w:rStyle w:val="af0"/>
                  <w:bCs/>
                  <w:color w:val="auto"/>
                  <w:sz w:val="18"/>
                  <w:szCs w:val="18"/>
                </w:rPr>
                <w:t>разделе</w:t>
              </w:r>
            </w:hyperlink>
            <w:r w:rsidRPr="00DC0E83">
              <w:rPr>
                <w:bCs/>
                <w:sz w:val="18"/>
                <w:szCs w:val="18"/>
              </w:rPr>
              <w:t xml:space="preserve"> 7 Информационной карты, и соответствие заявителей требованиям, установленным в </w:t>
            </w:r>
            <w:hyperlink w:anchor="_5._требования_к_участникам размещен" w:history="1">
              <w:r w:rsidRPr="00DC0E83">
                <w:rPr>
                  <w:rStyle w:val="af0"/>
                  <w:bCs/>
                  <w:color w:val="auto"/>
                  <w:sz w:val="18"/>
                  <w:szCs w:val="18"/>
                </w:rPr>
                <w:t>разделе 5</w:t>
              </w:r>
            </w:hyperlink>
            <w:r w:rsidRPr="00DC0E83">
              <w:rPr>
                <w:bCs/>
                <w:sz w:val="18"/>
                <w:szCs w:val="18"/>
              </w:rPr>
              <w:t xml:space="preserve"> Информационной карты.</w:t>
            </w:r>
          </w:p>
          <w:p w:rsidR="00BF0BE1" w:rsidRPr="00DC0E83" w:rsidRDefault="00BF0BE1" w:rsidP="00D7167B">
            <w:pPr>
              <w:pStyle w:val="30"/>
              <w:keepNext w:val="0"/>
              <w:spacing w:before="0" w:after="0"/>
              <w:jc w:val="both"/>
              <w:rPr>
                <w:rFonts w:ascii="Times New Roman" w:hAnsi="Times New Roman" w:cs="Times New Roman"/>
                <w:b w:val="0"/>
                <w:bCs w:val="0"/>
                <w:sz w:val="18"/>
                <w:szCs w:val="18"/>
              </w:rPr>
            </w:pPr>
            <w:bookmarkStart w:id="44" w:name="_Toc199645871"/>
            <w:bookmarkStart w:id="45" w:name="_Toc199650785"/>
            <w:bookmarkStart w:id="46" w:name="_Toc199907611"/>
            <w:bookmarkStart w:id="47" w:name="_Toc214092332"/>
            <w:bookmarkStart w:id="48" w:name="_Toc214092481"/>
            <w:bookmarkStart w:id="49" w:name="_Toc217105846"/>
            <w:bookmarkStart w:id="50" w:name="_Toc217272811"/>
            <w:bookmarkStart w:id="51" w:name="_Toc222892039"/>
            <w:bookmarkStart w:id="52" w:name="_Toc262142260"/>
            <w:bookmarkStart w:id="53" w:name="_Toc262142362"/>
            <w:bookmarkStart w:id="54" w:name="_Toc262142433"/>
            <w:bookmarkStart w:id="55" w:name="_Toc458460468"/>
            <w:r w:rsidRPr="00DC0E83">
              <w:rPr>
                <w:rFonts w:ascii="Times New Roman" w:hAnsi="Times New Roman" w:cs="Times New Roman"/>
                <w:b w:val="0"/>
                <w:bCs w:val="0"/>
                <w:sz w:val="18"/>
                <w:szCs w:val="18"/>
              </w:rPr>
              <w:t>На основании результатов рассмотрения заявок на участие в аукционе Аукционная комиссия принимает решение по каждому лоту отдельно:</w:t>
            </w:r>
            <w:bookmarkEnd w:id="44"/>
            <w:bookmarkEnd w:id="45"/>
            <w:bookmarkEnd w:id="46"/>
            <w:bookmarkEnd w:id="47"/>
            <w:bookmarkEnd w:id="48"/>
            <w:bookmarkEnd w:id="49"/>
            <w:bookmarkEnd w:id="50"/>
            <w:bookmarkEnd w:id="51"/>
            <w:bookmarkEnd w:id="52"/>
            <w:bookmarkEnd w:id="53"/>
            <w:bookmarkEnd w:id="54"/>
            <w:bookmarkEnd w:id="55"/>
            <w:r w:rsidRPr="00DC0E83">
              <w:rPr>
                <w:rFonts w:ascii="Times New Roman" w:hAnsi="Times New Roman" w:cs="Times New Roman"/>
                <w:b w:val="0"/>
                <w:bCs w:val="0"/>
                <w:sz w:val="18"/>
                <w:szCs w:val="18"/>
              </w:rPr>
              <w:t xml:space="preserve"> </w:t>
            </w:r>
          </w:p>
          <w:p w:rsidR="00BF0BE1" w:rsidRPr="00DC0E83" w:rsidRDefault="00BF0BE1" w:rsidP="009D35E7">
            <w:pPr>
              <w:pStyle w:val="40"/>
              <w:keepNext w:val="0"/>
              <w:numPr>
                <w:ilvl w:val="0"/>
                <w:numId w:val="5"/>
              </w:numPr>
              <w:tabs>
                <w:tab w:val="clear" w:pos="1429"/>
                <w:tab w:val="left" w:pos="263"/>
              </w:tabs>
              <w:ind w:left="0" w:firstLine="0"/>
              <w:jc w:val="both"/>
              <w:rPr>
                <w:b w:val="0"/>
                <w:sz w:val="18"/>
                <w:szCs w:val="18"/>
              </w:rPr>
            </w:pPr>
            <w:r w:rsidRPr="00DC0E83">
              <w:rPr>
                <w:b w:val="0"/>
                <w:sz w:val="18"/>
                <w:szCs w:val="18"/>
              </w:rPr>
              <w:t>о признании аукциона несостоявшимся, в случае поступления единственной заявки на участие в аукционе или в случае отсутствия заявок на участие в аукционе</w:t>
            </w:r>
            <w:r w:rsidRPr="00DC0E83">
              <w:rPr>
                <w:sz w:val="18"/>
                <w:szCs w:val="18"/>
              </w:rPr>
              <w:t>;</w:t>
            </w:r>
          </w:p>
          <w:p w:rsidR="00BF0BE1" w:rsidRPr="00DC0E83" w:rsidRDefault="00BF0BE1" w:rsidP="009D35E7">
            <w:pPr>
              <w:pStyle w:val="40"/>
              <w:keepNext w:val="0"/>
              <w:numPr>
                <w:ilvl w:val="0"/>
                <w:numId w:val="5"/>
              </w:numPr>
              <w:tabs>
                <w:tab w:val="clear" w:pos="1429"/>
                <w:tab w:val="left" w:pos="263"/>
              </w:tabs>
              <w:ind w:left="0" w:firstLine="0"/>
              <w:jc w:val="both"/>
              <w:rPr>
                <w:b w:val="0"/>
                <w:sz w:val="18"/>
                <w:szCs w:val="18"/>
              </w:rPr>
            </w:pPr>
            <w:r w:rsidRPr="00DC0E83">
              <w:rPr>
                <w:b w:val="0"/>
                <w:sz w:val="18"/>
                <w:szCs w:val="18"/>
              </w:rPr>
              <w:t>о признании единственной заявки на участие в аукционе  соответствующей требованиям и условиям документации об аукционе;</w:t>
            </w:r>
          </w:p>
          <w:p w:rsidR="00BF0BE1" w:rsidRPr="00DC0E83" w:rsidRDefault="00BF0BE1" w:rsidP="009D35E7">
            <w:pPr>
              <w:pStyle w:val="40"/>
              <w:keepNext w:val="0"/>
              <w:numPr>
                <w:ilvl w:val="0"/>
                <w:numId w:val="5"/>
              </w:numPr>
              <w:tabs>
                <w:tab w:val="clear" w:pos="1429"/>
                <w:tab w:val="left" w:pos="263"/>
              </w:tabs>
              <w:ind w:left="0" w:firstLine="0"/>
              <w:jc w:val="both"/>
              <w:rPr>
                <w:b w:val="0"/>
                <w:sz w:val="18"/>
                <w:szCs w:val="18"/>
              </w:rPr>
            </w:pPr>
            <w:r w:rsidRPr="00DC0E83">
              <w:rPr>
                <w:b w:val="0"/>
                <w:sz w:val="18"/>
                <w:szCs w:val="18"/>
              </w:rPr>
              <w:t>о признании единственной заявки на участие в аукционе  несоответствующей требованиям и условиям документации об аукционе;</w:t>
            </w:r>
          </w:p>
          <w:p w:rsidR="00BF0BE1" w:rsidRPr="00DC0E83" w:rsidRDefault="00BF0BE1" w:rsidP="009D35E7">
            <w:pPr>
              <w:pStyle w:val="40"/>
              <w:keepNext w:val="0"/>
              <w:numPr>
                <w:ilvl w:val="0"/>
                <w:numId w:val="5"/>
              </w:numPr>
              <w:tabs>
                <w:tab w:val="clear" w:pos="1429"/>
                <w:tab w:val="left" w:pos="263"/>
              </w:tabs>
              <w:ind w:left="0" w:firstLine="0"/>
              <w:jc w:val="both"/>
              <w:rPr>
                <w:b w:val="0"/>
                <w:sz w:val="18"/>
                <w:szCs w:val="18"/>
              </w:rPr>
            </w:pPr>
            <w:r w:rsidRPr="00DC0E83">
              <w:rPr>
                <w:b w:val="0"/>
                <w:sz w:val="18"/>
                <w:szCs w:val="18"/>
              </w:rPr>
              <w:t>о допуске заявителя к участию в аукционе и о признании заявителя участником аукциона;</w:t>
            </w:r>
          </w:p>
          <w:p w:rsidR="00BF0BE1" w:rsidRPr="00DC0E83" w:rsidRDefault="00BF0BE1" w:rsidP="009D35E7">
            <w:pPr>
              <w:pStyle w:val="40"/>
              <w:keepNext w:val="0"/>
              <w:numPr>
                <w:ilvl w:val="0"/>
                <w:numId w:val="5"/>
              </w:numPr>
              <w:tabs>
                <w:tab w:val="clear" w:pos="1429"/>
                <w:tab w:val="left" w:pos="263"/>
              </w:tabs>
              <w:ind w:left="0" w:firstLine="0"/>
              <w:jc w:val="both"/>
              <w:rPr>
                <w:b w:val="0"/>
                <w:sz w:val="18"/>
                <w:szCs w:val="18"/>
              </w:rPr>
            </w:pPr>
            <w:r w:rsidRPr="00DC0E83">
              <w:rPr>
                <w:b w:val="0"/>
                <w:sz w:val="18"/>
                <w:szCs w:val="18"/>
              </w:rPr>
              <w:t>об отказе в допуске заявителя к участию в  аукционе;</w:t>
            </w:r>
          </w:p>
          <w:p w:rsidR="00BF0BE1" w:rsidRPr="00DC0E83" w:rsidRDefault="00BF0BE1" w:rsidP="009D35E7">
            <w:pPr>
              <w:pStyle w:val="40"/>
              <w:keepNext w:val="0"/>
              <w:numPr>
                <w:ilvl w:val="0"/>
                <w:numId w:val="5"/>
              </w:numPr>
              <w:tabs>
                <w:tab w:val="clear" w:pos="1429"/>
                <w:tab w:val="left" w:pos="263"/>
              </w:tabs>
              <w:ind w:left="0" w:firstLine="0"/>
              <w:jc w:val="both"/>
              <w:rPr>
                <w:b w:val="0"/>
                <w:sz w:val="18"/>
                <w:szCs w:val="18"/>
              </w:rPr>
            </w:pPr>
            <w:r w:rsidRPr="00DC0E83">
              <w:rPr>
                <w:b w:val="0"/>
                <w:sz w:val="18"/>
                <w:szCs w:val="18"/>
              </w:rPr>
              <w:t>о признании аукциона несостоявшимся в связи с отказом в допуске к участию в аукционе всем заявителям или допуском к участию в аукционе только одного заявителя.</w:t>
            </w:r>
          </w:p>
          <w:p w:rsidR="00BF0BE1" w:rsidRPr="00DC0E83" w:rsidRDefault="00BF0BE1" w:rsidP="009D35E7">
            <w:pPr>
              <w:pStyle w:val="40"/>
              <w:keepNext w:val="0"/>
              <w:numPr>
                <w:ilvl w:val="0"/>
                <w:numId w:val="5"/>
              </w:numPr>
              <w:tabs>
                <w:tab w:val="clear" w:pos="1429"/>
                <w:tab w:val="left" w:pos="263"/>
              </w:tabs>
              <w:ind w:left="0" w:firstLine="0"/>
              <w:jc w:val="both"/>
              <w:rPr>
                <w:b w:val="0"/>
                <w:sz w:val="18"/>
                <w:szCs w:val="18"/>
              </w:rPr>
            </w:pPr>
            <w:r w:rsidRPr="00DC0E83">
              <w:rPr>
                <w:b w:val="0"/>
                <w:sz w:val="18"/>
                <w:szCs w:val="18"/>
              </w:rPr>
              <w:t>о проведении аукциона;</w:t>
            </w:r>
          </w:p>
          <w:p w:rsidR="00BF0BE1" w:rsidRPr="00DC0E83" w:rsidRDefault="00BF0BE1" w:rsidP="009D35E7">
            <w:pPr>
              <w:pStyle w:val="40"/>
              <w:keepNext w:val="0"/>
              <w:numPr>
                <w:ilvl w:val="0"/>
                <w:numId w:val="5"/>
              </w:numPr>
              <w:tabs>
                <w:tab w:val="clear" w:pos="1429"/>
                <w:tab w:val="left" w:pos="263"/>
              </w:tabs>
              <w:ind w:left="0" w:firstLine="0"/>
              <w:jc w:val="both"/>
            </w:pPr>
            <w:r w:rsidRPr="00DC0E83">
              <w:rPr>
                <w:b w:val="0"/>
                <w:sz w:val="18"/>
                <w:szCs w:val="18"/>
              </w:rPr>
              <w:t>о признании аукциона несостоявшимся в связи с участием в аукционе только одного участника аукциона или в связи с отсутствием предложений о цене договора, предусматривающих более высокую цену договора, чем начальная (минимальная) цена договора (цена лота), в случае, когда "шаг аукциона" был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6</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30"/>
              <w:rPr>
                <w:rFonts w:ascii="Times New Roman" w:hAnsi="Times New Roman" w:cs="Times New Roman"/>
                <w:b w:val="0"/>
                <w:sz w:val="18"/>
                <w:szCs w:val="18"/>
              </w:rPr>
            </w:pPr>
            <w:bookmarkStart w:id="56" w:name="_Toc199645872"/>
            <w:bookmarkStart w:id="57" w:name="_Toc199650786"/>
            <w:bookmarkStart w:id="58" w:name="_Toc199907612"/>
            <w:bookmarkStart w:id="59" w:name="_Toc214092333"/>
            <w:bookmarkStart w:id="60" w:name="_Toc214092482"/>
            <w:bookmarkStart w:id="61" w:name="_Toc217105847"/>
            <w:bookmarkStart w:id="62" w:name="_Toc217272812"/>
            <w:bookmarkStart w:id="63" w:name="_Toc222892040"/>
            <w:bookmarkStart w:id="64" w:name="_Toc262142261"/>
            <w:bookmarkStart w:id="65" w:name="_Toc262142363"/>
            <w:bookmarkStart w:id="66" w:name="_Toc262142434"/>
            <w:bookmarkStart w:id="67" w:name="_Toc458460469"/>
            <w:r w:rsidRPr="000611D0">
              <w:rPr>
                <w:rFonts w:ascii="Times New Roman" w:hAnsi="Times New Roman" w:cs="Times New Roman"/>
                <w:b w:val="0"/>
                <w:sz w:val="18"/>
                <w:szCs w:val="18"/>
              </w:rPr>
              <w:t>Основания для отказа в допуске к участию в аукционе</w:t>
            </w:r>
            <w:bookmarkEnd w:id="56"/>
            <w:bookmarkEnd w:id="57"/>
            <w:bookmarkEnd w:id="58"/>
            <w:bookmarkEnd w:id="59"/>
            <w:bookmarkEnd w:id="60"/>
            <w:bookmarkEnd w:id="61"/>
            <w:bookmarkEnd w:id="62"/>
            <w:bookmarkEnd w:id="63"/>
            <w:bookmarkEnd w:id="64"/>
            <w:bookmarkEnd w:id="65"/>
            <w:bookmarkEnd w:id="66"/>
            <w:bookmarkEnd w:id="67"/>
          </w:p>
          <w:p w:rsidR="00BF0BE1" w:rsidRPr="000611D0" w:rsidRDefault="00BF0BE1" w:rsidP="001559F2">
            <w:pPr>
              <w:keepLines/>
              <w:widowControl w:val="0"/>
              <w:suppressLineNumbers/>
              <w:suppressAutoHyphens/>
              <w:rPr>
                <w:sz w:val="18"/>
                <w:szCs w:val="18"/>
              </w:rPr>
            </w:pP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6A4158">
            <w:pPr>
              <w:keepLines/>
              <w:widowControl w:val="0"/>
              <w:numPr>
                <w:ilvl w:val="0"/>
                <w:numId w:val="8"/>
              </w:numPr>
              <w:suppressLineNumbers/>
              <w:suppressAutoHyphens/>
              <w:ind w:left="340" w:hanging="340"/>
              <w:jc w:val="both"/>
              <w:rPr>
                <w:sz w:val="18"/>
                <w:szCs w:val="18"/>
              </w:rPr>
            </w:pPr>
            <w:r w:rsidRPr="000611D0">
              <w:rPr>
                <w:sz w:val="18"/>
                <w:szCs w:val="18"/>
              </w:rPr>
              <w:t xml:space="preserve">Заявитель не предоставил документы, перечень которых установлен в пункте 2 </w:t>
            </w:r>
            <w:hyperlink w:anchor="_7._ТРЕБОВАНИЯ_К_порядку подготовки " w:history="1">
              <w:r w:rsidRPr="000611D0">
                <w:rPr>
                  <w:rStyle w:val="af0"/>
                  <w:color w:val="auto"/>
                  <w:sz w:val="18"/>
                  <w:szCs w:val="18"/>
                </w:rPr>
                <w:t>раздела 7</w:t>
              </w:r>
            </w:hyperlink>
            <w:r w:rsidRPr="000611D0">
              <w:rPr>
                <w:sz w:val="18"/>
                <w:szCs w:val="18"/>
              </w:rPr>
              <w:t xml:space="preserve"> Информационной карты.</w:t>
            </w:r>
          </w:p>
          <w:p w:rsidR="00BF0BE1" w:rsidRPr="000611D0" w:rsidRDefault="00BF0BE1" w:rsidP="008260E0">
            <w:pPr>
              <w:keepLines/>
              <w:widowControl w:val="0"/>
              <w:suppressLineNumbers/>
              <w:suppressAutoHyphens/>
              <w:ind w:left="340" w:hanging="340"/>
              <w:jc w:val="both"/>
              <w:rPr>
                <w:sz w:val="18"/>
                <w:szCs w:val="18"/>
              </w:rPr>
            </w:pPr>
          </w:p>
          <w:p w:rsidR="00BF0BE1" w:rsidRPr="000611D0" w:rsidRDefault="00BF0BE1" w:rsidP="006A4158">
            <w:pPr>
              <w:keepLines/>
              <w:widowControl w:val="0"/>
              <w:numPr>
                <w:ilvl w:val="0"/>
                <w:numId w:val="8"/>
              </w:numPr>
              <w:suppressLineNumbers/>
              <w:suppressAutoHyphens/>
              <w:ind w:left="340" w:hanging="340"/>
              <w:jc w:val="both"/>
              <w:rPr>
                <w:sz w:val="18"/>
                <w:szCs w:val="18"/>
              </w:rPr>
            </w:pPr>
            <w:r w:rsidRPr="000611D0">
              <w:rPr>
                <w:sz w:val="18"/>
                <w:szCs w:val="18"/>
              </w:rPr>
              <w:t>Установлена недостоверность сведений, содержащихся в документах, представленных заявителем или участником  аукциона.</w:t>
            </w:r>
          </w:p>
          <w:p w:rsidR="00BF0BE1" w:rsidRPr="000611D0" w:rsidRDefault="00BF0BE1" w:rsidP="008260E0">
            <w:pPr>
              <w:keepLines/>
              <w:widowControl w:val="0"/>
              <w:suppressLineNumbers/>
              <w:suppressAutoHyphens/>
              <w:ind w:left="340" w:hanging="340"/>
              <w:jc w:val="both"/>
              <w:rPr>
                <w:sz w:val="18"/>
                <w:szCs w:val="18"/>
              </w:rPr>
            </w:pPr>
          </w:p>
          <w:p w:rsidR="00BF0BE1" w:rsidRPr="000611D0" w:rsidRDefault="00BF0BE1" w:rsidP="006A4158">
            <w:pPr>
              <w:keepLines/>
              <w:widowControl w:val="0"/>
              <w:numPr>
                <w:ilvl w:val="0"/>
                <w:numId w:val="8"/>
              </w:numPr>
              <w:suppressLineNumbers/>
              <w:suppressAutoHyphens/>
              <w:ind w:left="340" w:hanging="340"/>
              <w:jc w:val="both"/>
              <w:rPr>
                <w:sz w:val="18"/>
                <w:szCs w:val="18"/>
              </w:rPr>
            </w:pPr>
            <w:r w:rsidRPr="000611D0">
              <w:rPr>
                <w:sz w:val="18"/>
                <w:szCs w:val="18"/>
              </w:rPr>
              <w:t xml:space="preserve">Заявитель не соответствует требованиям, установленным в </w:t>
            </w:r>
            <w:hyperlink w:anchor="_5._требования_к_участникам размещен" w:history="1">
              <w:r w:rsidRPr="000611D0">
                <w:rPr>
                  <w:rStyle w:val="af0"/>
                  <w:color w:val="auto"/>
                  <w:sz w:val="18"/>
                  <w:szCs w:val="18"/>
                </w:rPr>
                <w:t>разделе 5</w:t>
              </w:r>
            </w:hyperlink>
            <w:r w:rsidRPr="000611D0">
              <w:rPr>
                <w:sz w:val="18"/>
                <w:szCs w:val="18"/>
              </w:rPr>
              <w:t xml:space="preserve"> Информационной карты.</w:t>
            </w:r>
          </w:p>
          <w:p w:rsidR="00BF0BE1" w:rsidRPr="000611D0" w:rsidRDefault="00BF0BE1" w:rsidP="008260E0">
            <w:pPr>
              <w:pStyle w:val="aff7"/>
              <w:ind w:left="340" w:hanging="340"/>
              <w:rPr>
                <w:sz w:val="18"/>
                <w:szCs w:val="18"/>
              </w:rPr>
            </w:pPr>
          </w:p>
          <w:p w:rsidR="00BF0BE1" w:rsidRPr="000611D0" w:rsidRDefault="00BF0BE1" w:rsidP="006A4158">
            <w:pPr>
              <w:keepLines/>
              <w:numPr>
                <w:ilvl w:val="0"/>
                <w:numId w:val="8"/>
              </w:numPr>
              <w:suppressLineNumbers/>
              <w:suppressAutoHyphens/>
              <w:ind w:left="340" w:hanging="340"/>
              <w:jc w:val="both"/>
              <w:rPr>
                <w:sz w:val="18"/>
                <w:szCs w:val="18"/>
              </w:rPr>
            </w:pPr>
            <w:r w:rsidRPr="000611D0">
              <w:rPr>
                <w:sz w:val="18"/>
                <w:szCs w:val="1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F0BE1" w:rsidRPr="000611D0" w:rsidRDefault="00BF0BE1" w:rsidP="008260E0">
            <w:pPr>
              <w:pStyle w:val="aff7"/>
              <w:ind w:left="340" w:hanging="340"/>
              <w:rPr>
                <w:sz w:val="18"/>
                <w:szCs w:val="18"/>
              </w:rPr>
            </w:pPr>
          </w:p>
          <w:p w:rsidR="00BF0BE1" w:rsidRPr="000611D0" w:rsidRDefault="00BF0BE1" w:rsidP="006A4158">
            <w:pPr>
              <w:keepLines/>
              <w:numPr>
                <w:ilvl w:val="0"/>
                <w:numId w:val="8"/>
              </w:numPr>
              <w:suppressLineNumbers/>
              <w:suppressAutoHyphens/>
              <w:ind w:left="340" w:hanging="340"/>
              <w:jc w:val="both"/>
              <w:rPr>
                <w:sz w:val="18"/>
                <w:szCs w:val="18"/>
              </w:rPr>
            </w:pPr>
            <w:r w:rsidRPr="000611D0">
              <w:rPr>
                <w:sz w:val="18"/>
                <w:szCs w:val="1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F0BE1" w:rsidRPr="000611D0" w:rsidRDefault="00BF0BE1" w:rsidP="008260E0">
            <w:pPr>
              <w:keepLines/>
              <w:widowControl w:val="0"/>
              <w:suppressLineNumbers/>
              <w:suppressAutoHyphens/>
              <w:ind w:left="340" w:hanging="340"/>
              <w:jc w:val="both"/>
              <w:rPr>
                <w:sz w:val="18"/>
                <w:szCs w:val="18"/>
              </w:rPr>
            </w:pPr>
          </w:p>
          <w:p w:rsidR="00BF0BE1" w:rsidRPr="000611D0" w:rsidRDefault="00BF0BE1" w:rsidP="006A4158">
            <w:pPr>
              <w:keepLines/>
              <w:widowControl w:val="0"/>
              <w:numPr>
                <w:ilvl w:val="0"/>
                <w:numId w:val="8"/>
              </w:numPr>
              <w:suppressLineNumbers/>
              <w:suppressAutoHyphens/>
              <w:ind w:left="340" w:hanging="340"/>
              <w:jc w:val="both"/>
              <w:rPr>
                <w:sz w:val="18"/>
                <w:szCs w:val="18"/>
              </w:rPr>
            </w:pPr>
            <w:r w:rsidRPr="000611D0">
              <w:rPr>
                <w:sz w:val="18"/>
                <w:szCs w:val="18"/>
              </w:rPr>
              <w:t>Невнесение Заявителем задатка, если требование о внесении задатка указано в извещении о проведении аукциона (в т.ч. внесение денежных</w:t>
            </w:r>
            <w:r w:rsidRPr="000611D0" w:rsidDel="00B10BB2">
              <w:rPr>
                <w:sz w:val="18"/>
                <w:szCs w:val="18"/>
              </w:rPr>
              <w:t xml:space="preserve"> </w:t>
            </w:r>
            <w:r w:rsidRPr="000611D0">
              <w:rPr>
                <w:sz w:val="18"/>
                <w:szCs w:val="18"/>
              </w:rPr>
              <w:t>средств в качестве задатка не в полном объеме (размере));</w:t>
            </w:r>
          </w:p>
          <w:p w:rsidR="00BF0BE1" w:rsidRPr="000611D0" w:rsidRDefault="00BF0BE1" w:rsidP="008260E0">
            <w:pPr>
              <w:pStyle w:val="aff7"/>
              <w:ind w:left="340" w:hanging="340"/>
              <w:rPr>
                <w:sz w:val="18"/>
                <w:szCs w:val="18"/>
              </w:rPr>
            </w:pPr>
          </w:p>
          <w:p w:rsidR="00BF0BE1" w:rsidRPr="000611D0" w:rsidRDefault="00BF0BE1" w:rsidP="006A4158">
            <w:pPr>
              <w:keepLines/>
              <w:widowControl w:val="0"/>
              <w:numPr>
                <w:ilvl w:val="0"/>
                <w:numId w:val="8"/>
              </w:numPr>
              <w:suppressLineNumbers/>
              <w:suppressAutoHyphens/>
              <w:ind w:left="340" w:hanging="340"/>
              <w:jc w:val="both"/>
              <w:rPr>
                <w:sz w:val="18"/>
                <w:szCs w:val="18"/>
              </w:rPr>
            </w:pPr>
            <w:r w:rsidRPr="000611D0">
              <w:rPr>
                <w:sz w:val="18"/>
                <w:szCs w:val="18"/>
              </w:rPr>
              <w:t>Заявка на участие в аукционе не соответствует требованиям настоящей документации об аукционе:</w:t>
            </w:r>
          </w:p>
          <w:p w:rsidR="00BF0BE1" w:rsidRPr="000611D0" w:rsidRDefault="00BF0BE1" w:rsidP="006A4158">
            <w:pPr>
              <w:keepLines/>
              <w:widowControl w:val="0"/>
              <w:numPr>
                <w:ilvl w:val="1"/>
                <w:numId w:val="18"/>
              </w:numPr>
              <w:suppressLineNumbers/>
              <w:suppressAutoHyphens/>
              <w:ind w:left="340" w:hanging="340"/>
              <w:jc w:val="both"/>
              <w:rPr>
                <w:sz w:val="18"/>
                <w:szCs w:val="18"/>
              </w:rPr>
            </w:pPr>
            <w:r w:rsidRPr="000611D0">
              <w:rPr>
                <w:sz w:val="18"/>
                <w:szCs w:val="18"/>
              </w:rPr>
              <w:t xml:space="preserve">заявка оформлена с нарушением требований пункта 1, подпунктов 1, 2, 4-12, 14 пункта 3  </w:t>
            </w:r>
            <w:hyperlink w:anchor="_7._ТРЕБОВАНИЯ_К_порядку подготовки " w:history="1">
              <w:r w:rsidRPr="000611D0">
                <w:rPr>
                  <w:rStyle w:val="af0"/>
                  <w:color w:val="auto"/>
                  <w:sz w:val="18"/>
                  <w:szCs w:val="18"/>
                </w:rPr>
                <w:t>раздела 7</w:t>
              </w:r>
            </w:hyperlink>
            <w:r w:rsidRPr="000611D0">
              <w:rPr>
                <w:sz w:val="18"/>
                <w:szCs w:val="18"/>
              </w:rPr>
              <w:t xml:space="preserve"> Информационной карты;</w:t>
            </w:r>
          </w:p>
          <w:p w:rsidR="00BF0BE1" w:rsidRPr="000611D0" w:rsidRDefault="00BF0BE1" w:rsidP="00D423FE">
            <w:pPr>
              <w:pStyle w:val="aff7"/>
              <w:keepLines/>
              <w:widowControl w:val="0"/>
              <w:numPr>
                <w:ilvl w:val="1"/>
                <w:numId w:val="18"/>
              </w:numPr>
              <w:suppressLineNumbers/>
              <w:suppressAutoHyphens/>
              <w:ind w:left="405" w:hanging="405"/>
              <w:jc w:val="both"/>
              <w:rPr>
                <w:sz w:val="18"/>
                <w:szCs w:val="18"/>
              </w:rPr>
            </w:pPr>
            <w:r w:rsidRPr="000611D0">
              <w:rPr>
                <w:sz w:val="18"/>
                <w:szCs w:val="18"/>
              </w:rPr>
              <w:t xml:space="preserve">Показатели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не соответствуют показателям, установленным в Главе </w:t>
            </w:r>
            <w:r w:rsidRPr="000611D0">
              <w:rPr>
                <w:sz w:val="18"/>
                <w:szCs w:val="18"/>
                <w:lang w:val="en-US"/>
              </w:rPr>
              <w:t>I</w:t>
            </w:r>
            <w:r w:rsidR="006D23A1" w:rsidRPr="000611D0">
              <w:rPr>
                <w:sz w:val="18"/>
                <w:szCs w:val="18"/>
                <w:lang w:val="en-US"/>
              </w:rPr>
              <w:t>II</w:t>
            </w:r>
            <w:r w:rsidRPr="000611D0">
              <w:rPr>
                <w:sz w:val="18"/>
                <w:szCs w:val="18"/>
              </w:rPr>
              <w:t xml:space="preserve"> «Техническое задание (Спецификация)»;</w:t>
            </w:r>
          </w:p>
          <w:p w:rsidR="00BF0BE1" w:rsidRPr="000611D0" w:rsidRDefault="00BF0BE1" w:rsidP="00C8005B">
            <w:pPr>
              <w:keepLines/>
              <w:widowControl w:val="0"/>
              <w:numPr>
                <w:ilvl w:val="1"/>
                <w:numId w:val="18"/>
              </w:numPr>
              <w:suppressLineNumbers/>
              <w:suppressAutoHyphens/>
              <w:ind w:left="340" w:hanging="340"/>
              <w:jc w:val="both"/>
              <w:rPr>
                <w:color w:val="FF0000"/>
                <w:sz w:val="18"/>
                <w:szCs w:val="18"/>
              </w:rPr>
            </w:pPr>
            <w:r w:rsidRPr="000611D0">
              <w:rPr>
                <w:sz w:val="18"/>
                <w:szCs w:val="18"/>
              </w:rPr>
              <w:t xml:space="preserve">Иным требованиям, установленным в документации об аукционе. </w:t>
            </w:r>
          </w:p>
        </w:tc>
      </w:tr>
      <w:tr w:rsidR="00BF0BE1" w:rsidRPr="000611D0">
        <w:trPr>
          <w:trHeight w:val="229"/>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68" w:name="_Toc222892041"/>
            <w:bookmarkStart w:id="69" w:name="_Toc458460470"/>
            <w:r w:rsidRPr="000611D0">
              <w:rPr>
                <w:sz w:val="18"/>
                <w:szCs w:val="18"/>
                <w:highlight w:val="yellow"/>
              </w:rPr>
              <w:t>РАЗДЕЛ 12</w:t>
            </w:r>
            <w:r w:rsidRPr="000611D0">
              <w:rPr>
                <w:sz w:val="18"/>
                <w:szCs w:val="18"/>
              </w:rPr>
              <w:t>. СВЕДЕНИЯ О ПРОВЕДЕНИИ АУКЦИОНА</w:t>
            </w:r>
            <w:bookmarkEnd w:id="68"/>
            <w:bookmarkEnd w:id="69"/>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3D435E">
            <w:pPr>
              <w:pStyle w:val="af4"/>
              <w:jc w:val="left"/>
              <w:rPr>
                <w:rFonts w:ascii="Times New Roman" w:hAnsi="Times New Roman"/>
                <w:sz w:val="18"/>
                <w:szCs w:val="18"/>
              </w:rPr>
            </w:pPr>
            <w:r w:rsidRPr="000611D0">
              <w:rPr>
                <w:rFonts w:ascii="Times New Roman" w:hAnsi="Times New Roman"/>
                <w:sz w:val="18"/>
                <w:szCs w:val="18"/>
              </w:rPr>
              <w:t xml:space="preserve">Дата проведения  аукциона </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1236C3" w:rsidP="00DC0E83">
            <w:pPr>
              <w:keepLines/>
              <w:widowControl w:val="0"/>
              <w:suppressLineNumbers/>
              <w:suppressAutoHyphens/>
              <w:rPr>
                <w:sz w:val="18"/>
                <w:szCs w:val="18"/>
              </w:rPr>
            </w:pPr>
            <w:r w:rsidRPr="000611D0">
              <w:rPr>
                <w:sz w:val="18"/>
                <w:szCs w:val="18"/>
              </w:rPr>
              <w:t>«</w:t>
            </w:r>
            <w:r w:rsidR="00DC0E83">
              <w:rPr>
                <w:sz w:val="18"/>
                <w:szCs w:val="18"/>
              </w:rPr>
              <w:t>14</w:t>
            </w:r>
            <w:r w:rsidRPr="000611D0">
              <w:rPr>
                <w:sz w:val="18"/>
                <w:szCs w:val="18"/>
              </w:rPr>
              <w:t>» апреля 2017 г.</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CD1BA4">
            <w:pPr>
              <w:pStyle w:val="af4"/>
              <w:jc w:val="left"/>
              <w:rPr>
                <w:rFonts w:ascii="Times New Roman" w:hAnsi="Times New Roman"/>
                <w:sz w:val="18"/>
                <w:szCs w:val="18"/>
              </w:rPr>
            </w:pPr>
            <w:r w:rsidRPr="000611D0">
              <w:rPr>
                <w:rFonts w:ascii="Times New Roman" w:hAnsi="Times New Roman"/>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3D435E">
            <w:pPr>
              <w:pStyle w:val="af4"/>
              <w:jc w:val="left"/>
              <w:rPr>
                <w:rFonts w:ascii="Times New Roman" w:hAnsi="Times New Roman"/>
                <w:sz w:val="18"/>
                <w:szCs w:val="18"/>
              </w:rPr>
            </w:pPr>
            <w:r w:rsidRPr="000611D0">
              <w:rPr>
                <w:rFonts w:ascii="Times New Roman" w:hAnsi="Times New Roman"/>
                <w:sz w:val="18"/>
                <w:szCs w:val="18"/>
              </w:rPr>
              <w:t xml:space="preserve">Время проведения аукциона </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DC0E83">
            <w:pPr>
              <w:keepLines/>
              <w:widowControl w:val="0"/>
              <w:suppressLineNumbers/>
              <w:suppressAutoHyphens/>
              <w:rPr>
                <w:sz w:val="18"/>
                <w:szCs w:val="18"/>
              </w:rPr>
            </w:pPr>
            <w:r w:rsidRPr="000611D0">
              <w:rPr>
                <w:sz w:val="18"/>
                <w:szCs w:val="18"/>
              </w:rPr>
              <w:t>«</w:t>
            </w:r>
            <w:r w:rsidR="00DC0E83">
              <w:rPr>
                <w:sz w:val="18"/>
                <w:szCs w:val="18"/>
              </w:rPr>
              <w:t>09</w:t>
            </w:r>
            <w:r w:rsidRPr="000611D0">
              <w:rPr>
                <w:sz w:val="18"/>
                <w:szCs w:val="18"/>
              </w:rPr>
              <w:t>:</w:t>
            </w:r>
            <w:r w:rsidR="00DE7D91" w:rsidRPr="000611D0">
              <w:rPr>
                <w:sz w:val="18"/>
                <w:szCs w:val="18"/>
              </w:rPr>
              <w:t>00</w:t>
            </w:r>
            <w:r w:rsidRPr="000611D0">
              <w:rPr>
                <w:sz w:val="18"/>
                <w:szCs w:val="18"/>
              </w:rPr>
              <w:t>» час. (местного времени)</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pStyle w:val="af4"/>
              <w:jc w:val="left"/>
              <w:rPr>
                <w:rFonts w:ascii="Times New Roman" w:hAnsi="Times New Roman"/>
                <w:sz w:val="18"/>
                <w:szCs w:val="18"/>
              </w:rPr>
            </w:pPr>
            <w:r w:rsidRPr="000611D0">
              <w:rPr>
                <w:rFonts w:ascii="Times New Roman" w:hAnsi="Times New Roman"/>
                <w:sz w:val="18"/>
                <w:szCs w:val="18"/>
              </w:rPr>
              <w:t>Место проведения аукциона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6A0CB4" w:rsidP="001236C3">
            <w:pPr>
              <w:jc w:val="both"/>
              <w:rPr>
                <w:sz w:val="18"/>
                <w:szCs w:val="18"/>
              </w:rPr>
            </w:pPr>
            <w:r w:rsidRPr="000611D0">
              <w:rPr>
                <w:sz w:val="18"/>
                <w:szCs w:val="18"/>
              </w:rPr>
              <w:t>г.</w:t>
            </w:r>
            <w:r w:rsidR="001236C3" w:rsidRPr="000611D0">
              <w:rPr>
                <w:sz w:val="18"/>
                <w:szCs w:val="18"/>
              </w:rPr>
              <w:t xml:space="preserve"> </w:t>
            </w:r>
            <w:r w:rsidRPr="000611D0">
              <w:rPr>
                <w:sz w:val="18"/>
                <w:szCs w:val="18"/>
              </w:rPr>
              <w:t>Пермь, ул.</w:t>
            </w:r>
            <w:r w:rsidR="001236C3" w:rsidRPr="000611D0">
              <w:rPr>
                <w:sz w:val="18"/>
                <w:szCs w:val="18"/>
              </w:rPr>
              <w:t xml:space="preserve"> Луначарского, д. 51, офис ООО «Центр конкурсных технологий».</w:t>
            </w:r>
          </w:p>
        </w:tc>
      </w:tr>
      <w:tr w:rsidR="00BF0BE1" w:rsidRPr="000611D0">
        <w:trPr>
          <w:trHeight w:val="167"/>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70" w:name="_Toc222892042"/>
            <w:bookmarkStart w:id="71" w:name="_Toc458460471"/>
            <w:r w:rsidRPr="000611D0">
              <w:rPr>
                <w:sz w:val="18"/>
                <w:szCs w:val="18"/>
                <w:highlight w:val="yellow"/>
              </w:rPr>
              <w:t>РАЗДЕЛ 13</w:t>
            </w:r>
            <w:r w:rsidRPr="000611D0">
              <w:rPr>
                <w:sz w:val="18"/>
                <w:szCs w:val="18"/>
              </w:rPr>
              <w:t xml:space="preserve">. СВЕДЕНИЯ О ПОРЯДКЕ ЗАКЛЮЧЕНИЯ </w:t>
            </w:r>
            <w:bookmarkEnd w:id="70"/>
            <w:r w:rsidRPr="000611D0">
              <w:rPr>
                <w:sz w:val="18"/>
                <w:szCs w:val="18"/>
              </w:rPr>
              <w:t>ДОГОВОРА</w:t>
            </w:r>
            <w:bookmarkEnd w:id="71"/>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bCs/>
                <w:sz w:val="18"/>
                <w:szCs w:val="18"/>
              </w:rPr>
              <w:t>Срок подписания договора с победителем</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4030CE">
            <w:pPr>
              <w:keepLines/>
              <w:widowControl w:val="0"/>
              <w:suppressLineNumbers/>
              <w:suppressAutoHyphens/>
              <w:jc w:val="both"/>
              <w:rPr>
                <w:bCs/>
                <w:sz w:val="18"/>
                <w:szCs w:val="18"/>
              </w:rPr>
            </w:pPr>
            <w:r w:rsidRPr="000611D0">
              <w:rPr>
                <w:sz w:val="18"/>
                <w:szCs w:val="18"/>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более чем через 20 дней со дня размещения на официальном сайте протокола аукциона, протокола рассмотрения заявок на участие в аукционе (в случае признания аукциона несостоявшимся)</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bCs/>
                <w:color w:val="FF0000"/>
                <w:sz w:val="18"/>
                <w:szCs w:val="18"/>
              </w:rPr>
            </w:pPr>
            <w:r w:rsidRPr="000611D0">
              <w:rPr>
                <w:sz w:val="18"/>
                <w:szCs w:val="18"/>
              </w:rPr>
              <w:t>Условия аукциона, порядок и условия заключения договора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9C3D61">
            <w:pPr>
              <w:keepLines/>
              <w:widowControl w:val="0"/>
              <w:suppressLineNumbers/>
              <w:suppressAutoHyphens/>
              <w:jc w:val="both"/>
              <w:rPr>
                <w:color w:val="FF0000"/>
                <w:sz w:val="18"/>
                <w:szCs w:val="18"/>
              </w:rPr>
            </w:pPr>
            <w:r w:rsidRPr="000611D0">
              <w:rPr>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РФ.</w:t>
            </w:r>
          </w:p>
        </w:tc>
      </w:tr>
      <w:tr w:rsidR="00BF0BE1" w:rsidRPr="000611D0">
        <w:trPr>
          <w:jc w:val="center"/>
        </w:trPr>
        <w:tc>
          <w:tcPr>
            <w:tcW w:w="723" w:type="dxa"/>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sz w:val="18"/>
                <w:szCs w:val="18"/>
              </w:rPr>
            </w:pPr>
            <w:r w:rsidRPr="000611D0">
              <w:rPr>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BF0BE1" w:rsidRPr="000611D0" w:rsidRDefault="00BF0BE1" w:rsidP="001559F2">
            <w:pPr>
              <w:keepLines/>
              <w:widowControl w:val="0"/>
              <w:suppressLineNumbers/>
              <w:suppressAutoHyphens/>
              <w:rPr>
                <w:bCs/>
                <w:sz w:val="18"/>
                <w:szCs w:val="18"/>
              </w:rPr>
            </w:pPr>
            <w:r w:rsidRPr="000611D0">
              <w:rPr>
                <w:bCs/>
                <w:sz w:val="18"/>
                <w:szCs w:val="18"/>
              </w:rPr>
              <w:t>Изменение условий договора</w:t>
            </w:r>
          </w:p>
        </w:tc>
        <w:tc>
          <w:tcPr>
            <w:tcW w:w="6466" w:type="dxa"/>
            <w:tcBorders>
              <w:top w:val="single" w:sz="4" w:space="0" w:color="auto"/>
              <w:left w:val="single" w:sz="4" w:space="0" w:color="auto"/>
              <w:bottom w:val="single" w:sz="4" w:space="0" w:color="auto"/>
              <w:right w:val="single" w:sz="4" w:space="0" w:color="auto"/>
            </w:tcBorders>
          </w:tcPr>
          <w:p w:rsidR="00BF0BE1" w:rsidRPr="000611D0" w:rsidRDefault="00BF0BE1" w:rsidP="009C3D61">
            <w:pPr>
              <w:keepLines/>
              <w:widowControl w:val="0"/>
              <w:suppressLineNumbers/>
              <w:suppressAutoHyphens/>
              <w:jc w:val="both"/>
              <w:rPr>
                <w:color w:val="FF0000"/>
                <w:sz w:val="18"/>
                <w:szCs w:val="18"/>
              </w:rPr>
            </w:pPr>
            <w:r w:rsidRPr="000611D0">
              <w:rPr>
                <w:sz w:val="18"/>
                <w:szCs w:val="1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r w:rsidR="00BF0BE1" w:rsidRPr="000611D0">
        <w:trPr>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FF00"/>
          </w:tcPr>
          <w:p w:rsidR="00BF0BE1" w:rsidRPr="000611D0" w:rsidRDefault="00BF0BE1" w:rsidP="001559F2">
            <w:pPr>
              <w:pStyle w:val="20"/>
              <w:ind w:firstLine="0"/>
              <w:rPr>
                <w:sz w:val="18"/>
                <w:szCs w:val="18"/>
              </w:rPr>
            </w:pPr>
            <w:bookmarkStart w:id="72" w:name="_Toc222892043"/>
            <w:bookmarkStart w:id="73" w:name="_Toc458460472"/>
            <w:r w:rsidRPr="000611D0">
              <w:rPr>
                <w:sz w:val="18"/>
                <w:szCs w:val="18"/>
                <w:highlight w:val="yellow"/>
              </w:rPr>
              <w:t>РАЗДЕЛ 14</w:t>
            </w:r>
            <w:r w:rsidRPr="000611D0">
              <w:rPr>
                <w:bCs/>
                <w:sz w:val="18"/>
                <w:szCs w:val="18"/>
              </w:rPr>
              <w:t xml:space="preserve">. ТРЕБОВАНИЯ К ОБЕСПЕЧЕНИЮ ИСПОЛНЕНИЯ </w:t>
            </w:r>
            <w:bookmarkEnd w:id="72"/>
            <w:r w:rsidRPr="000611D0">
              <w:rPr>
                <w:bCs/>
                <w:sz w:val="18"/>
                <w:szCs w:val="18"/>
              </w:rPr>
              <w:t>ДОГОВОРА</w:t>
            </w:r>
            <w:bookmarkEnd w:id="73"/>
            <w:r w:rsidRPr="000611D0">
              <w:rPr>
                <w:bCs/>
                <w:sz w:val="18"/>
                <w:szCs w:val="18"/>
              </w:rPr>
              <w:t xml:space="preserve"> </w:t>
            </w:r>
          </w:p>
        </w:tc>
      </w:tr>
      <w:tr w:rsidR="006D0F5B"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6D0F5B" w:rsidRPr="000611D0" w:rsidRDefault="006D0F5B" w:rsidP="001559F2">
            <w:pPr>
              <w:keepLines/>
              <w:widowControl w:val="0"/>
              <w:suppressLineNumbers/>
              <w:suppressAutoHyphens/>
              <w:rPr>
                <w:bCs/>
                <w:sz w:val="18"/>
                <w:szCs w:val="18"/>
              </w:rPr>
            </w:pPr>
            <w:r w:rsidRPr="000611D0">
              <w:rPr>
                <w:bCs/>
                <w:sz w:val="18"/>
                <w:szCs w:val="18"/>
              </w:rPr>
              <w:t>1</w:t>
            </w:r>
          </w:p>
        </w:tc>
        <w:tc>
          <w:tcPr>
            <w:tcW w:w="3044" w:type="dxa"/>
            <w:gridSpan w:val="2"/>
            <w:tcBorders>
              <w:top w:val="single" w:sz="4" w:space="0" w:color="auto"/>
              <w:left w:val="single" w:sz="4" w:space="0" w:color="auto"/>
              <w:bottom w:val="single" w:sz="4" w:space="0" w:color="auto"/>
              <w:right w:val="single" w:sz="4" w:space="0" w:color="auto"/>
            </w:tcBorders>
          </w:tcPr>
          <w:p w:rsidR="006D0F5B" w:rsidRPr="000611D0" w:rsidRDefault="006D0F5B" w:rsidP="001559F2">
            <w:pPr>
              <w:keepLines/>
              <w:widowControl w:val="0"/>
              <w:suppressLineNumbers/>
              <w:suppressAutoHyphens/>
              <w:rPr>
                <w:bCs/>
                <w:sz w:val="18"/>
                <w:szCs w:val="18"/>
              </w:rPr>
            </w:pPr>
            <w:r w:rsidRPr="000611D0">
              <w:rPr>
                <w:bCs/>
                <w:sz w:val="18"/>
                <w:szCs w:val="18"/>
              </w:rPr>
              <w:t>Размер обеспечения</w:t>
            </w:r>
            <w:r w:rsidRPr="000611D0">
              <w:rPr>
                <w:sz w:val="18"/>
                <w:szCs w:val="18"/>
              </w:rPr>
              <w:t xml:space="preserve"> исполнения договора</w:t>
            </w:r>
          </w:p>
        </w:tc>
        <w:tc>
          <w:tcPr>
            <w:tcW w:w="6466" w:type="dxa"/>
            <w:tcBorders>
              <w:top w:val="single" w:sz="4" w:space="0" w:color="auto"/>
              <w:left w:val="single" w:sz="4" w:space="0" w:color="auto"/>
              <w:bottom w:val="single" w:sz="4" w:space="0" w:color="auto"/>
              <w:right w:val="single" w:sz="4" w:space="0" w:color="auto"/>
            </w:tcBorders>
          </w:tcPr>
          <w:p w:rsidR="006D0F5B" w:rsidRPr="000611D0" w:rsidRDefault="006D0F5B" w:rsidP="006D0F5B">
            <w:pPr>
              <w:keepLines/>
              <w:widowControl w:val="0"/>
              <w:suppressLineNumbers/>
              <w:ind w:left="-7"/>
              <w:jc w:val="both"/>
              <w:rPr>
                <w:sz w:val="18"/>
                <w:szCs w:val="18"/>
              </w:rPr>
            </w:pPr>
            <w:r w:rsidRPr="000611D0">
              <w:rPr>
                <w:sz w:val="18"/>
                <w:szCs w:val="18"/>
              </w:rPr>
              <w:t>Предоставление обеспечения исполнения договора в четырехкратном размере начальной (минимальной) цены лота, а именно</w:t>
            </w:r>
            <w:r w:rsidR="00967FDE">
              <w:rPr>
                <w:sz w:val="18"/>
                <w:szCs w:val="18"/>
              </w:rPr>
              <w:t>:</w:t>
            </w:r>
            <w:r w:rsidRPr="000611D0">
              <w:rPr>
                <w:sz w:val="18"/>
                <w:szCs w:val="18"/>
              </w:rPr>
              <w:t xml:space="preserve"> 247 085, 96 руб.</w:t>
            </w:r>
          </w:p>
        </w:tc>
      </w:tr>
      <w:tr w:rsidR="006D0F5B"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6D0F5B" w:rsidRPr="000611D0" w:rsidRDefault="006D0F5B" w:rsidP="001559F2">
            <w:pPr>
              <w:keepLines/>
              <w:widowControl w:val="0"/>
              <w:suppressLineNumbers/>
              <w:suppressAutoHyphens/>
              <w:rPr>
                <w:bCs/>
                <w:sz w:val="18"/>
                <w:szCs w:val="18"/>
              </w:rPr>
            </w:pPr>
            <w:r w:rsidRPr="000611D0">
              <w:rPr>
                <w:bCs/>
                <w:sz w:val="18"/>
                <w:szCs w:val="18"/>
              </w:rPr>
              <w:t>2</w:t>
            </w:r>
          </w:p>
        </w:tc>
        <w:tc>
          <w:tcPr>
            <w:tcW w:w="3044" w:type="dxa"/>
            <w:gridSpan w:val="2"/>
            <w:tcBorders>
              <w:top w:val="single" w:sz="4" w:space="0" w:color="auto"/>
              <w:left w:val="single" w:sz="4" w:space="0" w:color="auto"/>
              <w:bottom w:val="single" w:sz="4" w:space="0" w:color="auto"/>
              <w:right w:val="single" w:sz="4" w:space="0" w:color="auto"/>
            </w:tcBorders>
          </w:tcPr>
          <w:p w:rsidR="006D0F5B" w:rsidRPr="000611D0" w:rsidRDefault="006D0F5B" w:rsidP="00F1799C">
            <w:pPr>
              <w:keepLines/>
              <w:widowControl w:val="0"/>
              <w:suppressLineNumbers/>
              <w:suppressAutoHyphens/>
              <w:rPr>
                <w:bCs/>
                <w:sz w:val="18"/>
                <w:szCs w:val="18"/>
              </w:rPr>
            </w:pPr>
            <w:r w:rsidRPr="000611D0">
              <w:rPr>
                <w:bCs/>
                <w:sz w:val="18"/>
                <w:szCs w:val="18"/>
              </w:rPr>
              <w:t xml:space="preserve">Обязательства по </w:t>
            </w:r>
            <w:r w:rsidRPr="000611D0">
              <w:rPr>
                <w:sz w:val="18"/>
                <w:szCs w:val="18"/>
              </w:rPr>
              <w:t>договору</w:t>
            </w:r>
            <w:r w:rsidRPr="000611D0">
              <w:rPr>
                <w:bCs/>
                <w:sz w:val="18"/>
                <w:szCs w:val="18"/>
              </w:rPr>
              <w:t>, подлежащие обеспечению</w:t>
            </w:r>
          </w:p>
        </w:tc>
        <w:tc>
          <w:tcPr>
            <w:tcW w:w="6466" w:type="dxa"/>
            <w:tcBorders>
              <w:top w:val="single" w:sz="4" w:space="0" w:color="auto"/>
              <w:left w:val="single" w:sz="4" w:space="0" w:color="auto"/>
              <w:bottom w:val="single" w:sz="4" w:space="0" w:color="auto"/>
              <w:right w:val="single" w:sz="4" w:space="0" w:color="auto"/>
            </w:tcBorders>
          </w:tcPr>
          <w:p w:rsidR="006D0F5B" w:rsidRPr="000611D0" w:rsidRDefault="006D0F5B" w:rsidP="00A51BC2">
            <w:pPr>
              <w:keepLines/>
              <w:widowControl w:val="0"/>
              <w:suppressLineNumbers/>
              <w:suppressAutoHyphens/>
              <w:jc w:val="both"/>
              <w:rPr>
                <w:sz w:val="18"/>
                <w:szCs w:val="18"/>
              </w:rPr>
            </w:pPr>
            <w:r w:rsidRPr="000611D0">
              <w:rPr>
                <w:sz w:val="18"/>
              </w:rPr>
              <w:t>Все обязательства по договору</w:t>
            </w:r>
          </w:p>
        </w:tc>
      </w:tr>
      <w:tr w:rsidR="006D0F5B"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6D0F5B" w:rsidRPr="000611D0" w:rsidRDefault="006D0F5B" w:rsidP="001559F2">
            <w:pPr>
              <w:keepLines/>
              <w:widowControl w:val="0"/>
              <w:suppressLineNumbers/>
              <w:suppressAutoHyphens/>
              <w:rPr>
                <w:bCs/>
                <w:sz w:val="18"/>
                <w:szCs w:val="18"/>
              </w:rPr>
            </w:pPr>
            <w:r w:rsidRPr="000611D0">
              <w:rPr>
                <w:bCs/>
                <w:sz w:val="18"/>
                <w:szCs w:val="18"/>
              </w:rPr>
              <w:t>3</w:t>
            </w:r>
          </w:p>
        </w:tc>
        <w:tc>
          <w:tcPr>
            <w:tcW w:w="3044" w:type="dxa"/>
            <w:gridSpan w:val="2"/>
            <w:tcBorders>
              <w:top w:val="single" w:sz="4" w:space="0" w:color="auto"/>
              <w:left w:val="single" w:sz="4" w:space="0" w:color="auto"/>
              <w:bottom w:val="single" w:sz="4" w:space="0" w:color="auto"/>
              <w:right w:val="single" w:sz="4" w:space="0" w:color="auto"/>
            </w:tcBorders>
          </w:tcPr>
          <w:p w:rsidR="006D0F5B" w:rsidRPr="000611D0" w:rsidRDefault="006D0F5B" w:rsidP="002E7D80">
            <w:pPr>
              <w:keepLines/>
              <w:widowControl w:val="0"/>
              <w:suppressLineNumbers/>
              <w:suppressAutoHyphens/>
              <w:rPr>
                <w:bCs/>
                <w:sz w:val="18"/>
                <w:szCs w:val="18"/>
              </w:rPr>
            </w:pPr>
            <w:r w:rsidRPr="000611D0">
              <w:rPr>
                <w:bCs/>
                <w:sz w:val="18"/>
                <w:szCs w:val="18"/>
              </w:rPr>
              <w:t>Срок предоставления обеспечения</w:t>
            </w:r>
            <w:r w:rsidRPr="000611D0">
              <w:rPr>
                <w:sz w:val="18"/>
                <w:szCs w:val="18"/>
              </w:rPr>
              <w:t xml:space="preserve"> исполнения договора</w:t>
            </w:r>
          </w:p>
        </w:tc>
        <w:tc>
          <w:tcPr>
            <w:tcW w:w="6466" w:type="dxa"/>
            <w:tcBorders>
              <w:top w:val="single" w:sz="4" w:space="0" w:color="auto"/>
              <w:left w:val="single" w:sz="4" w:space="0" w:color="auto"/>
              <w:bottom w:val="single" w:sz="4" w:space="0" w:color="auto"/>
              <w:right w:val="single" w:sz="4" w:space="0" w:color="auto"/>
            </w:tcBorders>
          </w:tcPr>
          <w:p w:rsidR="006D0F5B" w:rsidRPr="000611D0" w:rsidRDefault="006D0F5B" w:rsidP="00A51BC2">
            <w:pPr>
              <w:keepLines/>
              <w:widowControl w:val="0"/>
              <w:suppressLineNumbers/>
              <w:suppressAutoHyphens/>
              <w:jc w:val="both"/>
              <w:rPr>
                <w:sz w:val="18"/>
                <w:szCs w:val="18"/>
              </w:rPr>
            </w:pPr>
            <w:r w:rsidRPr="000611D0">
              <w:rPr>
                <w:sz w:val="18"/>
                <w:szCs w:val="18"/>
              </w:rPr>
              <w:t>До даты заключения договора.</w:t>
            </w:r>
          </w:p>
          <w:p w:rsidR="006D0F5B" w:rsidRPr="000611D0" w:rsidRDefault="006D0F5B" w:rsidP="00A51BC2">
            <w:pPr>
              <w:keepLines/>
              <w:widowControl w:val="0"/>
              <w:suppressLineNumbers/>
              <w:suppressAutoHyphens/>
              <w:ind w:left="-7"/>
              <w:jc w:val="both"/>
              <w:rPr>
                <w:sz w:val="18"/>
                <w:szCs w:val="18"/>
              </w:rPr>
            </w:pPr>
            <w:r w:rsidRPr="000611D0">
              <w:rPr>
                <w:sz w:val="18"/>
                <w:szCs w:val="18"/>
              </w:rPr>
              <w:t>В противном случае обеспечение исполнения договора считается непредоставленным.</w:t>
            </w:r>
          </w:p>
          <w:p w:rsidR="006D0F5B" w:rsidRPr="000611D0" w:rsidRDefault="006D0F5B" w:rsidP="00A51BC2">
            <w:pPr>
              <w:keepLines/>
              <w:widowControl w:val="0"/>
              <w:suppressLineNumbers/>
              <w:suppressAutoHyphens/>
              <w:ind w:left="-7"/>
              <w:jc w:val="both"/>
              <w:rPr>
                <w:sz w:val="18"/>
                <w:szCs w:val="18"/>
              </w:rPr>
            </w:pPr>
            <w:r w:rsidRPr="000611D0">
              <w:rPr>
                <w:sz w:val="18"/>
                <w:szCs w:val="18"/>
              </w:rPr>
              <w:t>Срок предоставления обеспечения исполнения договора должен покрывать срок исполнения обязательств Арендатора по договору.</w:t>
            </w:r>
          </w:p>
        </w:tc>
      </w:tr>
      <w:tr w:rsidR="006D0F5B"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6D0F5B" w:rsidRPr="000611D0" w:rsidRDefault="006D0F5B" w:rsidP="001559F2">
            <w:pPr>
              <w:keepLines/>
              <w:widowControl w:val="0"/>
              <w:suppressLineNumbers/>
              <w:suppressAutoHyphens/>
              <w:rPr>
                <w:bCs/>
                <w:sz w:val="18"/>
                <w:szCs w:val="18"/>
              </w:rPr>
            </w:pPr>
            <w:r w:rsidRPr="000611D0">
              <w:rPr>
                <w:bCs/>
                <w:sz w:val="18"/>
                <w:szCs w:val="18"/>
              </w:rPr>
              <w:t>4</w:t>
            </w:r>
          </w:p>
        </w:tc>
        <w:tc>
          <w:tcPr>
            <w:tcW w:w="3044" w:type="dxa"/>
            <w:gridSpan w:val="2"/>
            <w:tcBorders>
              <w:top w:val="single" w:sz="4" w:space="0" w:color="auto"/>
              <w:left w:val="single" w:sz="4" w:space="0" w:color="auto"/>
              <w:bottom w:val="single" w:sz="4" w:space="0" w:color="auto"/>
              <w:right w:val="single" w:sz="4" w:space="0" w:color="auto"/>
            </w:tcBorders>
          </w:tcPr>
          <w:p w:rsidR="006D0F5B" w:rsidRPr="000611D0" w:rsidRDefault="006D0F5B" w:rsidP="002E7D80">
            <w:pPr>
              <w:keepLines/>
              <w:widowControl w:val="0"/>
              <w:suppressLineNumbers/>
              <w:suppressAutoHyphens/>
              <w:rPr>
                <w:sz w:val="18"/>
                <w:szCs w:val="18"/>
              </w:rPr>
            </w:pPr>
            <w:r w:rsidRPr="000611D0">
              <w:rPr>
                <w:sz w:val="18"/>
                <w:szCs w:val="18"/>
              </w:rPr>
              <w:t>Способ обеспечения исполнения договора</w:t>
            </w:r>
          </w:p>
        </w:tc>
        <w:tc>
          <w:tcPr>
            <w:tcW w:w="6466" w:type="dxa"/>
            <w:tcBorders>
              <w:top w:val="single" w:sz="4" w:space="0" w:color="auto"/>
              <w:left w:val="single" w:sz="4" w:space="0" w:color="auto"/>
              <w:bottom w:val="single" w:sz="4" w:space="0" w:color="auto"/>
              <w:right w:val="single" w:sz="4" w:space="0" w:color="auto"/>
            </w:tcBorders>
          </w:tcPr>
          <w:p w:rsidR="006D0F5B" w:rsidRPr="000611D0" w:rsidRDefault="006D0F5B" w:rsidP="00A51BC2">
            <w:pPr>
              <w:keepLines/>
              <w:widowControl w:val="0"/>
              <w:suppressLineNumbers/>
              <w:suppressAutoHyphens/>
              <w:ind w:left="-7"/>
              <w:jc w:val="both"/>
              <w:rPr>
                <w:sz w:val="18"/>
                <w:szCs w:val="18"/>
              </w:rPr>
            </w:pPr>
            <w:r w:rsidRPr="000611D0">
              <w:rPr>
                <w:sz w:val="18"/>
                <w:szCs w:val="18"/>
              </w:rPr>
              <w:t>Способ обеспечения исполнения договора определяется участником аукциона самостоятельно:</w:t>
            </w:r>
          </w:p>
          <w:p w:rsidR="006D0F5B" w:rsidRPr="000611D0" w:rsidRDefault="006D0F5B" w:rsidP="006D0F5B">
            <w:pPr>
              <w:keepLines/>
              <w:widowControl w:val="0"/>
              <w:numPr>
                <w:ilvl w:val="0"/>
                <w:numId w:val="11"/>
              </w:numPr>
              <w:suppressLineNumbers/>
              <w:suppressAutoHyphens/>
              <w:jc w:val="both"/>
              <w:rPr>
                <w:sz w:val="18"/>
                <w:szCs w:val="18"/>
              </w:rPr>
            </w:pPr>
            <w:r w:rsidRPr="000611D0">
              <w:rPr>
                <w:sz w:val="18"/>
                <w:szCs w:val="18"/>
              </w:rPr>
              <w:t>безотзывная банковская гарантия;</w:t>
            </w:r>
          </w:p>
          <w:p w:rsidR="006D0F5B" w:rsidRPr="000611D0" w:rsidRDefault="006D0F5B" w:rsidP="006D0F5B">
            <w:pPr>
              <w:keepLines/>
              <w:widowControl w:val="0"/>
              <w:numPr>
                <w:ilvl w:val="0"/>
                <w:numId w:val="11"/>
              </w:numPr>
              <w:suppressLineNumbers/>
              <w:suppressAutoHyphens/>
              <w:jc w:val="both"/>
              <w:rPr>
                <w:sz w:val="18"/>
                <w:szCs w:val="18"/>
              </w:rPr>
            </w:pPr>
            <w:r w:rsidRPr="000611D0">
              <w:rPr>
                <w:sz w:val="18"/>
                <w:szCs w:val="18"/>
              </w:rPr>
              <w:t>договор поручительства;</w:t>
            </w:r>
          </w:p>
          <w:p w:rsidR="006D0F5B" w:rsidRPr="000611D0" w:rsidRDefault="006D0F5B" w:rsidP="006D0F5B">
            <w:pPr>
              <w:keepLines/>
              <w:widowControl w:val="0"/>
              <w:numPr>
                <w:ilvl w:val="0"/>
                <w:numId w:val="11"/>
              </w:numPr>
              <w:suppressLineNumbers/>
              <w:suppressAutoHyphens/>
              <w:jc w:val="both"/>
              <w:rPr>
                <w:sz w:val="18"/>
                <w:szCs w:val="18"/>
              </w:rPr>
            </w:pPr>
            <w:r w:rsidRPr="000611D0">
              <w:rPr>
                <w:sz w:val="18"/>
                <w:szCs w:val="18"/>
              </w:rPr>
              <w:t>передача в залог денежных средств, в том числе в форме вклада (депозита).</w:t>
            </w:r>
          </w:p>
          <w:p w:rsidR="006D0F5B" w:rsidRPr="000611D0" w:rsidRDefault="006D0F5B" w:rsidP="006D0F5B">
            <w:pPr>
              <w:keepLines/>
              <w:widowControl w:val="0"/>
              <w:suppressLineNumbers/>
              <w:suppressAutoHyphens/>
              <w:ind w:left="317"/>
              <w:jc w:val="both"/>
              <w:rPr>
                <w:sz w:val="18"/>
                <w:szCs w:val="18"/>
              </w:rPr>
            </w:pPr>
          </w:p>
        </w:tc>
      </w:tr>
      <w:tr w:rsidR="00A51BC2"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A51BC2" w:rsidRPr="000611D0" w:rsidRDefault="00A51BC2" w:rsidP="001559F2">
            <w:pPr>
              <w:keepLines/>
              <w:widowControl w:val="0"/>
              <w:suppressLineNumbers/>
              <w:suppressAutoHyphens/>
              <w:rPr>
                <w:bCs/>
                <w:sz w:val="18"/>
                <w:szCs w:val="18"/>
              </w:rPr>
            </w:pPr>
            <w:r w:rsidRPr="000611D0">
              <w:rPr>
                <w:bCs/>
                <w:sz w:val="18"/>
                <w:szCs w:val="18"/>
              </w:rPr>
              <w:t>5</w:t>
            </w:r>
          </w:p>
        </w:tc>
        <w:tc>
          <w:tcPr>
            <w:tcW w:w="3044" w:type="dxa"/>
            <w:gridSpan w:val="2"/>
            <w:tcBorders>
              <w:top w:val="single" w:sz="4" w:space="0" w:color="auto"/>
              <w:left w:val="single" w:sz="4" w:space="0" w:color="auto"/>
              <w:bottom w:val="single" w:sz="4" w:space="0" w:color="auto"/>
              <w:right w:val="single" w:sz="4" w:space="0" w:color="auto"/>
            </w:tcBorders>
          </w:tcPr>
          <w:p w:rsidR="00A51BC2" w:rsidRPr="000611D0" w:rsidRDefault="00A51BC2" w:rsidP="00A51BC2">
            <w:pPr>
              <w:keepLines/>
              <w:widowControl w:val="0"/>
              <w:suppressLineNumbers/>
              <w:suppressAutoHyphens/>
              <w:rPr>
                <w:sz w:val="18"/>
                <w:szCs w:val="18"/>
              </w:rPr>
            </w:pPr>
            <w:r w:rsidRPr="000611D0">
              <w:rPr>
                <w:bCs/>
                <w:sz w:val="18"/>
                <w:szCs w:val="18"/>
              </w:rPr>
              <w:t>Требования к безотзывной банковской гарантии</w:t>
            </w:r>
            <w:r w:rsidRPr="000611D0">
              <w:rPr>
                <w:sz w:val="18"/>
                <w:szCs w:val="18"/>
              </w:rPr>
              <w:t>, выданной банком или иной кредитной организацией</w:t>
            </w:r>
          </w:p>
        </w:tc>
        <w:tc>
          <w:tcPr>
            <w:tcW w:w="6466" w:type="dxa"/>
            <w:tcBorders>
              <w:top w:val="single" w:sz="4" w:space="0" w:color="auto"/>
              <w:left w:val="single" w:sz="4" w:space="0" w:color="auto"/>
              <w:bottom w:val="single" w:sz="4" w:space="0" w:color="auto"/>
              <w:right w:val="single" w:sz="4" w:space="0" w:color="auto"/>
            </w:tcBorders>
          </w:tcPr>
          <w:p w:rsidR="00A51BC2" w:rsidRPr="000611D0" w:rsidRDefault="00A51BC2" w:rsidP="00A51BC2">
            <w:pPr>
              <w:numPr>
                <w:ilvl w:val="0"/>
                <w:numId w:val="12"/>
              </w:numPr>
              <w:tabs>
                <w:tab w:val="left" w:pos="252"/>
                <w:tab w:val="left" w:pos="1680"/>
              </w:tabs>
              <w:ind w:left="252" w:hanging="252"/>
              <w:jc w:val="both"/>
              <w:rPr>
                <w:sz w:val="18"/>
                <w:szCs w:val="18"/>
              </w:rPr>
            </w:pPr>
            <w:r w:rsidRPr="000611D0">
              <w:rPr>
                <w:sz w:val="18"/>
                <w:szCs w:val="18"/>
              </w:rPr>
              <w:t xml:space="preserve">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A51BC2" w:rsidRPr="000611D0" w:rsidRDefault="00A51BC2" w:rsidP="00A51BC2">
            <w:pPr>
              <w:numPr>
                <w:ilvl w:val="0"/>
                <w:numId w:val="12"/>
              </w:numPr>
              <w:tabs>
                <w:tab w:val="left" w:pos="252"/>
                <w:tab w:val="left" w:pos="1680"/>
              </w:tabs>
              <w:ind w:left="252" w:hanging="252"/>
              <w:jc w:val="both"/>
              <w:rPr>
                <w:sz w:val="18"/>
                <w:szCs w:val="18"/>
              </w:rPr>
            </w:pPr>
            <w:r w:rsidRPr="000611D0">
              <w:rPr>
                <w:sz w:val="18"/>
                <w:szCs w:val="18"/>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размера обеспечения исполнения договора;</w:t>
            </w:r>
          </w:p>
          <w:p w:rsidR="00A51BC2" w:rsidRPr="000611D0" w:rsidRDefault="00A51BC2" w:rsidP="00A51BC2">
            <w:pPr>
              <w:numPr>
                <w:ilvl w:val="0"/>
                <w:numId w:val="12"/>
              </w:numPr>
              <w:tabs>
                <w:tab w:val="left" w:pos="252"/>
                <w:tab w:val="left" w:pos="1680"/>
              </w:tabs>
              <w:ind w:left="252" w:hanging="252"/>
              <w:jc w:val="both"/>
              <w:rPr>
                <w:sz w:val="18"/>
                <w:szCs w:val="18"/>
              </w:rPr>
            </w:pPr>
            <w:r w:rsidRPr="000611D0">
              <w:rPr>
                <w:sz w:val="18"/>
                <w:szCs w:val="18"/>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аукциона как основание заключения договора; </w:t>
            </w:r>
          </w:p>
          <w:p w:rsidR="00A51BC2" w:rsidRPr="000611D0" w:rsidRDefault="00A51BC2" w:rsidP="00A51BC2">
            <w:pPr>
              <w:pStyle w:val="02statia2"/>
              <w:numPr>
                <w:ilvl w:val="0"/>
                <w:numId w:val="12"/>
              </w:numPr>
              <w:tabs>
                <w:tab w:val="left" w:pos="252"/>
                <w:tab w:val="left" w:pos="1680"/>
              </w:tabs>
              <w:spacing w:before="0" w:line="240" w:lineRule="auto"/>
              <w:ind w:left="252" w:hanging="252"/>
              <w:rPr>
                <w:rFonts w:ascii="Times New Roman" w:hAnsi="Times New Roman"/>
                <w:color w:val="auto"/>
                <w:sz w:val="18"/>
                <w:szCs w:val="18"/>
              </w:rPr>
            </w:pPr>
            <w:r w:rsidRPr="000611D0">
              <w:rPr>
                <w:rFonts w:ascii="Times New Roman" w:hAnsi="Times New Roman"/>
                <w:sz w:val="18"/>
                <w:szCs w:val="18"/>
              </w:rPr>
              <w:t xml:space="preserve">в безотзывной банковской гарантии прямо должно быть предусмотрено право Организатора аукциона на истребование суммы банковской гарантии </w:t>
            </w:r>
            <w:r w:rsidRPr="000611D0">
              <w:rPr>
                <w:rFonts w:ascii="Times New Roman" w:hAnsi="Times New Roman"/>
                <w:color w:val="auto"/>
                <w:sz w:val="18"/>
                <w:szCs w:val="18"/>
              </w:rPr>
              <w:t xml:space="preserve">полностью или частично в случае ненадлежащего исполнения Арендатором своих обязательств по </w:t>
            </w:r>
            <w:r w:rsidRPr="000611D0">
              <w:rPr>
                <w:rFonts w:ascii="Times New Roman" w:hAnsi="Times New Roman"/>
                <w:sz w:val="18"/>
                <w:szCs w:val="18"/>
              </w:rPr>
              <w:t>договору</w:t>
            </w:r>
            <w:r w:rsidRPr="000611D0">
              <w:rPr>
                <w:rFonts w:ascii="Times New Roman" w:hAnsi="Times New Roman"/>
                <w:color w:val="auto"/>
                <w:sz w:val="18"/>
                <w:szCs w:val="18"/>
              </w:rPr>
              <w:t xml:space="preserve"> в предусмотренные сроки или расторжения </w:t>
            </w:r>
            <w:r w:rsidRPr="000611D0">
              <w:rPr>
                <w:rFonts w:ascii="Times New Roman" w:hAnsi="Times New Roman"/>
                <w:sz w:val="18"/>
                <w:szCs w:val="18"/>
              </w:rPr>
              <w:t>договора</w:t>
            </w:r>
            <w:r w:rsidRPr="000611D0">
              <w:rPr>
                <w:rFonts w:ascii="Times New Roman" w:hAnsi="Times New Roman"/>
                <w:color w:val="auto"/>
                <w:sz w:val="18"/>
                <w:szCs w:val="18"/>
              </w:rPr>
              <w:t xml:space="preserve">. При этом должно быть предусмотрено, что для истребования суммы обеспечения исполнения </w:t>
            </w:r>
            <w:r w:rsidRPr="000611D0">
              <w:rPr>
                <w:rFonts w:ascii="Times New Roman" w:hAnsi="Times New Roman"/>
                <w:sz w:val="18"/>
                <w:szCs w:val="18"/>
              </w:rPr>
              <w:t xml:space="preserve">договора Организатор аукциона </w:t>
            </w:r>
            <w:r w:rsidRPr="000611D0">
              <w:rPr>
                <w:rFonts w:ascii="Times New Roman" w:hAnsi="Times New Roman"/>
                <w:color w:val="auto"/>
                <w:sz w:val="18"/>
                <w:szCs w:val="18"/>
              </w:rPr>
              <w:t xml:space="preserve">направляет в банк письменное требование, банковскую гарантию, прочие документы, подтверждающие выплату Арендатором авансового платежа по </w:t>
            </w:r>
            <w:r w:rsidRPr="000611D0">
              <w:rPr>
                <w:rFonts w:ascii="Times New Roman" w:hAnsi="Times New Roman"/>
                <w:sz w:val="18"/>
                <w:szCs w:val="18"/>
              </w:rPr>
              <w:t>договору</w:t>
            </w:r>
            <w:r w:rsidRPr="000611D0">
              <w:rPr>
                <w:rFonts w:ascii="Times New Roman" w:hAnsi="Times New Roman"/>
                <w:color w:val="auto"/>
                <w:sz w:val="18"/>
                <w:szCs w:val="18"/>
              </w:rPr>
              <w:t xml:space="preserve"> и (или) ненадлежащее исполнение Арендатором своих обязательств по </w:t>
            </w:r>
            <w:r w:rsidRPr="000611D0">
              <w:rPr>
                <w:rFonts w:ascii="Times New Roman" w:hAnsi="Times New Roman"/>
                <w:sz w:val="18"/>
                <w:szCs w:val="18"/>
              </w:rPr>
              <w:t>договору</w:t>
            </w:r>
            <w:r w:rsidRPr="000611D0">
              <w:rPr>
                <w:rFonts w:ascii="Times New Roman" w:hAnsi="Times New Roman"/>
                <w:color w:val="auto"/>
                <w:sz w:val="18"/>
                <w:szCs w:val="18"/>
              </w:rPr>
              <w:t>;</w:t>
            </w:r>
          </w:p>
          <w:p w:rsidR="00A51BC2" w:rsidRPr="000611D0" w:rsidRDefault="00A51BC2" w:rsidP="00A51BC2">
            <w:pPr>
              <w:numPr>
                <w:ilvl w:val="0"/>
                <w:numId w:val="12"/>
              </w:numPr>
              <w:tabs>
                <w:tab w:val="left" w:pos="252"/>
                <w:tab w:val="left" w:pos="1680"/>
              </w:tabs>
              <w:ind w:left="252" w:hanging="252"/>
              <w:jc w:val="both"/>
              <w:rPr>
                <w:sz w:val="18"/>
                <w:szCs w:val="18"/>
              </w:rPr>
            </w:pPr>
            <w:r w:rsidRPr="000611D0">
              <w:rPr>
                <w:sz w:val="18"/>
                <w:szCs w:val="18"/>
              </w:rPr>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A51BC2" w:rsidRPr="000611D0" w:rsidRDefault="00A51BC2" w:rsidP="00A51BC2">
            <w:pPr>
              <w:tabs>
                <w:tab w:val="left" w:pos="252"/>
                <w:tab w:val="left" w:pos="1680"/>
              </w:tabs>
              <w:jc w:val="both"/>
              <w:rPr>
                <w:sz w:val="18"/>
                <w:szCs w:val="18"/>
              </w:rPr>
            </w:pPr>
            <w:r w:rsidRPr="000611D0">
              <w:rPr>
                <w:sz w:val="18"/>
                <w:szCs w:val="18"/>
              </w:rPr>
              <w:t>С безотзывной банковской гарантией предоставляется копия лицензии субъекта, выдавшего такую безотзывную банковскую гарантию, на осуществление деятельности по выдаче безотзывной банковской гарантии.</w:t>
            </w:r>
          </w:p>
        </w:tc>
      </w:tr>
      <w:tr w:rsidR="00A51BC2"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A51BC2" w:rsidRPr="000611D0" w:rsidRDefault="00A51BC2" w:rsidP="001559F2">
            <w:pPr>
              <w:keepLines/>
              <w:widowControl w:val="0"/>
              <w:suppressLineNumbers/>
              <w:suppressAutoHyphens/>
              <w:rPr>
                <w:bCs/>
                <w:sz w:val="18"/>
                <w:szCs w:val="18"/>
              </w:rPr>
            </w:pPr>
            <w:r w:rsidRPr="000611D0">
              <w:rPr>
                <w:bCs/>
                <w:sz w:val="18"/>
                <w:szCs w:val="18"/>
              </w:rPr>
              <w:t>6</w:t>
            </w:r>
          </w:p>
        </w:tc>
        <w:tc>
          <w:tcPr>
            <w:tcW w:w="3044" w:type="dxa"/>
            <w:gridSpan w:val="2"/>
            <w:tcBorders>
              <w:top w:val="single" w:sz="4" w:space="0" w:color="auto"/>
              <w:left w:val="single" w:sz="4" w:space="0" w:color="auto"/>
              <w:bottom w:val="single" w:sz="4" w:space="0" w:color="auto"/>
              <w:right w:val="single" w:sz="4" w:space="0" w:color="auto"/>
            </w:tcBorders>
          </w:tcPr>
          <w:p w:rsidR="00A51BC2" w:rsidRPr="000611D0" w:rsidRDefault="00A51BC2" w:rsidP="00A51BC2">
            <w:pPr>
              <w:keepLines/>
              <w:widowControl w:val="0"/>
              <w:suppressLineNumbers/>
              <w:suppressAutoHyphens/>
              <w:rPr>
                <w:bCs/>
                <w:sz w:val="18"/>
                <w:szCs w:val="18"/>
              </w:rPr>
            </w:pPr>
            <w:r w:rsidRPr="000611D0">
              <w:rPr>
                <w:bCs/>
                <w:sz w:val="18"/>
                <w:szCs w:val="18"/>
              </w:rPr>
              <w:t>Требования к залогу денежных средств</w:t>
            </w:r>
          </w:p>
        </w:tc>
        <w:tc>
          <w:tcPr>
            <w:tcW w:w="6466" w:type="dxa"/>
            <w:tcBorders>
              <w:top w:val="single" w:sz="4" w:space="0" w:color="auto"/>
              <w:left w:val="single" w:sz="4" w:space="0" w:color="auto"/>
              <w:bottom w:val="single" w:sz="4" w:space="0" w:color="auto"/>
              <w:right w:val="single" w:sz="4" w:space="0" w:color="auto"/>
            </w:tcBorders>
          </w:tcPr>
          <w:p w:rsidR="00A51BC2" w:rsidRPr="000611D0" w:rsidRDefault="00A51BC2" w:rsidP="00A51BC2">
            <w:pPr>
              <w:numPr>
                <w:ilvl w:val="0"/>
                <w:numId w:val="13"/>
              </w:numPr>
              <w:tabs>
                <w:tab w:val="left" w:pos="252"/>
              </w:tabs>
              <w:ind w:left="252" w:hanging="252"/>
              <w:jc w:val="both"/>
              <w:rPr>
                <w:sz w:val="18"/>
                <w:szCs w:val="18"/>
              </w:rPr>
            </w:pPr>
            <w:r w:rsidRPr="000611D0">
              <w:rPr>
                <w:sz w:val="18"/>
                <w:szCs w:val="18"/>
              </w:rPr>
              <w:t>денежные средства, вносимые в обеспечение исполнения договора, в качестве залога должны быть перечислены на счет Организатора аукциона, в сумме, не менее размера обеспечения исполнения договора;</w:t>
            </w:r>
          </w:p>
          <w:p w:rsidR="00A51BC2" w:rsidRPr="000611D0" w:rsidRDefault="00A51BC2" w:rsidP="00A51BC2">
            <w:pPr>
              <w:numPr>
                <w:ilvl w:val="0"/>
                <w:numId w:val="12"/>
              </w:numPr>
              <w:tabs>
                <w:tab w:val="left" w:pos="252"/>
                <w:tab w:val="left" w:pos="1680"/>
              </w:tabs>
              <w:ind w:left="252" w:hanging="252"/>
              <w:jc w:val="both"/>
              <w:rPr>
                <w:sz w:val="18"/>
                <w:szCs w:val="18"/>
              </w:rPr>
            </w:pPr>
            <w:r w:rsidRPr="000611D0">
              <w:rPr>
                <w:sz w:val="18"/>
                <w:szCs w:val="18"/>
              </w:rPr>
              <w:t xml:space="preserve">договор залога денежных средств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A51BC2" w:rsidRPr="000611D0" w:rsidRDefault="00A51BC2" w:rsidP="00A51BC2">
            <w:pPr>
              <w:numPr>
                <w:ilvl w:val="0"/>
                <w:numId w:val="14"/>
              </w:numPr>
              <w:tabs>
                <w:tab w:val="left" w:pos="252"/>
              </w:tabs>
              <w:ind w:left="252" w:hanging="252"/>
              <w:jc w:val="both"/>
              <w:rPr>
                <w:sz w:val="18"/>
                <w:szCs w:val="18"/>
              </w:rPr>
            </w:pPr>
            <w:r w:rsidRPr="000611D0">
              <w:rPr>
                <w:sz w:val="18"/>
                <w:szCs w:val="18"/>
              </w:rPr>
              <w:t xml:space="preserve">денежные средства возвращаются Арендатору, с которым заключен договор, при условии надлежащего исполнения им всех своих обязательств по договору по истечении установленного срока и после получения Организатором аукциона соответствующего письменного требования Арендатора; </w:t>
            </w:r>
          </w:p>
          <w:p w:rsidR="00A51BC2" w:rsidRPr="000611D0" w:rsidRDefault="00A51BC2" w:rsidP="00A51BC2">
            <w:pPr>
              <w:numPr>
                <w:ilvl w:val="0"/>
                <w:numId w:val="14"/>
              </w:numPr>
              <w:tabs>
                <w:tab w:val="left" w:pos="252"/>
              </w:tabs>
              <w:ind w:left="252" w:hanging="252"/>
              <w:jc w:val="both"/>
              <w:rPr>
                <w:sz w:val="18"/>
                <w:szCs w:val="18"/>
              </w:rPr>
            </w:pPr>
            <w:r w:rsidRPr="000611D0">
              <w:rPr>
                <w:sz w:val="18"/>
                <w:szCs w:val="18"/>
              </w:rPr>
              <w:t>денежные средства возвращаются на счет Арендатора, реквизиты которого указаны в письменном требовании.</w:t>
            </w:r>
          </w:p>
          <w:p w:rsidR="00A51BC2" w:rsidRPr="000611D0" w:rsidRDefault="00A51BC2" w:rsidP="00A51BC2">
            <w:pPr>
              <w:tabs>
                <w:tab w:val="left" w:pos="252"/>
                <w:tab w:val="left" w:pos="1680"/>
              </w:tabs>
              <w:ind w:left="252" w:hanging="252"/>
              <w:jc w:val="both"/>
              <w:rPr>
                <w:sz w:val="18"/>
                <w:szCs w:val="18"/>
              </w:rPr>
            </w:pPr>
          </w:p>
        </w:tc>
      </w:tr>
      <w:tr w:rsidR="00A51BC2"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A51BC2" w:rsidRPr="000611D0" w:rsidRDefault="00A51BC2" w:rsidP="001559F2">
            <w:pPr>
              <w:keepLines/>
              <w:widowControl w:val="0"/>
              <w:suppressLineNumbers/>
              <w:suppressAutoHyphens/>
              <w:rPr>
                <w:bCs/>
                <w:sz w:val="18"/>
                <w:szCs w:val="18"/>
              </w:rPr>
            </w:pPr>
            <w:r w:rsidRPr="000611D0">
              <w:rPr>
                <w:bCs/>
                <w:sz w:val="18"/>
                <w:szCs w:val="18"/>
              </w:rPr>
              <w:t>7</w:t>
            </w:r>
          </w:p>
        </w:tc>
        <w:tc>
          <w:tcPr>
            <w:tcW w:w="3044" w:type="dxa"/>
            <w:gridSpan w:val="2"/>
            <w:tcBorders>
              <w:top w:val="single" w:sz="4" w:space="0" w:color="auto"/>
              <w:left w:val="single" w:sz="4" w:space="0" w:color="auto"/>
              <w:bottom w:val="single" w:sz="4" w:space="0" w:color="auto"/>
              <w:right w:val="single" w:sz="4" w:space="0" w:color="auto"/>
            </w:tcBorders>
          </w:tcPr>
          <w:p w:rsidR="00A51BC2" w:rsidRPr="000611D0" w:rsidRDefault="00A51BC2" w:rsidP="00A51BC2">
            <w:pPr>
              <w:keepLines/>
              <w:widowControl w:val="0"/>
              <w:suppressLineNumbers/>
              <w:suppressAutoHyphens/>
              <w:rPr>
                <w:bCs/>
                <w:sz w:val="18"/>
                <w:szCs w:val="18"/>
              </w:rPr>
            </w:pPr>
            <w:r w:rsidRPr="000611D0">
              <w:rPr>
                <w:bCs/>
                <w:sz w:val="18"/>
                <w:szCs w:val="18"/>
              </w:rPr>
              <w:t>Требования к договору поручительства</w:t>
            </w:r>
          </w:p>
        </w:tc>
        <w:tc>
          <w:tcPr>
            <w:tcW w:w="6466" w:type="dxa"/>
            <w:tcBorders>
              <w:top w:val="single" w:sz="4" w:space="0" w:color="auto"/>
              <w:left w:val="single" w:sz="4" w:space="0" w:color="auto"/>
              <w:bottom w:val="single" w:sz="4" w:space="0" w:color="auto"/>
              <w:right w:val="single" w:sz="4" w:space="0" w:color="auto"/>
            </w:tcBorders>
          </w:tcPr>
          <w:p w:rsidR="00A51BC2" w:rsidRPr="000611D0" w:rsidRDefault="00A51BC2" w:rsidP="00A51BC2">
            <w:pPr>
              <w:numPr>
                <w:ilvl w:val="0"/>
                <w:numId w:val="13"/>
              </w:numPr>
              <w:tabs>
                <w:tab w:val="left" w:pos="252"/>
              </w:tabs>
              <w:ind w:left="261" w:hanging="261"/>
              <w:jc w:val="both"/>
              <w:rPr>
                <w:sz w:val="18"/>
                <w:szCs w:val="18"/>
              </w:rPr>
            </w:pPr>
            <w:r w:rsidRPr="000611D0">
              <w:rPr>
                <w:sz w:val="18"/>
                <w:szCs w:val="18"/>
              </w:rPr>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
          <w:p w:rsidR="00A51BC2" w:rsidRPr="000611D0" w:rsidRDefault="00A51BC2" w:rsidP="00A51BC2">
            <w:pPr>
              <w:numPr>
                <w:ilvl w:val="0"/>
                <w:numId w:val="13"/>
              </w:numPr>
              <w:tabs>
                <w:tab w:val="left" w:pos="252"/>
              </w:tabs>
              <w:ind w:left="261" w:hanging="261"/>
              <w:jc w:val="both"/>
              <w:rPr>
                <w:sz w:val="18"/>
                <w:szCs w:val="18"/>
              </w:rPr>
            </w:pPr>
            <w:r w:rsidRPr="000611D0">
              <w:rPr>
                <w:sz w:val="18"/>
                <w:szCs w:val="1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настоящим разделом. </w:t>
            </w:r>
          </w:p>
          <w:p w:rsidR="00A51BC2" w:rsidRPr="000611D0" w:rsidRDefault="00A51BC2" w:rsidP="00A51BC2">
            <w:pPr>
              <w:numPr>
                <w:ilvl w:val="0"/>
                <w:numId w:val="13"/>
              </w:numPr>
              <w:tabs>
                <w:tab w:val="left" w:pos="252"/>
              </w:tabs>
              <w:ind w:left="261" w:hanging="261"/>
              <w:jc w:val="both"/>
              <w:rPr>
                <w:sz w:val="18"/>
                <w:szCs w:val="18"/>
              </w:rPr>
            </w:pPr>
            <w:r w:rsidRPr="000611D0">
              <w:rPr>
                <w:sz w:val="18"/>
                <w:szCs w:val="18"/>
              </w:rPr>
              <w:t>договор поручительства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 подтверждающих его полномочия:</w:t>
            </w:r>
          </w:p>
          <w:p w:rsidR="00A51BC2" w:rsidRPr="000611D0" w:rsidRDefault="00A51BC2" w:rsidP="00A51BC2">
            <w:pPr>
              <w:pStyle w:val="ConsPlusNormal"/>
              <w:ind w:firstLine="0"/>
              <w:jc w:val="both"/>
              <w:rPr>
                <w:rFonts w:ascii="Times New Roman" w:hAnsi="Times New Roman" w:cs="Times New Roman"/>
                <w:sz w:val="18"/>
                <w:szCs w:val="18"/>
              </w:rPr>
            </w:pPr>
            <w:r w:rsidRPr="000611D0">
              <w:rPr>
                <w:rFonts w:ascii="Times New Roman" w:hAnsi="Times New Roman" w:cs="Times New Roman"/>
                <w:sz w:val="18"/>
                <w:szCs w:val="18"/>
              </w:rPr>
              <w:t>- документ, подтверждающий полномочия лица на осуществление действий от имени поручителя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поручителя без доверенности (далее - руководитель). В случае если от имени поручителя действует иное лицо, документы должны содержать также доверенность на осуществление действий от имени поручителя, заверенную печатью поручителя и подписанную руководителем поручителя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поручителя, документы должны содержать также документ, подтверждающий полномочия такого лица;</w:t>
            </w:r>
          </w:p>
          <w:p w:rsidR="00A51BC2" w:rsidRPr="000611D0" w:rsidRDefault="00A51BC2" w:rsidP="00A51BC2">
            <w:pPr>
              <w:pStyle w:val="ConsPlusNormal"/>
              <w:ind w:firstLine="0"/>
              <w:jc w:val="both"/>
              <w:rPr>
                <w:rFonts w:ascii="Times New Roman" w:hAnsi="Times New Roman" w:cs="Times New Roman"/>
                <w:sz w:val="18"/>
                <w:szCs w:val="18"/>
              </w:rPr>
            </w:pPr>
            <w:bookmarkStart w:id="74" w:name="Par208"/>
            <w:bookmarkEnd w:id="74"/>
            <w:r w:rsidRPr="000611D0">
              <w:rPr>
                <w:rFonts w:ascii="Times New Roman" w:hAnsi="Times New Roman" w:cs="Times New Roman"/>
                <w:sz w:val="18"/>
                <w:szCs w:val="18"/>
              </w:rPr>
              <w:t xml:space="preserve">- копии учредительных документов поручителя (для юридических лиц). </w:t>
            </w:r>
          </w:p>
          <w:p w:rsidR="00A51BC2" w:rsidRPr="000611D0" w:rsidRDefault="00A51BC2" w:rsidP="00A51BC2">
            <w:pPr>
              <w:pStyle w:val="ConsPlusNormal"/>
              <w:ind w:firstLine="0"/>
              <w:jc w:val="both"/>
              <w:rPr>
                <w:rFonts w:ascii="Times New Roman" w:hAnsi="Times New Roman" w:cs="Times New Roman"/>
                <w:sz w:val="18"/>
                <w:szCs w:val="18"/>
              </w:rPr>
            </w:pPr>
            <w:r w:rsidRPr="000611D0">
              <w:rPr>
                <w:rFonts w:ascii="Times New Roman" w:hAnsi="Times New Roman" w:cs="Times New Roman"/>
                <w:sz w:val="18"/>
                <w:szCs w:val="18"/>
              </w:rPr>
              <w:t xml:space="preserve">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p>
        </w:tc>
      </w:tr>
      <w:tr w:rsidR="006D0F5B"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6D0F5B" w:rsidRPr="000611D0" w:rsidRDefault="006D0F5B" w:rsidP="001559F2">
            <w:pPr>
              <w:keepLines/>
              <w:widowControl w:val="0"/>
              <w:suppressLineNumbers/>
              <w:suppressAutoHyphens/>
              <w:rPr>
                <w:bCs/>
                <w:sz w:val="18"/>
                <w:szCs w:val="18"/>
              </w:rPr>
            </w:pPr>
            <w:r w:rsidRPr="000611D0">
              <w:rPr>
                <w:bCs/>
                <w:sz w:val="18"/>
                <w:szCs w:val="18"/>
              </w:rPr>
              <w:t>8</w:t>
            </w:r>
          </w:p>
        </w:tc>
        <w:tc>
          <w:tcPr>
            <w:tcW w:w="3044" w:type="dxa"/>
            <w:gridSpan w:val="2"/>
            <w:tcBorders>
              <w:top w:val="single" w:sz="4" w:space="0" w:color="auto"/>
              <w:left w:val="single" w:sz="4" w:space="0" w:color="auto"/>
              <w:bottom w:val="single" w:sz="4" w:space="0" w:color="auto"/>
              <w:right w:val="single" w:sz="4" w:space="0" w:color="auto"/>
            </w:tcBorders>
          </w:tcPr>
          <w:p w:rsidR="006D0F5B" w:rsidRPr="000611D0" w:rsidRDefault="006D0F5B" w:rsidP="002E7D80">
            <w:pPr>
              <w:keepLines/>
              <w:widowControl w:val="0"/>
              <w:suppressLineNumbers/>
              <w:suppressAutoHyphens/>
              <w:rPr>
                <w:sz w:val="18"/>
                <w:szCs w:val="18"/>
              </w:rPr>
            </w:pPr>
            <w:r w:rsidRPr="000611D0">
              <w:rPr>
                <w:sz w:val="18"/>
                <w:szCs w:val="18"/>
              </w:rPr>
              <w:t>Реквизиты счета для перечисления денежных средств</w:t>
            </w:r>
          </w:p>
        </w:tc>
        <w:tc>
          <w:tcPr>
            <w:tcW w:w="6466" w:type="dxa"/>
            <w:tcBorders>
              <w:top w:val="single" w:sz="4" w:space="0" w:color="auto"/>
              <w:left w:val="single" w:sz="4" w:space="0" w:color="auto"/>
              <w:bottom w:val="single" w:sz="4" w:space="0" w:color="auto"/>
              <w:right w:val="single" w:sz="4" w:space="0" w:color="auto"/>
            </w:tcBorders>
          </w:tcPr>
          <w:p w:rsidR="001D5051" w:rsidRPr="000611D0" w:rsidRDefault="001D5051" w:rsidP="001D5051">
            <w:pPr>
              <w:tabs>
                <w:tab w:val="left" w:pos="252"/>
              </w:tabs>
              <w:jc w:val="both"/>
              <w:rPr>
                <w:sz w:val="18"/>
                <w:szCs w:val="18"/>
              </w:rPr>
            </w:pPr>
            <w:r w:rsidRPr="000611D0">
              <w:rPr>
                <w:sz w:val="18"/>
                <w:szCs w:val="18"/>
              </w:rPr>
              <w:t>ГАУЗ ПК «Клиническое патологоанатомическое бюро»</w:t>
            </w:r>
          </w:p>
          <w:p w:rsidR="001D5051" w:rsidRPr="000611D0" w:rsidRDefault="001D5051" w:rsidP="001D5051">
            <w:pPr>
              <w:tabs>
                <w:tab w:val="left" w:pos="252"/>
              </w:tabs>
              <w:jc w:val="both"/>
              <w:rPr>
                <w:sz w:val="18"/>
                <w:szCs w:val="18"/>
              </w:rPr>
            </w:pPr>
            <w:r w:rsidRPr="000611D0">
              <w:rPr>
                <w:sz w:val="18"/>
                <w:szCs w:val="18"/>
              </w:rPr>
              <w:t>ОГРН 1105906000276</w:t>
            </w:r>
          </w:p>
          <w:p w:rsidR="001D5051" w:rsidRPr="000611D0" w:rsidRDefault="001D5051" w:rsidP="001D5051">
            <w:pPr>
              <w:tabs>
                <w:tab w:val="left" w:pos="252"/>
              </w:tabs>
              <w:jc w:val="both"/>
              <w:rPr>
                <w:sz w:val="18"/>
                <w:szCs w:val="18"/>
              </w:rPr>
            </w:pPr>
            <w:r w:rsidRPr="000611D0">
              <w:rPr>
                <w:sz w:val="18"/>
                <w:szCs w:val="18"/>
              </w:rPr>
              <w:t>ИНН 5906096741 КПП 590601001</w:t>
            </w:r>
          </w:p>
          <w:p w:rsidR="006D0F5B" w:rsidRPr="000611D0" w:rsidRDefault="001D5051" w:rsidP="001D5051">
            <w:pPr>
              <w:pStyle w:val="37"/>
              <w:tabs>
                <w:tab w:val="clear" w:pos="227"/>
                <w:tab w:val="left" w:pos="252"/>
              </w:tabs>
              <w:rPr>
                <w:sz w:val="18"/>
                <w:szCs w:val="18"/>
              </w:rPr>
            </w:pPr>
            <w:r w:rsidRPr="000611D0">
              <w:rPr>
                <w:sz w:val="18"/>
                <w:szCs w:val="18"/>
              </w:rPr>
              <w:t>Министерство финансов Пермского края (ГАУЗ ПК «Клиническое патологоанатомическое бюро», л/с 308200243), БИК 045773001, счет 406 018 106 577 330 000 01 Отделение Пермь.</w:t>
            </w:r>
            <w:r w:rsidR="006D0F5B" w:rsidRPr="000611D0">
              <w:rPr>
                <w:sz w:val="18"/>
                <w:szCs w:val="18"/>
              </w:rPr>
              <w:t xml:space="preserve"> </w:t>
            </w:r>
          </w:p>
        </w:tc>
      </w:tr>
      <w:tr w:rsidR="00A51BC2"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A51BC2" w:rsidRPr="000611D0" w:rsidRDefault="00A51BC2" w:rsidP="001559F2">
            <w:pPr>
              <w:keepLines/>
              <w:widowControl w:val="0"/>
              <w:suppressLineNumbers/>
              <w:suppressAutoHyphens/>
              <w:rPr>
                <w:bCs/>
                <w:sz w:val="18"/>
                <w:szCs w:val="18"/>
              </w:rPr>
            </w:pPr>
            <w:r w:rsidRPr="000611D0">
              <w:rPr>
                <w:sz w:val="18"/>
                <w:szCs w:val="18"/>
              </w:rPr>
              <w:t>9</w:t>
            </w:r>
          </w:p>
        </w:tc>
        <w:tc>
          <w:tcPr>
            <w:tcW w:w="3044" w:type="dxa"/>
            <w:gridSpan w:val="2"/>
            <w:tcBorders>
              <w:top w:val="single" w:sz="4" w:space="0" w:color="auto"/>
              <w:left w:val="single" w:sz="4" w:space="0" w:color="auto"/>
              <w:bottom w:val="single" w:sz="4" w:space="0" w:color="auto"/>
              <w:right w:val="single" w:sz="4" w:space="0" w:color="auto"/>
            </w:tcBorders>
          </w:tcPr>
          <w:p w:rsidR="00A51BC2" w:rsidRPr="000611D0" w:rsidRDefault="00A51BC2" w:rsidP="002E7D80">
            <w:pPr>
              <w:keepLines/>
              <w:widowControl w:val="0"/>
              <w:suppressLineNumbers/>
              <w:suppressAutoHyphens/>
              <w:rPr>
                <w:bCs/>
                <w:sz w:val="18"/>
                <w:szCs w:val="18"/>
              </w:rPr>
            </w:pPr>
            <w:r w:rsidRPr="000611D0">
              <w:rPr>
                <w:bCs/>
                <w:sz w:val="18"/>
                <w:szCs w:val="18"/>
              </w:rPr>
              <w:t>Требования к договору банковского вклада (депозита)</w:t>
            </w:r>
          </w:p>
        </w:tc>
        <w:tc>
          <w:tcPr>
            <w:tcW w:w="6466" w:type="dxa"/>
            <w:tcBorders>
              <w:top w:val="single" w:sz="4" w:space="0" w:color="auto"/>
              <w:left w:val="single" w:sz="4" w:space="0" w:color="auto"/>
              <w:bottom w:val="single" w:sz="4" w:space="0" w:color="auto"/>
              <w:right w:val="single" w:sz="4" w:space="0" w:color="auto"/>
            </w:tcBorders>
          </w:tcPr>
          <w:p w:rsidR="00A51BC2" w:rsidRPr="000611D0" w:rsidRDefault="00A51BC2" w:rsidP="00A51BC2">
            <w:pPr>
              <w:pStyle w:val="37"/>
              <w:numPr>
                <w:ilvl w:val="0"/>
                <w:numId w:val="15"/>
              </w:numPr>
              <w:tabs>
                <w:tab w:val="clear" w:pos="1429"/>
                <w:tab w:val="left" w:pos="252"/>
              </w:tabs>
              <w:ind w:left="252" w:hanging="252"/>
              <w:rPr>
                <w:sz w:val="18"/>
                <w:szCs w:val="18"/>
              </w:rPr>
            </w:pPr>
            <w:r w:rsidRPr="000611D0">
              <w:rPr>
                <w:sz w:val="18"/>
                <w:szCs w:val="18"/>
              </w:rPr>
              <w:t>договор банковского вклада должен соответствовать требованиям, установленным Гражданским кодексом Российской Федерации и иным законодательством Российской Федерации;</w:t>
            </w:r>
          </w:p>
          <w:p w:rsidR="00A51BC2" w:rsidRPr="000611D0" w:rsidRDefault="00A51BC2" w:rsidP="00A51BC2">
            <w:pPr>
              <w:pStyle w:val="37"/>
              <w:numPr>
                <w:ilvl w:val="0"/>
                <w:numId w:val="15"/>
              </w:numPr>
              <w:tabs>
                <w:tab w:val="clear" w:pos="1429"/>
                <w:tab w:val="left" w:pos="252"/>
                <w:tab w:val="num" w:pos="1680"/>
              </w:tabs>
              <w:ind w:left="252" w:hanging="252"/>
              <w:rPr>
                <w:sz w:val="18"/>
                <w:szCs w:val="18"/>
              </w:rPr>
            </w:pPr>
            <w:r w:rsidRPr="000611D0">
              <w:rPr>
                <w:sz w:val="18"/>
                <w:szCs w:val="18"/>
              </w:rPr>
              <w:t>Арендатор по договору согласовывает с Организатором аукциона банк, с которым будет заключаться договор банковского вклада и его существенные условия;</w:t>
            </w:r>
          </w:p>
          <w:p w:rsidR="00A51BC2" w:rsidRPr="000611D0" w:rsidRDefault="00A51BC2" w:rsidP="00A51BC2">
            <w:pPr>
              <w:pStyle w:val="37"/>
              <w:numPr>
                <w:ilvl w:val="0"/>
                <w:numId w:val="15"/>
              </w:numPr>
              <w:tabs>
                <w:tab w:val="clear" w:pos="1429"/>
                <w:tab w:val="left" w:pos="252"/>
                <w:tab w:val="num" w:pos="1680"/>
              </w:tabs>
              <w:ind w:left="252" w:hanging="252"/>
              <w:rPr>
                <w:sz w:val="18"/>
                <w:szCs w:val="18"/>
              </w:rPr>
            </w:pPr>
            <w:r w:rsidRPr="000611D0">
              <w:rPr>
                <w:sz w:val="18"/>
                <w:szCs w:val="18"/>
              </w:rPr>
              <w:t xml:space="preserve">в договоре банковского вклада должна быть указана сумма обеспечения исполнения договора, которая должна быть не менее размера обеспечения исполнения договора и срок вклада, который должен быть не менее срока исполнения договора; </w:t>
            </w:r>
          </w:p>
          <w:p w:rsidR="00A51BC2" w:rsidRPr="000611D0" w:rsidRDefault="00A51BC2" w:rsidP="00A51BC2">
            <w:pPr>
              <w:pStyle w:val="37"/>
              <w:numPr>
                <w:ilvl w:val="0"/>
                <w:numId w:val="15"/>
              </w:numPr>
              <w:tabs>
                <w:tab w:val="clear" w:pos="1429"/>
                <w:tab w:val="left" w:pos="252"/>
                <w:tab w:val="num" w:pos="1680"/>
              </w:tabs>
              <w:ind w:left="252" w:hanging="252"/>
              <w:rPr>
                <w:sz w:val="18"/>
                <w:szCs w:val="18"/>
              </w:rPr>
            </w:pPr>
            <w:r w:rsidRPr="000611D0">
              <w:rPr>
                <w:sz w:val="18"/>
                <w:szCs w:val="18"/>
              </w:rPr>
              <w:t xml:space="preserve">договор банковского вклада должен содержать указание на соответствующий договор, в том числе указание на стороны договор, название предмета договора и ссылки на протокол аукциона как основание заключения договора </w:t>
            </w:r>
          </w:p>
        </w:tc>
      </w:tr>
      <w:tr w:rsidR="00A51BC2" w:rsidRPr="000611D0" w:rsidTr="0044115B">
        <w:trPr>
          <w:jc w:val="center"/>
        </w:trPr>
        <w:tc>
          <w:tcPr>
            <w:tcW w:w="723" w:type="dxa"/>
            <w:tcBorders>
              <w:top w:val="single" w:sz="4" w:space="0" w:color="auto"/>
              <w:left w:val="single" w:sz="4" w:space="0" w:color="auto"/>
              <w:bottom w:val="single" w:sz="4" w:space="0" w:color="auto"/>
              <w:right w:val="single" w:sz="4" w:space="0" w:color="auto"/>
            </w:tcBorders>
          </w:tcPr>
          <w:p w:rsidR="00A51BC2" w:rsidRPr="000611D0" w:rsidRDefault="00A51BC2" w:rsidP="001559F2">
            <w:pPr>
              <w:keepLines/>
              <w:widowControl w:val="0"/>
              <w:suppressLineNumbers/>
              <w:suppressAutoHyphens/>
              <w:rPr>
                <w:sz w:val="18"/>
                <w:szCs w:val="18"/>
              </w:rPr>
            </w:pPr>
            <w:r w:rsidRPr="000611D0">
              <w:rPr>
                <w:sz w:val="18"/>
                <w:szCs w:val="18"/>
              </w:rPr>
              <w:t>10</w:t>
            </w:r>
          </w:p>
        </w:tc>
        <w:tc>
          <w:tcPr>
            <w:tcW w:w="3044" w:type="dxa"/>
            <w:gridSpan w:val="2"/>
            <w:tcBorders>
              <w:top w:val="single" w:sz="4" w:space="0" w:color="auto"/>
              <w:left w:val="single" w:sz="4" w:space="0" w:color="auto"/>
              <w:bottom w:val="single" w:sz="4" w:space="0" w:color="auto"/>
              <w:right w:val="single" w:sz="4" w:space="0" w:color="auto"/>
            </w:tcBorders>
          </w:tcPr>
          <w:p w:rsidR="00A51BC2" w:rsidRPr="000611D0" w:rsidRDefault="00A51BC2" w:rsidP="002E7D80">
            <w:pPr>
              <w:keepLines/>
              <w:widowControl w:val="0"/>
              <w:suppressLineNumbers/>
              <w:suppressAutoHyphens/>
              <w:rPr>
                <w:bCs/>
                <w:sz w:val="18"/>
                <w:szCs w:val="18"/>
              </w:rPr>
            </w:pPr>
            <w:r w:rsidRPr="000611D0">
              <w:rPr>
                <w:bCs/>
                <w:sz w:val="18"/>
                <w:szCs w:val="18"/>
              </w:rPr>
              <w:t>Порядок предоставления обеспечения</w:t>
            </w:r>
            <w:r w:rsidRPr="000611D0">
              <w:rPr>
                <w:sz w:val="18"/>
                <w:szCs w:val="18"/>
              </w:rPr>
              <w:t xml:space="preserve"> исполнения договора</w:t>
            </w:r>
          </w:p>
        </w:tc>
        <w:tc>
          <w:tcPr>
            <w:tcW w:w="6466" w:type="dxa"/>
            <w:tcBorders>
              <w:top w:val="single" w:sz="4" w:space="0" w:color="auto"/>
              <w:left w:val="single" w:sz="4" w:space="0" w:color="auto"/>
              <w:bottom w:val="single" w:sz="4" w:space="0" w:color="auto"/>
              <w:right w:val="single" w:sz="4" w:space="0" w:color="auto"/>
            </w:tcBorders>
          </w:tcPr>
          <w:p w:rsidR="00A51BC2" w:rsidRPr="000611D0" w:rsidRDefault="00A51BC2" w:rsidP="00A51BC2">
            <w:pPr>
              <w:keepLines/>
              <w:widowControl w:val="0"/>
              <w:suppressLineNumbers/>
              <w:suppressAutoHyphens/>
              <w:ind w:left="-7"/>
              <w:jc w:val="both"/>
              <w:rPr>
                <w:sz w:val="18"/>
                <w:szCs w:val="18"/>
              </w:rPr>
            </w:pPr>
            <w:r w:rsidRPr="000611D0">
              <w:rPr>
                <w:sz w:val="18"/>
                <w:szCs w:val="18"/>
              </w:rPr>
              <w:t>Оригинал банковской гарантии, договор поручительства, договор залога денежных средств или договор банковского вклада (депозит) передаются Организатору аукциона по каждому лоту отдельно.</w:t>
            </w:r>
          </w:p>
          <w:p w:rsidR="00A51BC2" w:rsidRPr="000611D0" w:rsidRDefault="00A51BC2" w:rsidP="00A51BC2">
            <w:pPr>
              <w:keepLines/>
              <w:widowControl w:val="0"/>
              <w:suppressLineNumbers/>
              <w:suppressAutoHyphens/>
              <w:ind w:left="-7"/>
              <w:jc w:val="both"/>
              <w:rPr>
                <w:sz w:val="18"/>
                <w:szCs w:val="18"/>
              </w:rPr>
            </w:pPr>
          </w:p>
          <w:p w:rsidR="00A51BC2" w:rsidRPr="000611D0" w:rsidRDefault="00A51BC2" w:rsidP="00A51BC2">
            <w:pPr>
              <w:keepLines/>
              <w:widowControl w:val="0"/>
              <w:suppressLineNumbers/>
              <w:suppressAutoHyphens/>
              <w:ind w:left="-7"/>
              <w:jc w:val="both"/>
              <w:rPr>
                <w:sz w:val="18"/>
                <w:szCs w:val="18"/>
              </w:rPr>
            </w:pPr>
            <w:r w:rsidRPr="000611D0">
              <w:rPr>
                <w:sz w:val="18"/>
                <w:szCs w:val="18"/>
              </w:rPr>
              <w:t>Факт внесения денежных средств в качестве обеспечения исполнения договора подтверждается:</w:t>
            </w:r>
          </w:p>
          <w:p w:rsidR="00A51BC2" w:rsidRPr="000611D0" w:rsidRDefault="00A51BC2" w:rsidP="00A51BC2">
            <w:pPr>
              <w:keepLines/>
              <w:widowControl w:val="0"/>
              <w:numPr>
                <w:ilvl w:val="0"/>
                <w:numId w:val="16"/>
              </w:numPr>
              <w:suppressLineNumbers/>
              <w:suppressAutoHyphens/>
              <w:ind w:left="317" w:hanging="283"/>
              <w:jc w:val="both"/>
              <w:rPr>
                <w:sz w:val="18"/>
                <w:szCs w:val="18"/>
              </w:rPr>
            </w:pPr>
            <w:r w:rsidRPr="000611D0">
              <w:rPr>
                <w:sz w:val="18"/>
                <w:szCs w:val="18"/>
              </w:rPr>
              <w:t>оригиналом платежного поручения с отметкой банка об оплате или;</w:t>
            </w:r>
          </w:p>
          <w:p w:rsidR="00A51BC2" w:rsidRPr="000611D0" w:rsidRDefault="00A51BC2" w:rsidP="00A51BC2">
            <w:pPr>
              <w:keepLines/>
              <w:widowControl w:val="0"/>
              <w:numPr>
                <w:ilvl w:val="0"/>
                <w:numId w:val="16"/>
              </w:numPr>
              <w:suppressLineNumbers/>
              <w:suppressAutoHyphens/>
              <w:ind w:left="317" w:hanging="283"/>
              <w:jc w:val="both"/>
              <w:rPr>
                <w:sz w:val="18"/>
                <w:szCs w:val="18"/>
              </w:rPr>
            </w:pPr>
            <w:r w:rsidRPr="000611D0">
              <w:rPr>
                <w:sz w:val="18"/>
                <w:szCs w:val="18"/>
              </w:rPr>
              <w:t>оригиналом квитанции, чека (в случае наличной формы оплаты) или;</w:t>
            </w:r>
          </w:p>
          <w:p w:rsidR="00A51BC2" w:rsidRPr="000611D0" w:rsidRDefault="00A51BC2" w:rsidP="00A51BC2">
            <w:pPr>
              <w:keepLines/>
              <w:widowControl w:val="0"/>
              <w:numPr>
                <w:ilvl w:val="0"/>
                <w:numId w:val="16"/>
              </w:numPr>
              <w:suppressLineNumbers/>
              <w:suppressAutoHyphens/>
              <w:ind w:left="317" w:hanging="283"/>
              <w:jc w:val="both"/>
              <w:rPr>
                <w:sz w:val="18"/>
                <w:szCs w:val="18"/>
              </w:rPr>
            </w:pPr>
            <w:r w:rsidRPr="000611D0">
              <w:rPr>
                <w:sz w:val="18"/>
                <w:szCs w:val="18"/>
              </w:rPr>
              <w:t>оригинальной выпиской из банка (в случае, если перевод денежных средств осуществлялся при помощи системы «Банк-клиент»).</w:t>
            </w:r>
          </w:p>
          <w:p w:rsidR="00A51BC2" w:rsidRPr="000611D0" w:rsidRDefault="00A51BC2" w:rsidP="00A51BC2">
            <w:pPr>
              <w:keepLines/>
              <w:widowControl w:val="0"/>
              <w:suppressLineNumbers/>
              <w:suppressAutoHyphens/>
              <w:jc w:val="both"/>
              <w:rPr>
                <w:sz w:val="18"/>
                <w:szCs w:val="18"/>
              </w:rPr>
            </w:pPr>
          </w:p>
          <w:p w:rsidR="00A51BC2" w:rsidRPr="000611D0" w:rsidRDefault="00A51BC2" w:rsidP="00A51BC2">
            <w:pPr>
              <w:keepLines/>
              <w:widowControl w:val="0"/>
              <w:suppressLineNumbers/>
              <w:suppressAutoHyphens/>
              <w:ind w:left="-7"/>
              <w:jc w:val="both"/>
              <w:rPr>
                <w:sz w:val="18"/>
                <w:szCs w:val="18"/>
              </w:rPr>
            </w:pPr>
            <w:r w:rsidRPr="000611D0">
              <w:rPr>
                <w:sz w:val="18"/>
                <w:szCs w:val="18"/>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Арендатором своих обязательств по договору, соответствующий Арендатор должен в течение 10 (десяти) банковских дней предоставить Организатору аукциона иное (новое) надлежащее обеспечение исполнение обязательств по договору на тех же условиях и в том же размере.</w:t>
            </w:r>
          </w:p>
        </w:tc>
      </w:tr>
    </w:tbl>
    <w:p w:rsidR="00BF0BE1" w:rsidRPr="000611D0" w:rsidRDefault="00BF0BE1" w:rsidP="00183BD5">
      <w:pPr>
        <w:pStyle w:val="10"/>
        <w:ind w:firstLine="0"/>
        <w:rPr>
          <w:b/>
          <w:sz w:val="18"/>
          <w:szCs w:val="18"/>
        </w:rPr>
        <w:sectPr w:rsidR="00BF0BE1" w:rsidRPr="000611D0" w:rsidSect="00B44A43">
          <w:pgSz w:w="11906" w:h="16838" w:code="9"/>
          <w:pgMar w:top="1134" w:right="926" w:bottom="1134" w:left="1080" w:header="720" w:footer="720" w:gutter="0"/>
          <w:cols w:space="720"/>
          <w:titlePg/>
        </w:sectPr>
      </w:pPr>
      <w:bookmarkStart w:id="75" w:name="_Toc222892044"/>
    </w:p>
    <w:p w:rsidR="00BF0BE1" w:rsidRPr="000611D0" w:rsidRDefault="00BF0BE1" w:rsidP="00183BD5">
      <w:pPr>
        <w:pStyle w:val="10"/>
        <w:ind w:firstLine="0"/>
        <w:rPr>
          <w:b/>
          <w:sz w:val="18"/>
          <w:szCs w:val="18"/>
        </w:rPr>
      </w:pPr>
      <w:bookmarkStart w:id="76" w:name="_Toc458460473"/>
      <w:r w:rsidRPr="000611D0">
        <w:rPr>
          <w:b/>
          <w:sz w:val="18"/>
          <w:szCs w:val="18"/>
        </w:rPr>
        <w:t xml:space="preserve">ГЛАВА </w:t>
      </w:r>
      <w:r w:rsidRPr="000611D0">
        <w:rPr>
          <w:b/>
          <w:sz w:val="18"/>
          <w:szCs w:val="18"/>
          <w:lang w:val="en-US"/>
        </w:rPr>
        <w:t>II</w:t>
      </w:r>
      <w:r w:rsidRPr="000611D0">
        <w:rPr>
          <w:b/>
          <w:sz w:val="18"/>
          <w:szCs w:val="18"/>
        </w:rPr>
        <w:t xml:space="preserve">. </w:t>
      </w:r>
      <w:bookmarkStart w:id="77" w:name="_Toc194219120"/>
      <w:bookmarkStart w:id="78" w:name="_Toc194226660"/>
      <w:bookmarkStart w:id="79" w:name="_Toc194226784"/>
      <w:bookmarkStart w:id="80" w:name="_Toc194227263"/>
      <w:bookmarkStart w:id="81" w:name="_Toc194228123"/>
      <w:r w:rsidRPr="000611D0">
        <w:rPr>
          <w:b/>
          <w:sz w:val="18"/>
          <w:szCs w:val="18"/>
        </w:rPr>
        <w:t>ПОРЯДОК ПРОВЕДЕНИЯ  АУКЦИОНА</w:t>
      </w:r>
      <w:bookmarkEnd w:id="75"/>
      <w:bookmarkEnd w:id="76"/>
      <w:bookmarkEnd w:id="77"/>
      <w:bookmarkEnd w:id="78"/>
      <w:bookmarkEnd w:id="79"/>
      <w:bookmarkEnd w:id="80"/>
      <w:bookmarkEnd w:id="81"/>
    </w:p>
    <w:p w:rsidR="00BF0BE1" w:rsidRPr="000611D0" w:rsidRDefault="00BF0BE1" w:rsidP="00183BD5">
      <w:pPr>
        <w:ind w:firstLine="540"/>
        <w:rPr>
          <w:b/>
          <w:sz w:val="18"/>
          <w:szCs w:val="18"/>
        </w:rPr>
      </w:pPr>
    </w:p>
    <w:p w:rsidR="00BF0BE1" w:rsidRPr="000611D0" w:rsidRDefault="00BF0BE1" w:rsidP="00183BD5">
      <w:pPr>
        <w:pStyle w:val="20"/>
        <w:ind w:firstLine="720"/>
        <w:rPr>
          <w:caps/>
          <w:sz w:val="18"/>
          <w:szCs w:val="18"/>
        </w:rPr>
      </w:pPr>
      <w:bookmarkStart w:id="82" w:name="_Toc222892045"/>
      <w:bookmarkStart w:id="83" w:name="_Toc262142439"/>
      <w:bookmarkStart w:id="84" w:name="_Toc458460474"/>
      <w:r w:rsidRPr="000611D0">
        <w:rPr>
          <w:caps/>
          <w:sz w:val="18"/>
          <w:szCs w:val="18"/>
        </w:rPr>
        <w:t>1. Общие положения</w:t>
      </w:r>
      <w:bookmarkEnd w:id="82"/>
      <w:bookmarkEnd w:id="83"/>
      <w:bookmarkEnd w:id="84"/>
    </w:p>
    <w:p w:rsidR="00BF0BE1" w:rsidRPr="000611D0" w:rsidRDefault="00BF0BE1" w:rsidP="00183BD5">
      <w:pPr>
        <w:ind w:firstLine="720"/>
        <w:jc w:val="both"/>
        <w:rPr>
          <w:sz w:val="18"/>
          <w:szCs w:val="18"/>
        </w:rPr>
      </w:pPr>
      <w:r w:rsidRPr="000611D0">
        <w:rPr>
          <w:sz w:val="18"/>
          <w:szCs w:val="18"/>
        </w:rPr>
        <w:t xml:space="preserve">1.1. </w:t>
      </w:r>
      <w:r w:rsidRPr="000611D0">
        <w:rPr>
          <w:bCs/>
          <w:sz w:val="18"/>
          <w:szCs w:val="18"/>
        </w:rPr>
        <w:t>Аукцион проводится Организатором в присутствии членов Аукционной комиссии, участников аукциона или их представителей последовательно по каждому лоту. А</w:t>
      </w:r>
      <w:r w:rsidRPr="000611D0">
        <w:rPr>
          <w:sz w:val="18"/>
          <w:szCs w:val="18"/>
        </w:rPr>
        <w:t>укционист выбирается</w:t>
      </w:r>
      <w:r w:rsidRPr="000611D0">
        <w:rPr>
          <w:bCs/>
          <w:sz w:val="18"/>
          <w:szCs w:val="18"/>
        </w:rPr>
        <w:t xml:space="preserve"> </w:t>
      </w:r>
      <w:r w:rsidRPr="000611D0">
        <w:rPr>
          <w:sz w:val="18"/>
          <w:szCs w:val="18"/>
        </w:rPr>
        <w:t>непосредственно перед началом аукциона из числа членов Аукционной комиссии большинством голосов.</w:t>
      </w:r>
    </w:p>
    <w:p w:rsidR="00BF0BE1" w:rsidRPr="000611D0" w:rsidRDefault="00BF0BE1" w:rsidP="00183BD5">
      <w:pPr>
        <w:pStyle w:val="ConsPlusNormal"/>
        <w:jc w:val="both"/>
        <w:rPr>
          <w:rFonts w:ascii="Times New Roman" w:hAnsi="Times New Roman" w:cs="Times New Roman"/>
          <w:bCs/>
          <w:sz w:val="18"/>
          <w:szCs w:val="18"/>
        </w:rPr>
      </w:pPr>
      <w:r w:rsidRPr="000611D0">
        <w:rPr>
          <w:rFonts w:ascii="Times New Roman" w:hAnsi="Times New Roman" w:cs="Times New Roman"/>
          <w:sz w:val="18"/>
          <w:szCs w:val="18"/>
        </w:rPr>
        <w:t xml:space="preserve">1.2. </w:t>
      </w:r>
      <w:r w:rsidRPr="000611D0">
        <w:rPr>
          <w:rFonts w:ascii="Times New Roman" w:hAnsi="Times New Roman" w:cs="Times New Roman"/>
          <w:bCs/>
          <w:sz w:val="18"/>
          <w:szCs w:val="18"/>
        </w:rPr>
        <w:t xml:space="preserve">Участники аукциона или их представители непосредственно до начала аукциона по соответствующему лоту регистрируются в Журнале регистрации представителей участников аукциона. Регистрация участников аукциона прекращается до начала  аукциона по каждому лоту и Журнал регистрации участников аукциона закрывается. </w:t>
      </w:r>
    </w:p>
    <w:p w:rsidR="00BF0BE1" w:rsidRPr="000611D0" w:rsidRDefault="00BF0BE1" w:rsidP="00183BD5">
      <w:pPr>
        <w:pStyle w:val="ConsPlusNormal"/>
        <w:jc w:val="both"/>
        <w:rPr>
          <w:rFonts w:ascii="Times New Roman" w:hAnsi="Times New Roman" w:cs="Times New Roman"/>
          <w:bCs/>
          <w:sz w:val="18"/>
          <w:szCs w:val="18"/>
        </w:rPr>
      </w:pPr>
      <w:r w:rsidRPr="000611D0">
        <w:rPr>
          <w:rFonts w:ascii="Times New Roman" w:hAnsi="Times New Roman" w:cs="Times New Roman"/>
          <w:bCs/>
          <w:sz w:val="18"/>
          <w:szCs w:val="18"/>
        </w:rPr>
        <w:t xml:space="preserve">1.3. Регистрация представителей участников аукциона осуществляется на основании </w:t>
      </w:r>
      <w:r w:rsidRPr="000611D0">
        <w:rPr>
          <w:rFonts w:ascii="Times New Roman" w:hAnsi="Times New Roman" w:cs="Times New Roman"/>
          <w:sz w:val="18"/>
          <w:szCs w:val="18"/>
        </w:rPr>
        <w:t xml:space="preserve">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w:t>
      </w:r>
      <w:r w:rsidRPr="000611D0">
        <w:rPr>
          <w:rFonts w:ascii="Times New Roman" w:hAnsi="Times New Roman" w:cs="Times New Roman"/>
          <w:bCs/>
          <w:sz w:val="18"/>
          <w:szCs w:val="18"/>
        </w:rPr>
        <w:t>предъявляемых непосредственно при регистрации.</w:t>
      </w:r>
    </w:p>
    <w:p w:rsidR="00BF0BE1" w:rsidRPr="000611D0" w:rsidRDefault="00BF0BE1" w:rsidP="00183BD5">
      <w:pPr>
        <w:pStyle w:val="ConsPlusNormal"/>
        <w:jc w:val="both"/>
        <w:rPr>
          <w:rFonts w:ascii="Times New Roman" w:hAnsi="Times New Roman" w:cs="Times New Roman"/>
          <w:sz w:val="18"/>
          <w:szCs w:val="18"/>
        </w:rPr>
      </w:pPr>
      <w:r w:rsidRPr="000611D0">
        <w:rPr>
          <w:rFonts w:ascii="Times New Roman" w:hAnsi="Times New Roman" w:cs="Times New Roman"/>
          <w:bCs/>
          <w:sz w:val="18"/>
          <w:szCs w:val="18"/>
        </w:rPr>
        <w:t xml:space="preserve">1.4. При регистрации участники аукциона или их представители </w:t>
      </w:r>
      <w:r w:rsidRPr="000611D0">
        <w:rPr>
          <w:rFonts w:ascii="Times New Roman" w:hAnsi="Times New Roman" w:cs="Times New Roman"/>
          <w:sz w:val="18"/>
          <w:szCs w:val="18"/>
        </w:rPr>
        <w:t>расписываются в ознакомлении с порядком проведения аукциона,</w:t>
      </w:r>
      <w:r w:rsidRPr="000611D0">
        <w:rPr>
          <w:rFonts w:ascii="Times New Roman" w:hAnsi="Times New Roman" w:cs="Times New Roman"/>
          <w:bCs/>
          <w:sz w:val="18"/>
          <w:szCs w:val="18"/>
        </w:rPr>
        <w:t xml:space="preserve"> получают карточки с регистрационными номерами (далее – карточки). </w:t>
      </w:r>
      <w:r w:rsidRPr="000611D0">
        <w:rPr>
          <w:rFonts w:ascii="Times New Roman" w:hAnsi="Times New Roman" w:cs="Times New Roman"/>
          <w:sz w:val="18"/>
          <w:szCs w:val="18"/>
        </w:rPr>
        <w:t>Карточку получает только одно лицо (представитель) участника аукциона.</w:t>
      </w:r>
      <w:bookmarkStart w:id="85" w:name="_Toc194217782"/>
      <w:bookmarkStart w:id="86" w:name="_Toc194218504"/>
      <w:bookmarkStart w:id="87" w:name="_Toc194219121"/>
      <w:bookmarkStart w:id="88" w:name="_Toc194226661"/>
      <w:bookmarkStart w:id="89" w:name="_Toc194226785"/>
      <w:bookmarkStart w:id="90" w:name="_Toc194227264"/>
      <w:bookmarkStart w:id="91" w:name="_Toc194228124"/>
      <w:bookmarkStart w:id="92" w:name="_Toc194228469"/>
      <w:bookmarkStart w:id="93" w:name="_Toc197326656"/>
      <w:bookmarkStart w:id="94" w:name="_Toc197684426"/>
      <w:bookmarkStart w:id="95" w:name="_Toc198449626"/>
      <w:bookmarkStart w:id="96" w:name="_Toc198450075"/>
      <w:bookmarkStart w:id="97" w:name="_Toc198469610"/>
      <w:bookmarkStart w:id="98" w:name="_Toc199151020"/>
      <w:bookmarkStart w:id="99" w:name="_Toc199232375"/>
    </w:p>
    <w:p w:rsidR="00BF0BE1" w:rsidRPr="000611D0" w:rsidRDefault="00BF0BE1" w:rsidP="00183BD5">
      <w:pPr>
        <w:pStyle w:val="ConsPlusNormal"/>
        <w:jc w:val="both"/>
        <w:rPr>
          <w:rFonts w:ascii="Times New Roman" w:hAnsi="Times New Roman" w:cs="Times New Roman"/>
          <w:bCs/>
          <w:sz w:val="18"/>
          <w:szCs w:val="18"/>
        </w:rPr>
      </w:pPr>
      <w:r w:rsidRPr="000611D0">
        <w:rPr>
          <w:rFonts w:ascii="Times New Roman" w:hAnsi="Times New Roman" w:cs="Times New Roman"/>
          <w:sz w:val="18"/>
          <w:szCs w:val="18"/>
        </w:rPr>
        <w:t xml:space="preserve">1.5. </w:t>
      </w:r>
      <w:r w:rsidRPr="000611D0">
        <w:rPr>
          <w:rFonts w:ascii="Times New Roman" w:hAnsi="Times New Roman" w:cs="Times New Roman"/>
          <w:bCs/>
          <w:sz w:val="18"/>
          <w:szCs w:val="18"/>
        </w:rPr>
        <w:t>Регистрация на участие в аукционе по соответствующему лоту одного и того же лица в качестве представителя 2 (двух) и более участников аукциона</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611D0">
        <w:rPr>
          <w:rFonts w:ascii="Times New Roman" w:hAnsi="Times New Roman" w:cs="Times New Roman"/>
          <w:bCs/>
          <w:sz w:val="18"/>
          <w:szCs w:val="18"/>
        </w:rPr>
        <w:t xml:space="preserve"> не допускается.</w:t>
      </w:r>
    </w:p>
    <w:p w:rsidR="00BF0BE1" w:rsidRPr="000611D0" w:rsidRDefault="00BF0BE1" w:rsidP="00183BD5">
      <w:pPr>
        <w:pStyle w:val="ConsPlusNormal"/>
        <w:jc w:val="both"/>
        <w:rPr>
          <w:rFonts w:ascii="Times New Roman" w:hAnsi="Times New Roman" w:cs="Times New Roman"/>
          <w:sz w:val="18"/>
          <w:szCs w:val="18"/>
        </w:rPr>
      </w:pPr>
      <w:r w:rsidRPr="000611D0">
        <w:rPr>
          <w:rFonts w:ascii="Times New Roman" w:hAnsi="Times New Roman" w:cs="Times New Roman"/>
          <w:sz w:val="18"/>
          <w:szCs w:val="18"/>
        </w:rPr>
        <w:t>1.6. При проведении аукциона по каждому лоту в зал для проведения аукциона приглашаются участники аукциона или их представители, зарегистрированные в вышеуказанном порядке по соответствующему лоту, имеющие карточку, а также не более одного представителя участника аукциона, имеющего полномочия на присутствие на процедуре аукциона, и зарегистрированные в Журнале регистрации участников аукциона (по согласованию с Аукционной комиссией).</w:t>
      </w:r>
    </w:p>
    <w:p w:rsidR="00BF0BE1" w:rsidRPr="000611D0" w:rsidRDefault="00BF0BE1" w:rsidP="00183BD5">
      <w:pPr>
        <w:pStyle w:val="ConsPlusNormal"/>
        <w:jc w:val="both"/>
        <w:rPr>
          <w:rFonts w:ascii="Times New Roman" w:hAnsi="Times New Roman" w:cs="Times New Roman"/>
          <w:color w:val="FF0000"/>
          <w:sz w:val="18"/>
          <w:szCs w:val="18"/>
        </w:rPr>
      </w:pPr>
    </w:p>
    <w:p w:rsidR="00BF0BE1" w:rsidRPr="000611D0" w:rsidRDefault="00BF0BE1" w:rsidP="00183BD5">
      <w:pPr>
        <w:pStyle w:val="20"/>
        <w:ind w:firstLine="720"/>
        <w:rPr>
          <w:caps/>
          <w:sz w:val="18"/>
          <w:szCs w:val="18"/>
        </w:rPr>
      </w:pPr>
      <w:bookmarkStart w:id="100" w:name="_Toc222892046"/>
      <w:bookmarkStart w:id="101" w:name="_Toc262142440"/>
      <w:bookmarkStart w:id="102" w:name="_Toc458460475"/>
      <w:r w:rsidRPr="000611D0">
        <w:rPr>
          <w:caps/>
          <w:sz w:val="18"/>
          <w:szCs w:val="18"/>
        </w:rPr>
        <w:t>2. Правила поведения на аукционе</w:t>
      </w:r>
      <w:bookmarkEnd w:id="100"/>
      <w:bookmarkEnd w:id="101"/>
      <w:bookmarkEnd w:id="102"/>
    </w:p>
    <w:p w:rsidR="00BF0BE1" w:rsidRPr="000611D0" w:rsidRDefault="00BF0BE1" w:rsidP="00183BD5">
      <w:pPr>
        <w:pStyle w:val="ConsPlusNormal"/>
        <w:jc w:val="both"/>
        <w:rPr>
          <w:rFonts w:ascii="Times New Roman" w:hAnsi="Times New Roman" w:cs="Times New Roman"/>
          <w:bCs/>
          <w:sz w:val="18"/>
          <w:szCs w:val="18"/>
        </w:rPr>
      </w:pPr>
      <w:r w:rsidRPr="000611D0">
        <w:rPr>
          <w:rFonts w:ascii="Times New Roman" w:hAnsi="Times New Roman" w:cs="Times New Roman"/>
          <w:sz w:val="18"/>
          <w:szCs w:val="18"/>
        </w:rPr>
        <w:t xml:space="preserve">2.1. В аукционе по конкретному лоту могут участвовать только </w:t>
      </w:r>
      <w:r w:rsidRPr="000611D0">
        <w:rPr>
          <w:rFonts w:ascii="Times New Roman" w:hAnsi="Times New Roman" w:cs="Times New Roman"/>
          <w:bCs/>
          <w:sz w:val="18"/>
          <w:szCs w:val="18"/>
        </w:rPr>
        <w:t>те заявители, которые были признаны участниками аукциона по данному лоту и представители которых прошли регистрацию для участия в аукционе (лоте).</w:t>
      </w:r>
      <w:r w:rsidRPr="000611D0">
        <w:rPr>
          <w:rFonts w:ascii="Times New Roman" w:hAnsi="Times New Roman" w:cs="Times New Roman"/>
          <w:sz w:val="18"/>
          <w:szCs w:val="18"/>
        </w:rPr>
        <w:t xml:space="preserve"> Иные представители участников, не имеющие карточки, в аукционе не участвуют (не подают предложение о цене договора).</w:t>
      </w:r>
    </w:p>
    <w:p w:rsidR="00BF0BE1" w:rsidRPr="000611D0" w:rsidRDefault="00BF0BE1" w:rsidP="00183BD5">
      <w:pPr>
        <w:pStyle w:val="ConsPlusNormal"/>
        <w:jc w:val="both"/>
        <w:rPr>
          <w:rFonts w:ascii="Times New Roman" w:hAnsi="Times New Roman" w:cs="Times New Roman"/>
          <w:sz w:val="18"/>
          <w:szCs w:val="18"/>
        </w:rPr>
      </w:pPr>
      <w:r w:rsidRPr="000611D0">
        <w:rPr>
          <w:rFonts w:ascii="Times New Roman" w:hAnsi="Times New Roman" w:cs="Times New Roman"/>
          <w:bCs/>
          <w:sz w:val="18"/>
          <w:szCs w:val="18"/>
        </w:rPr>
        <w:t xml:space="preserve">2.2. </w:t>
      </w:r>
      <w:r w:rsidRPr="000611D0">
        <w:rPr>
          <w:rFonts w:ascii="Times New Roman" w:hAnsi="Times New Roman" w:cs="Times New Roman"/>
          <w:sz w:val="18"/>
          <w:szCs w:val="18"/>
        </w:rPr>
        <w:t>Участники аукциона или их представители, опоздавшие на регистрацию, считаются неявившимися и в зал для проведения аукциона не допускаются.</w:t>
      </w:r>
    </w:p>
    <w:p w:rsidR="00BF0BE1" w:rsidRPr="000611D0" w:rsidRDefault="00BF0BE1" w:rsidP="00183BD5">
      <w:pPr>
        <w:pStyle w:val="ConsPlusNormal"/>
        <w:jc w:val="both"/>
        <w:rPr>
          <w:rFonts w:ascii="Times New Roman" w:hAnsi="Times New Roman" w:cs="Times New Roman"/>
          <w:sz w:val="18"/>
          <w:szCs w:val="18"/>
        </w:rPr>
      </w:pPr>
      <w:r w:rsidRPr="000611D0">
        <w:rPr>
          <w:rFonts w:ascii="Times New Roman" w:hAnsi="Times New Roman" w:cs="Times New Roman"/>
          <w:sz w:val="18"/>
          <w:szCs w:val="18"/>
        </w:rPr>
        <w:t>2.3. Участники аукциона или их представители, пожелавшие осуществлять аудио- (видео) запись процедуры аукциона должны поставить в известность Аукционную комиссию. Видеозапись осуществляется с места, указанного председателем (председательствующим) Аукционной комиссии.</w:t>
      </w:r>
    </w:p>
    <w:p w:rsidR="00BF0BE1" w:rsidRPr="000611D0" w:rsidRDefault="00BF0BE1" w:rsidP="00183BD5">
      <w:pPr>
        <w:pStyle w:val="ConsPlusNormal"/>
        <w:jc w:val="both"/>
        <w:rPr>
          <w:rFonts w:ascii="Times New Roman" w:hAnsi="Times New Roman" w:cs="Times New Roman"/>
          <w:sz w:val="18"/>
          <w:szCs w:val="18"/>
        </w:rPr>
      </w:pPr>
      <w:r w:rsidRPr="000611D0">
        <w:rPr>
          <w:rFonts w:ascii="Times New Roman" w:hAnsi="Times New Roman" w:cs="Times New Roman"/>
          <w:sz w:val="18"/>
          <w:szCs w:val="18"/>
        </w:rPr>
        <w:t>2.4. Подтверждением согласия с начальной (минимальной) ценой договора (лота) является поданная участником аукциона заявка, регистрация и непосредственное присутствие на аукционе по заявленному лоту.</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2.5. Участники аукциона или их представители занимают места напротив Аукционной комиссии.</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2.6. Во время проведения аукциона участникам запрещается:</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2.6.1. перебивать и переспрашивать аукциониста;</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2.6.2. комментировать и оспаривать действия аукциониста и Аукционной комиссии;</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2.6.3. вступать в переговоры с другими участниками аукциона;</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2.6.4. держать карточку всегда поднятой;</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2.6.5. перемещаться по залу;</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2.6.6. разговаривать и использовать средства связи.</w:t>
      </w:r>
    </w:p>
    <w:p w:rsidR="00BF0BE1" w:rsidRPr="000611D0" w:rsidRDefault="00BF0BE1" w:rsidP="00183BD5">
      <w:pPr>
        <w:ind w:firstLine="720"/>
        <w:jc w:val="both"/>
        <w:rPr>
          <w:sz w:val="18"/>
          <w:szCs w:val="18"/>
        </w:rPr>
      </w:pPr>
      <w:r w:rsidRPr="000611D0">
        <w:rPr>
          <w:sz w:val="18"/>
          <w:szCs w:val="18"/>
        </w:rPr>
        <w:t xml:space="preserve">2.7. Участники аукциона, нарушившие правила поведения на аукционе, лишаются права участия в аукционе (присутствия на аукционе) и удаляются из зала. </w:t>
      </w:r>
    </w:p>
    <w:p w:rsidR="00BF0BE1" w:rsidRPr="000611D0" w:rsidRDefault="00BF0BE1" w:rsidP="00183BD5">
      <w:pPr>
        <w:pStyle w:val="ConsPlusNormal"/>
        <w:jc w:val="both"/>
        <w:rPr>
          <w:rFonts w:ascii="Times New Roman" w:hAnsi="Times New Roman" w:cs="Times New Roman"/>
          <w:color w:val="FF0000"/>
          <w:sz w:val="18"/>
          <w:szCs w:val="18"/>
        </w:rPr>
      </w:pPr>
    </w:p>
    <w:p w:rsidR="00BF0BE1" w:rsidRPr="000611D0" w:rsidRDefault="00BF0BE1" w:rsidP="00183BD5">
      <w:pPr>
        <w:pStyle w:val="20"/>
        <w:ind w:firstLine="720"/>
        <w:rPr>
          <w:caps/>
          <w:sz w:val="18"/>
          <w:szCs w:val="18"/>
        </w:rPr>
      </w:pPr>
      <w:bookmarkStart w:id="103" w:name="_Toc222892047"/>
      <w:bookmarkStart w:id="104" w:name="_Toc262142441"/>
      <w:bookmarkStart w:id="105" w:name="_Toc458460476"/>
      <w:r w:rsidRPr="000611D0">
        <w:rPr>
          <w:caps/>
          <w:sz w:val="18"/>
          <w:szCs w:val="18"/>
        </w:rPr>
        <w:t>3. Правила проведения аукциона</w:t>
      </w:r>
      <w:bookmarkStart w:id="106" w:name="_Toc194217783"/>
      <w:bookmarkStart w:id="107" w:name="_Toc194218505"/>
      <w:bookmarkStart w:id="108" w:name="_Toc194219122"/>
      <w:bookmarkStart w:id="109" w:name="_Toc194226662"/>
      <w:bookmarkStart w:id="110" w:name="_Toc194226786"/>
      <w:bookmarkStart w:id="111" w:name="_Toc194227265"/>
      <w:bookmarkStart w:id="112" w:name="_Toc194228125"/>
      <w:bookmarkStart w:id="113" w:name="_Toc194228470"/>
      <w:bookmarkStart w:id="114" w:name="_Toc197326657"/>
      <w:bookmarkStart w:id="115" w:name="_Toc197684427"/>
      <w:bookmarkStart w:id="116" w:name="_Toc198449627"/>
      <w:bookmarkStart w:id="117" w:name="_Toc198450076"/>
      <w:bookmarkStart w:id="118" w:name="_Toc198469611"/>
      <w:bookmarkStart w:id="119" w:name="_Toc199151021"/>
      <w:bookmarkStart w:id="120" w:name="_Toc199232376"/>
      <w:bookmarkEnd w:id="103"/>
      <w:bookmarkEnd w:id="104"/>
      <w:bookmarkEnd w:id="105"/>
    </w:p>
    <w:p w:rsidR="00BF0BE1" w:rsidRPr="000611D0" w:rsidRDefault="00BF0BE1" w:rsidP="00183BD5">
      <w:pPr>
        <w:ind w:firstLine="720"/>
        <w:jc w:val="both"/>
        <w:rPr>
          <w:sz w:val="18"/>
          <w:szCs w:val="18"/>
        </w:rPr>
      </w:pPr>
      <w:r w:rsidRPr="000611D0">
        <w:rPr>
          <w:bCs/>
          <w:sz w:val="18"/>
          <w:szCs w:val="18"/>
        </w:rPr>
        <w:t xml:space="preserve">3.1. </w:t>
      </w:r>
      <w:bookmarkStart w:id="121" w:name="_Toc194217784"/>
      <w:bookmarkStart w:id="122" w:name="_Toc194218506"/>
      <w:bookmarkStart w:id="123" w:name="_Toc194219123"/>
      <w:bookmarkStart w:id="124" w:name="_Toc194226663"/>
      <w:bookmarkStart w:id="125" w:name="_Toc194226787"/>
      <w:bookmarkStart w:id="126" w:name="_Toc194227266"/>
      <w:bookmarkStart w:id="127" w:name="_Toc194228126"/>
      <w:bookmarkStart w:id="128" w:name="_Toc194228471"/>
      <w:bookmarkStart w:id="129" w:name="_Toc197326658"/>
      <w:bookmarkStart w:id="130" w:name="_Toc197684428"/>
      <w:bookmarkStart w:id="131" w:name="_Toc198449628"/>
      <w:bookmarkStart w:id="132" w:name="_Toc198450077"/>
      <w:bookmarkStart w:id="133" w:name="_Toc198469612"/>
      <w:bookmarkStart w:id="134" w:name="_Toc199151022"/>
      <w:bookmarkStart w:id="135" w:name="_Toc19923237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611D0">
        <w:rPr>
          <w:sz w:val="18"/>
          <w:szCs w:val="18"/>
        </w:rPr>
        <w:t xml:space="preserve">Аукцион начинается с </w:t>
      </w:r>
      <w:r w:rsidRPr="000611D0">
        <w:rPr>
          <w:bCs/>
          <w:sz w:val="18"/>
          <w:szCs w:val="18"/>
        </w:rPr>
        <w:t>объявления аукционистом:</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611D0">
        <w:rPr>
          <w:bCs/>
          <w:sz w:val="18"/>
          <w:szCs w:val="18"/>
        </w:rPr>
        <w:t xml:space="preserve"> </w:t>
      </w:r>
      <w:bookmarkStart w:id="136" w:name="_Toc194217785"/>
      <w:bookmarkStart w:id="137" w:name="_Toc194218507"/>
      <w:bookmarkStart w:id="138" w:name="_Toc194219124"/>
      <w:bookmarkStart w:id="139" w:name="_Toc194226664"/>
      <w:bookmarkStart w:id="140" w:name="_Toc194226788"/>
      <w:bookmarkStart w:id="141" w:name="_Toc194227267"/>
      <w:bookmarkStart w:id="142" w:name="_Toc194228127"/>
      <w:bookmarkStart w:id="143" w:name="_Toc194228472"/>
      <w:bookmarkStart w:id="144" w:name="_Toc197326659"/>
      <w:bookmarkStart w:id="145" w:name="_Toc197684429"/>
      <w:bookmarkStart w:id="146" w:name="_Toc198449629"/>
      <w:bookmarkStart w:id="147" w:name="_Toc198450078"/>
      <w:bookmarkStart w:id="148" w:name="_Toc198469613"/>
      <w:bookmarkStart w:id="149" w:name="_Toc199151023"/>
      <w:bookmarkStart w:id="150" w:name="_Toc199232378"/>
    </w:p>
    <w:p w:rsidR="00BF0BE1" w:rsidRPr="000611D0" w:rsidRDefault="00BF0BE1" w:rsidP="006A4158">
      <w:pPr>
        <w:numPr>
          <w:ilvl w:val="0"/>
          <w:numId w:val="3"/>
        </w:numPr>
        <w:tabs>
          <w:tab w:val="num" w:pos="960"/>
        </w:tabs>
        <w:ind w:left="960" w:hanging="240"/>
        <w:rPr>
          <w:sz w:val="18"/>
          <w:szCs w:val="18"/>
        </w:rPr>
      </w:pPr>
      <w:bookmarkStart w:id="151" w:name="_Toc194217786"/>
      <w:bookmarkStart w:id="152" w:name="_Toc194218508"/>
      <w:bookmarkStart w:id="153" w:name="_Toc194219125"/>
      <w:bookmarkStart w:id="154" w:name="_Toc194226665"/>
      <w:bookmarkStart w:id="155" w:name="_Toc194226789"/>
      <w:bookmarkStart w:id="156" w:name="_Toc194227268"/>
      <w:bookmarkStart w:id="157" w:name="_Toc194228128"/>
      <w:bookmarkStart w:id="158" w:name="_Toc194228473"/>
      <w:bookmarkStart w:id="159" w:name="_Toc197326660"/>
      <w:bookmarkStart w:id="160" w:name="_Toc197684430"/>
      <w:bookmarkStart w:id="161" w:name="_Toc198449630"/>
      <w:bookmarkStart w:id="162" w:name="_Toc198450079"/>
      <w:bookmarkStart w:id="163" w:name="_Toc198469614"/>
      <w:bookmarkStart w:id="164" w:name="_Toc199151024"/>
      <w:bookmarkStart w:id="165" w:name="_Toc19923237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611D0">
        <w:rPr>
          <w:sz w:val="18"/>
          <w:szCs w:val="18"/>
        </w:rPr>
        <w:t>о начале проведения аукциона (лота),</w:t>
      </w:r>
    </w:p>
    <w:p w:rsidR="00BF0BE1" w:rsidRPr="000611D0" w:rsidRDefault="00BF0BE1" w:rsidP="006A4158">
      <w:pPr>
        <w:numPr>
          <w:ilvl w:val="0"/>
          <w:numId w:val="3"/>
        </w:numPr>
        <w:tabs>
          <w:tab w:val="num" w:pos="960"/>
        </w:tabs>
        <w:ind w:left="960" w:hanging="240"/>
        <w:rPr>
          <w:sz w:val="18"/>
          <w:szCs w:val="18"/>
        </w:rPr>
      </w:pPr>
      <w:r w:rsidRPr="000611D0">
        <w:rPr>
          <w:sz w:val="18"/>
          <w:szCs w:val="18"/>
        </w:rPr>
        <w:t>номера лота,</w:t>
      </w:r>
      <w:bookmarkStart w:id="166" w:name="_Toc194217787"/>
      <w:bookmarkStart w:id="167" w:name="_Toc194218509"/>
      <w:bookmarkStart w:id="168" w:name="_Toc194219126"/>
      <w:bookmarkStart w:id="169" w:name="_Toc194226666"/>
      <w:bookmarkStart w:id="170" w:name="_Toc194226790"/>
      <w:bookmarkStart w:id="171" w:name="_Toc194227269"/>
      <w:bookmarkStart w:id="172" w:name="_Toc194228129"/>
      <w:bookmarkStart w:id="173" w:name="_Toc194228474"/>
      <w:bookmarkStart w:id="174" w:name="_Toc197326661"/>
      <w:bookmarkStart w:id="175" w:name="_Toc197684431"/>
      <w:bookmarkStart w:id="176" w:name="_Toc198449631"/>
      <w:bookmarkStart w:id="177" w:name="_Toc198450080"/>
      <w:bookmarkStart w:id="178" w:name="_Toc198469615"/>
      <w:bookmarkStart w:id="179" w:name="_Toc199151025"/>
      <w:bookmarkStart w:id="180" w:name="_Toc19923238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F0BE1" w:rsidRPr="000611D0" w:rsidRDefault="00BF0BE1" w:rsidP="006A4158">
      <w:pPr>
        <w:numPr>
          <w:ilvl w:val="0"/>
          <w:numId w:val="3"/>
        </w:numPr>
        <w:tabs>
          <w:tab w:val="num" w:pos="960"/>
        </w:tabs>
        <w:ind w:left="960" w:hanging="240"/>
        <w:rPr>
          <w:sz w:val="18"/>
          <w:szCs w:val="18"/>
        </w:rPr>
      </w:pPr>
      <w:r w:rsidRPr="000611D0">
        <w:rPr>
          <w:bCs/>
          <w:sz w:val="18"/>
          <w:szCs w:val="18"/>
        </w:rPr>
        <w:t>предмета договора (лота),</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F0BE1" w:rsidRPr="000611D0" w:rsidRDefault="00BF0BE1" w:rsidP="006A4158">
      <w:pPr>
        <w:numPr>
          <w:ilvl w:val="0"/>
          <w:numId w:val="3"/>
        </w:numPr>
        <w:tabs>
          <w:tab w:val="num" w:pos="960"/>
        </w:tabs>
        <w:ind w:left="960" w:hanging="240"/>
        <w:jc w:val="both"/>
        <w:rPr>
          <w:sz w:val="18"/>
          <w:szCs w:val="18"/>
        </w:rPr>
      </w:pPr>
      <w:r w:rsidRPr="000611D0">
        <w:rPr>
          <w:bCs/>
          <w:sz w:val="18"/>
          <w:szCs w:val="18"/>
        </w:rPr>
        <w:t xml:space="preserve">начальной (минимальной) цены договора (лота), </w:t>
      </w:r>
      <w:bookmarkStart w:id="181" w:name="_Toc194217788"/>
      <w:bookmarkStart w:id="182" w:name="_Toc194218510"/>
      <w:bookmarkStart w:id="183" w:name="_Toc194219127"/>
      <w:bookmarkStart w:id="184" w:name="_Toc194226667"/>
      <w:bookmarkStart w:id="185" w:name="_Toc194226791"/>
      <w:bookmarkStart w:id="186" w:name="_Toc194227270"/>
      <w:bookmarkStart w:id="187" w:name="_Toc194228130"/>
      <w:bookmarkStart w:id="188" w:name="_Toc194228475"/>
      <w:bookmarkStart w:id="189" w:name="_Toc197326662"/>
      <w:bookmarkStart w:id="190" w:name="_Toc197684432"/>
      <w:bookmarkStart w:id="191" w:name="_Toc198449632"/>
      <w:bookmarkStart w:id="192" w:name="_Toc198450081"/>
      <w:bookmarkStart w:id="193" w:name="_Toc198469616"/>
      <w:bookmarkStart w:id="194" w:name="_Toc199151026"/>
      <w:bookmarkStart w:id="195" w:name="_Toc199232381"/>
    </w:p>
    <w:p w:rsidR="00BF0BE1" w:rsidRPr="000611D0" w:rsidRDefault="00BF0BE1" w:rsidP="006A4158">
      <w:pPr>
        <w:numPr>
          <w:ilvl w:val="0"/>
          <w:numId w:val="3"/>
        </w:numPr>
        <w:tabs>
          <w:tab w:val="num" w:pos="960"/>
        </w:tabs>
        <w:ind w:left="960" w:hanging="240"/>
        <w:jc w:val="both"/>
        <w:rPr>
          <w:bCs/>
          <w:sz w:val="18"/>
          <w:szCs w:val="18"/>
        </w:rPr>
      </w:pPr>
      <w:r w:rsidRPr="000611D0">
        <w:rPr>
          <w:bCs/>
          <w:sz w:val="18"/>
          <w:szCs w:val="18"/>
        </w:rPr>
        <w:t>размера «шага аукциона», выраженного в процентах и рублях</w:t>
      </w:r>
      <w:bookmarkStart w:id="196" w:name="_Toc198469617"/>
      <w:bookmarkStart w:id="197" w:name="_Toc199151027"/>
      <w:bookmarkStart w:id="198" w:name="_Toc19923238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0611D0">
        <w:rPr>
          <w:bCs/>
          <w:sz w:val="18"/>
          <w:szCs w:val="18"/>
        </w:rPr>
        <w:t>,</w:t>
      </w:r>
    </w:p>
    <w:p w:rsidR="00BF0BE1" w:rsidRPr="000611D0" w:rsidRDefault="00BF0BE1" w:rsidP="006A4158">
      <w:pPr>
        <w:numPr>
          <w:ilvl w:val="0"/>
          <w:numId w:val="3"/>
        </w:numPr>
        <w:tabs>
          <w:tab w:val="num" w:pos="960"/>
        </w:tabs>
        <w:ind w:left="960" w:hanging="240"/>
        <w:jc w:val="both"/>
        <w:rPr>
          <w:bCs/>
          <w:sz w:val="18"/>
          <w:szCs w:val="18"/>
        </w:rPr>
      </w:pPr>
      <w:r w:rsidRPr="000611D0">
        <w:rPr>
          <w:bCs/>
          <w:sz w:val="18"/>
          <w:szCs w:val="18"/>
        </w:rPr>
        <w:t>наименования заявителей, допущенных к участию в аукционе,</w:t>
      </w:r>
      <w:bookmarkStart w:id="199" w:name="_Toc194217789"/>
      <w:bookmarkStart w:id="200" w:name="_Toc194218511"/>
      <w:bookmarkStart w:id="201" w:name="_Toc194219128"/>
      <w:bookmarkStart w:id="202" w:name="_Toc194226668"/>
      <w:bookmarkStart w:id="203" w:name="_Toc194226792"/>
      <w:bookmarkStart w:id="204" w:name="_Toc194227271"/>
      <w:bookmarkStart w:id="205" w:name="_Toc194228131"/>
      <w:bookmarkStart w:id="206" w:name="_Toc194228476"/>
      <w:bookmarkStart w:id="207" w:name="_Toc197326663"/>
      <w:bookmarkStart w:id="208" w:name="_Toc197684433"/>
      <w:bookmarkStart w:id="209" w:name="_Toc198449633"/>
      <w:bookmarkStart w:id="210" w:name="_Toc198450082"/>
      <w:bookmarkStart w:id="211" w:name="_Toc198469618"/>
      <w:bookmarkStart w:id="212" w:name="_Toc199151028"/>
      <w:bookmarkStart w:id="213" w:name="_Toc199232383"/>
      <w:bookmarkEnd w:id="196"/>
      <w:bookmarkEnd w:id="197"/>
      <w:bookmarkEnd w:id="198"/>
    </w:p>
    <w:p w:rsidR="00BF0BE1" w:rsidRPr="000611D0" w:rsidRDefault="00BF0BE1" w:rsidP="006A4158">
      <w:pPr>
        <w:numPr>
          <w:ilvl w:val="0"/>
          <w:numId w:val="3"/>
        </w:numPr>
        <w:tabs>
          <w:tab w:val="num" w:pos="960"/>
        </w:tabs>
        <w:ind w:left="960" w:hanging="240"/>
        <w:jc w:val="both"/>
        <w:rPr>
          <w:bCs/>
          <w:sz w:val="18"/>
          <w:szCs w:val="18"/>
        </w:rPr>
      </w:pPr>
      <w:r w:rsidRPr="000611D0">
        <w:rPr>
          <w:bCs/>
          <w:sz w:val="18"/>
          <w:szCs w:val="18"/>
        </w:rPr>
        <w:t>наименования заявителей, которые не явились на участие в аукционе,</w:t>
      </w:r>
      <w:bookmarkStart w:id="214" w:name="_Toc194217790"/>
      <w:bookmarkStart w:id="215" w:name="_Toc194218512"/>
      <w:bookmarkStart w:id="216" w:name="_Toc194219129"/>
      <w:bookmarkStart w:id="217" w:name="_Toc194226669"/>
      <w:bookmarkStart w:id="218" w:name="_Toc194226793"/>
      <w:bookmarkStart w:id="219" w:name="_Toc194227272"/>
      <w:bookmarkStart w:id="220" w:name="_Toc194228132"/>
      <w:bookmarkStart w:id="221" w:name="_Toc194228477"/>
      <w:bookmarkStart w:id="222" w:name="_Toc197326664"/>
      <w:bookmarkStart w:id="223" w:name="_Toc197684434"/>
      <w:bookmarkStart w:id="224" w:name="_Toc198449634"/>
      <w:bookmarkStart w:id="225" w:name="_Toc198450083"/>
      <w:bookmarkStart w:id="226" w:name="_Toc198469619"/>
      <w:bookmarkStart w:id="227" w:name="_Toc199151029"/>
      <w:bookmarkStart w:id="228" w:name="_Toc19923238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rsidR="00BF0BE1" w:rsidRPr="000611D0" w:rsidRDefault="00BF0BE1" w:rsidP="00183BD5">
      <w:pPr>
        <w:pStyle w:val="ConsPlusNormal"/>
        <w:jc w:val="both"/>
        <w:rPr>
          <w:rFonts w:ascii="Times New Roman" w:hAnsi="Times New Roman" w:cs="Times New Roman"/>
          <w:sz w:val="18"/>
          <w:szCs w:val="18"/>
        </w:rPr>
      </w:pPr>
      <w:r w:rsidRPr="000611D0">
        <w:rPr>
          <w:rFonts w:ascii="Times New Roman" w:hAnsi="Times New Roman" w:cs="Times New Roman"/>
          <w:sz w:val="18"/>
          <w:szCs w:val="18"/>
        </w:rPr>
        <w:t>3.2. После объявления сведений, указанных в пункте 3.1, аукционист предлагает участникам аукциона подавать предложения по начальной (минимальной) цене договора, увеличенной в соответствии с  «шагом аукциона» (далее – текущая цена).</w:t>
      </w:r>
    </w:p>
    <w:p w:rsidR="00BF0BE1" w:rsidRPr="000611D0" w:rsidRDefault="00BF0BE1" w:rsidP="00183BD5">
      <w:pPr>
        <w:ind w:firstLine="720"/>
        <w:jc w:val="both"/>
        <w:rPr>
          <w:sz w:val="18"/>
          <w:szCs w:val="18"/>
        </w:rPr>
      </w:pPr>
      <w:r w:rsidRPr="000611D0">
        <w:rPr>
          <w:sz w:val="18"/>
          <w:szCs w:val="18"/>
        </w:rPr>
        <w:t>3.3. Каждая последующая цена, увеличивающая предыдущую цену на "шаг аукциона", объявляется аукционистом 3 раза, сопровождается ударом молотка и заявляется участниками аукциона путем поднятия карточек на высоту вытянутой руки (выше головы). Предложение, поданное путем поднятия карточки на высоту невытянутой руки (ниже головы), не фиксируется, при этом данная цена переторговывается.</w:t>
      </w:r>
    </w:p>
    <w:p w:rsidR="00BF0BE1" w:rsidRPr="000611D0" w:rsidRDefault="00BF0BE1" w:rsidP="00183BD5">
      <w:pPr>
        <w:ind w:firstLine="720"/>
        <w:jc w:val="both"/>
        <w:rPr>
          <w:sz w:val="18"/>
          <w:szCs w:val="18"/>
        </w:rPr>
      </w:pPr>
      <w:r w:rsidRPr="000611D0">
        <w:rPr>
          <w:sz w:val="18"/>
          <w:szCs w:val="18"/>
        </w:rPr>
        <w:t xml:space="preserve">3.4. Участник аукциона вправе подавать предложения о цене договора только в период времени от первого удара молотка аукциониста после оглашения им следующей возможной цены договора (лота) до третьего удара молотка включительно. Поднятие участником аукциона карточки в вышеуказанный период времени означает подачу им этого предложения. </w:t>
      </w:r>
    </w:p>
    <w:p w:rsidR="00BF0BE1" w:rsidRPr="000611D0" w:rsidRDefault="00BF0BE1" w:rsidP="00183BD5">
      <w:pPr>
        <w:pStyle w:val="ConsPlusNormal"/>
        <w:jc w:val="both"/>
        <w:rPr>
          <w:rFonts w:ascii="Times New Roman" w:hAnsi="Times New Roman" w:cs="Times New Roman"/>
          <w:sz w:val="18"/>
          <w:szCs w:val="18"/>
        </w:rPr>
      </w:pPr>
      <w:r w:rsidRPr="000611D0">
        <w:rPr>
          <w:rFonts w:ascii="Times New Roman" w:hAnsi="Times New Roman" w:cs="Times New Roman"/>
          <w:sz w:val="18"/>
          <w:szCs w:val="18"/>
        </w:rPr>
        <w:t>3.5. Участником, сделавшим предложение по текущей цене договора, является участник, первый поднявший карточку. При этом аукционист называет номер карточки такого участника аукциона, указывает на него, объявляет заявленную им цену, как последнее предложение о цене договора. Участник аукциона обязан опустить карточку после объявления аукционистом вышеназванной информации.</w:t>
      </w:r>
    </w:p>
    <w:p w:rsidR="00BF0BE1" w:rsidRPr="000611D0" w:rsidRDefault="00BF0BE1" w:rsidP="00E860E7">
      <w:pPr>
        <w:autoSpaceDE w:val="0"/>
        <w:autoSpaceDN w:val="0"/>
        <w:adjustRightInd w:val="0"/>
        <w:ind w:firstLine="540"/>
        <w:jc w:val="both"/>
        <w:rPr>
          <w:sz w:val="18"/>
          <w:szCs w:val="18"/>
        </w:rPr>
      </w:pPr>
      <w:r w:rsidRPr="000611D0">
        <w:rPr>
          <w:sz w:val="18"/>
          <w:szCs w:val="18"/>
        </w:rPr>
        <w:t>3.6. "Шаг аукциона"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F0BE1" w:rsidRPr="000611D0" w:rsidRDefault="00BF0BE1" w:rsidP="00E860E7">
      <w:pPr>
        <w:autoSpaceDE w:val="0"/>
        <w:autoSpaceDN w:val="0"/>
        <w:adjustRightInd w:val="0"/>
        <w:ind w:firstLine="540"/>
        <w:jc w:val="both"/>
        <w:rPr>
          <w:sz w:val="18"/>
          <w:szCs w:val="18"/>
        </w:rPr>
      </w:pPr>
      <w:r w:rsidRPr="000611D0">
        <w:rPr>
          <w:sz w:val="18"/>
          <w:szCs w:val="18"/>
        </w:rPr>
        <w:t>3.7.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3.6., и "шаг аукциона", в соответствии с которым повышается цена.</w:t>
      </w:r>
    </w:p>
    <w:p w:rsidR="00BF0BE1" w:rsidRPr="000611D0" w:rsidRDefault="00BF0BE1" w:rsidP="00E860E7">
      <w:pPr>
        <w:autoSpaceDE w:val="0"/>
        <w:autoSpaceDN w:val="0"/>
        <w:adjustRightInd w:val="0"/>
        <w:ind w:firstLine="540"/>
        <w:jc w:val="both"/>
        <w:rPr>
          <w:sz w:val="18"/>
          <w:szCs w:val="18"/>
        </w:rPr>
      </w:pPr>
      <w:r w:rsidRPr="000611D0">
        <w:rPr>
          <w:sz w:val="18"/>
          <w:szCs w:val="18"/>
        </w:rPr>
        <w:t>3.8.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F0BE1" w:rsidRPr="000611D0" w:rsidRDefault="00BF0BE1" w:rsidP="00E860E7">
      <w:pPr>
        <w:autoSpaceDE w:val="0"/>
        <w:autoSpaceDN w:val="0"/>
        <w:adjustRightInd w:val="0"/>
        <w:ind w:firstLine="540"/>
        <w:jc w:val="both"/>
        <w:rPr>
          <w:sz w:val="18"/>
          <w:szCs w:val="18"/>
        </w:rPr>
      </w:pPr>
      <w:r w:rsidRPr="000611D0">
        <w:rPr>
          <w:sz w:val="18"/>
          <w:szCs w:val="18"/>
        </w:rPr>
        <w:t>3.9. Если действующий правообладатель воспользовался правом, предусмотренным пунктом 3.8.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F0BE1" w:rsidRPr="000611D0" w:rsidRDefault="00BF0BE1" w:rsidP="00E860E7">
      <w:pPr>
        <w:autoSpaceDE w:val="0"/>
        <w:autoSpaceDN w:val="0"/>
        <w:adjustRightInd w:val="0"/>
        <w:ind w:firstLine="540"/>
        <w:jc w:val="both"/>
        <w:rPr>
          <w:sz w:val="18"/>
          <w:szCs w:val="18"/>
        </w:rPr>
      </w:pPr>
      <w:r w:rsidRPr="000611D0">
        <w:rPr>
          <w:sz w:val="18"/>
          <w:szCs w:val="18"/>
        </w:rPr>
        <w:t>3.10.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0BE1" w:rsidRPr="000611D0" w:rsidRDefault="00BF0BE1" w:rsidP="00E860E7">
      <w:pPr>
        <w:autoSpaceDE w:val="0"/>
        <w:autoSpaceDN w:val="0"/>
        <w:adjustRightInd w:val="0"/>
        <w:ind w:firstLine="540"/>
        <w:jc w:val="both"/>
        <w:rPr>
          <w:sz w:val="18"/>
          <w:szCs w:val="18"/>
        </w:rPr>
      </w:pPr>
      <w:r w:rsidRPr="000611D0">
        <w:rPr>
          <w:sz w:val="18"/>
          <w:szCs w:val="18"/>
        </w:rPr>
        <w:t>3.11.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F0BE1" w:rsidRPr="000611D0" w:rsidRDefault="00BF0BE1" w:rsidP="00E860E7">
      <w:pPr>
        <w:autoSpaceDE w:val="0"/>
        <w:autoSpaceDN w:val="0"/>
        <w:adjustRightInd w:val="0"/>
        <w:ind w:firstLine="540"/>
        <w:jc w:val="both"/>
        <w:rPr>
          <w:sz w:val="18"/>
          <w:szCs w:val="18"/>
        </w:rPr>
      </w:pPr>
      <w:r w:rsidRPr="000611D0">
        <w:rPr>
          <w:sz w:val="18"/>
          <w:szCs w:val="18"/>
        </w:rPr>
        <w:t>3.12. При проведении аукциона организатор аукциона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F0BE1" w:rsidRPr="000611D0" w:rsidRDefault="00BF0BE1" w:rsidP="00E860E7">
      <w:pPr>
        <w:autoSpaceDE w:val="0"/>
        <w:autoSpaceDN w:val="0"/>
        <w:adjustRightInd w:val="0"/>
        <w:ind w:firstLine="540"/>
        <w:jc w:val="both"/>
        <w:rPr>
          <w:sz w:val="18"/>
          <w:szCs w:val="18"/>
        </w:rPr>
      </w:pPr>
      <w:r w:rsidRPr="000611D0">
        <w:rPr>
          <w:sz w:val="18"/>
          <w:szCs w:val="18"/>
        </w:rPr>
        <w:t>3.13.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F0BE1" w:rsidRPr="000611D0" w:rsidRDefault="00BF0BE1" w:rsidP="00183BD5">
      <w:pPr>
        <w:pStyle w:val="20"/>
        <w:ind w:firstLine="720"/>
        <w:rPr>
          <w:caps/>
          <w:sz w:val="18"/>
          <w:szCs w:val="18"/>
        </w:rPr>
      </w:pPr>
      <w:bookmarkStart w:id="229" w:name="_Toc194217295"/>
      <w:bookmarkStart w:id="230" w:name="_Toc194217793"/>
      <w:bookmarkStart w:id="231" w:name="_Toc194218515"/>
      <w:bookmarkStart w:id="232" w:name="_Toc222892048"/>
      <w:bookmarkStart w:id="233" w:name="_Toc262142442"/>
      <w:bookmarkStart w:id="234" w:name="_Toc458460477"/>
      <w:r w:rsidRPr="000611D0">
        <w:rPr>
          <w:caps/>
          <w:sz w:val="18"/>
          <w:szCs w:val="18"/>
        </w:rPr>
        <w:t xml:space="preserve">4. Окончание </w:t>
      </w:r>
      <w:bookmarkEnd w:id="229"/>
      <w:bookmarkEnd w:id="230"/>
      <w:bookmarkEnd w:id="231"/>
      <w:r w:rsidRPr="000611D0">
        <w:rPr>
          <w:caps/>
          <w:sz w:val="18"/>
          <w:szCs w:val="18"/>
        </w:rPr>
        <w:t>аукциона</w:t>
      </w:r>
      <w:bookmarkEnd w:id="232"/>
      <w:bookmarkEnd w:id="233"/>
      <w:bookmarkEnd w:id="234"/>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4.1. После проведения аукциона по всем лотам председательствующий на заседании Аукционной комиссии предлагает утвердить результаты аукциона.</w:t>
      </w:r>
    </w:p>
    <w:p w:rsidR="00BF0BE1" w:rsidRPr="000611D0" w:rsidRDefault="00BF0BE1" w:rsidP="00183BD5">
      <w:pPr>
        <w:pStyle w:val="ConsPlusNormal"/>
        <w:widowControl/>
        <w:jc w:val="both"/>
        <w:rPr>
          <w:rFonts w:ascii="Times New Roman" w:hAnsi="Times New Roman" w:cs="Times New Roman"/>
          <w:sz w:val="18"/>
          <w:szCs w:val="18"/>
        </w:rPr>
      </w:pPr>
      <w:r w:rsidRPr="000611D0">
        <w:rPr>
          <w:rFonts w:ascii="Times New Roman" w:hAnsi="Times New Roman" w:cs="Times New Roman"/>
          <w:sz w:val="18"/>
          <w:szCs w:val="18"/>
        </w:rPr>
        <w:t>4.2. После объявления результатов аукциона участники аукциона обязаны сдать карточки и покинуть помещение, где проводился аукцион.</w:t>
      </w:r>
    </w:p>
    <w:p w:rsidR="00BF0BE1" w:rsidRPr="0026215D" w:rsidRDefault="00BF0BE1" w:rsidP="00C17F4E">
      <w:pPr>
        <w:pStyle w:val="10"/>
        <w:ind w:firstLine="0"/>
        <w:rPr>
          <w:b/>
          <w:caps/>
          <w:sz w:val="18"/>
          <w:szCs w:val="18"/>
        </w:rPr>
      </w:pPr>
      <w:r w:rsidRPr="000611D0">
        <w:br w:type="page"/>
      </w:r>
      <w:bookmarkStart w:id="235" w:name="_Toc222228199"/>
      <w:bookmarkStart w:id="236" w:name="_Toc458460478"/>
      <w:r w:rsidRPr="0026215D">
        <w:rPr>
          <w:b/>
          <w:sz w:val="18"/>
          <w:szCs w:val="18"/>
        </w:rPr>
        <w:t xml:space="preserve">ГЛАВА </w:t>
      </w:r>
      <w:r w:rsidRPr="0026215D">
        <w:rPr>
          <w:b/>
          <w:sz w:val="18"/>
          <w:szCs w:val="18"/>
          <w:lang w:val="en-US"/>
        </w:rPr>
        <w:t>III</w:t>
      </w:r>
      <w:r w:rsidRPr="0026215D">
        <w:rPr>
          <w:b/>
          <w:sz w:val="18"/>
          <w:szCs w:val="18"/>
        </w:rPr>
        <w:t>.</w:t>
      </w:r>
      <w:r w:rsidRPr="0026215D">
        <w:rPr>
          <w:b/>
          <w:caps/>
          <w:sz w:val="18"/>
          <w:szCs w:val="18"/>
        </w:rPr>
        <w:t>техническое задание (спецификация)</w:t>
      </w:r>
      <w:bookmarkEnd w:id="235"/>
      <w:bookmarkEnd w:id="236"/>
    </w:p>
    <w:p w:rsidR="00BF0BE1" w:rsidRPr="0026215D" w:rsidRDefault="00BF0BE1" w:rsidP="00C17F4E">
      <w:pPr>
        <w:pStyle w:val="20"/>
        <w:spacing w:line="360" w:lineRule="auto"/>
        <w:ind w:firstLine="0"/>
        <w:jc w:val="center"/>
        <w:rPr>
          <w:caps/>
          <w:sz w:val="18"/>
          <w:szCs w:val="18"/>
        </w:rPr>
      </w:pPr>
      <w:bookmarkStart w:id="237" w:name="_РАЗДЕЛ_V._ПРОЕКТ"/>
      <w:bookmarkStart w:id="238" w:name="_РАЗДЕЛ_IV._ТРЕБОВАНИЯ_К_ПРЕДМЕТУ_КО"/>
      <w:bookmarkStart w:id="239" w:name="_СПЕЦИФИКАЦИЯ_(Техническое_задание)_"/>
      <w:bookmarkStart w:id="240" w:name="_Toc222228202"/>
      <w:bookmarkEnd w:id="237"/>
      <w:bookmarkEnd w:id="238"/>
      <w:bookmarkEnd w:id="239"/>
    </w:p>
    <w:p w:rsidR="00BF0BE1" w:rsidRPr="0026215D" w:rsidRDefault="00BF0BE1" w:rsidP="00C17F4E">
      <w:pPr>
        <w:pStyle w:val="20"/>
        <w:spacing w:line="360" w:lineRule="auto"/>
        <w:ind w:firstLine="0"/>
        <w:jc w:val="center"/>
        <w:rPr>
          <w:b/>
          <w:caps/>
          <w:sz w:val="18"/>
          <w:szCs w:val="18"/>
        </w:rPr>
      </w:pPr>
      <w:bookmarkStart w:id="241" w:name="_Toc458460479"/>
      <w:r w:rsidRPr="0026215D">
        <w:rPr>
          <w:b/>
          <w:caps/>
          <w:sz w:val="18"/>
          <w:szCs w:val="18"/>
        </w:rPr>
        <w:t xml:space="preserve">Техническое задание </w:t>
      </w:r>
      <w:bookmarkEnd w:id="240"/>
      <w:r w:rsidRPr="0026215D">
        <w:rPr>
          <w:b/>
          <w:caps/>
          <w:sz w:val="18"/>
          <w:szCs w:val="18"/>
        </w:rPr>
        <w:t>по лоту №1</w:t>
      </w:r>
      <w:bookmarkEnd w:id="241"/>
    </w:p>
    <w:p w:rsidR="00BF0BE1" w:rsidRPr="0026215D" w:rsidRDefault="00BF0BE1" w:rsidP="00522083">
      <w:pPr>
        <w:tabs>
          <w:tab w:val="num" w:pos="1800"/>
        </w:tabs>
        <w:suppressAutoHyphens/>
        <w:spacing w:line="360" w:lineRule="auto"/>
        <w:ind w:left="360"/>
        <w:jc w:val="both"/>
        <w:rPr>
          <w:sz w:val="18"/>
          <w:szCs w:val="18"/>
        </w:rPr>
      </w:pPr>
    </w:p>
    <w:p w:rsidR="00BF0BE1" w:rsidRPr="0026215D" w:rsidRDefault="00BF0BE1" w:rsidP="00522083">
      <w:pPr>
        <w:pStyle w:val="20"/>
        <w:ind w:firstLine="540"/>
        <w:jc w:val="both"/>
        <w:rPr>
          <w:b/>
          <w:sz w:val="18"/>
          <w:szCs w:val="18"/>
        </w:rPr>
      </w:pPr>
      <w:bookmarkStart w:id="242" w:name="_Toc458460480"/>
      <w:r w:rsidRPr="0026215D">
        <w:rPr>
          <w:b/>
          <w:sz w:val="18"/>
          <w:szCs w:val="18"/>
        </w:rPr>
        <w:t>Описание и технические характеристики государственного имущества, передаваемого в аренду:</w:t>
      </w:r>
      <w:bookmarkEnd w:id="242"/>
      <w:r w:rsidRPr="0026215D">
        <w:rPr>
          <w:b/>
          <w:sz w:val="18"/>
          <w:szCs w:val="18"/>
        </w:rPr>
        <w:t xml:space="preserve"> </w:t>
      </w:r>
    </w:p>
    <w:p w:rsidR="00BF0BE1" w:rsidRPr="0026215D" w:rsidRDefault="00BF0BE1" w:rsidP="005E50DA">
      <w:pPr>
        <w:pStyle w:val="aff7"/>
        <w:suppressAutoHyphens/>
        <w:spacing w:line="200" w:lineRule="exact"/>
        <w:ind w:left="44"/>
        <w:contextualSpacing/>
        <w:jc w:val="both"/>
        <w:rPr>
          <w:sz w:val="18"/>
          <w:szCs w:val="18"/>
          <w:lang w:eastAsia="ar-SA"/>
        </w:rPr>
      </w:pPr>
    </w:p>
    <w:tbl>
      <w:tblPr>
        <w:tblW w:w="5005" w:type="pct"/>
        <w:tblCellMar>
          <w:left w:w="70" w:type="dxa"/>
          <w:right w:w="70" w:type="dxa"/>
        </w:tblCellMar>
        <w:tblLook w:val="0000" w:firstRow="0" w:lastRow="0" w:firstColumn="0" w:lastColumn="0" w:noHBand="0" w:noVBand="0"/>
      </w:tblPr>
      <w:tblGrid>
        <w:gridCol w:w="312"/>
        <w:gridCol w:w="265"/>
        <w:gridCol w:w="2793"/>
        <w:gridCol w:w="2025"/>
        <w:gridCol w:w="303"/>
        <w:gridCol w:w="4335"/>
        <w:gridCol w:w="17"/>
      </w:tblGrid>
      <w:tr w:rsidR="00FB2416" w:rsidRPr="0026215D" w:rsidTr="00FB2416">
        <w:trPr>
          <w:cantSplit/>
          <w:trHeight w:val="361"/>
        </w:trPr>
        <w:tc>
          <w:tcPr>
            <w:tcW w:w="152" w:type="pct"/>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w:t>
            </w:r>
          </w:p>
        </w:tc>
        <w:tc>
          <w:tcPr>
            <w:tcW w:w="1523"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Адрес объекта недвижимого имущества, помещения которого подлежат передаче в аренду</w:t>
            </w:r>
          </w:p>
        </w:tc>
        <w:tc>
          <w:tcPr>
            <w:tcW w:w="1159"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Правоустанавливающие</w:t>
            </w:r>
          </w:p>
          <w:p w:rsidR="00FB2416" w:rsidRPr="0026215D" w:rsidRDefault="00FB2416" w:rsidP="00FB2416">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документы</w:t>
            </w:r>
          </w:p>
        </w:tc>
        <w:tc>
          <w:tcPr>
            <w:tcW w:w="2166"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Характеристики имущества, подлежащего передаче в аренду</w:t>
            </w:r>
          </w:p>
        </w:tc>
      </w:tr>
      <w:tr w:rsidR="00FB2416" w:rsidRPr="0026215D" w:rsidTr="00FB2416">
        <w:trPr>
          <w:cantSplit/>
          <w:trHeight w:val="1766"/>
        </w:trPr>
        <w:tc>
          <w:tcPr>
            <w:tcW w:w="152" w:type="pct"/>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 xml:space="preserve">1 </w:t>
            </w:r>
          </w:p>
        </w:tc>
        <w:tc>
          <w:tcPr>
            <w:tcW w:w="1523"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Здание, назначение: нежилое, 2-этажный, общая площадь 220,7 кв.м., инв. № 4559, лит. Н,Н1, адрес: Пермский край, г. Пермь, Кировский район, ул. Автозаводская, д. 82; кадастровый (условный) номер: 59-59-24/199/2006-885</w:t>
            </w:r>
          </w:p>
        </w:tc>
        <w:tc>
          <w:tcPr>
            <w:tcW w:w="1159"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511113 от 09.08.2012 г.</w:t>
            </w:r>
          </w:p>
        </w:tc>
        <w:tc>
          <w:tcPr>
            <w:tcW w:w="2166"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встроенные нежилые помещения на 1 этаже 2-этажного нежилого кирпичного здания (лит. Н, Н1), а именно: </w:t>
            </w:r>
          </w:p>
          <w:p w:rsidR="00FB2416" w:rsidRPr="0026215D" w:rsidRDefault="00FB2416" w:rsidP="00FB2416">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 площадь 4,5 кв.м.,</w:t>
            </w:r>
          </w:p>
          <w:p w:rsidR="00FB2416" w:rsidRPr="0026215D" w:rsidRDefault="00FB2416" w:rsidP="00FB2416">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помещений № 5, площадь 3,8 кв.м.,</w:t>
            </w:r>
          </w:p>
          <w:p w:rsidR="00FB2416" w:rsidRPr="0026215D" w:rsidRDefault="00FB2416" w:rsidP="00FB2416">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8, площадь 6,3 кв.м.</w:t>
            </w:r>
          </w:p>
          <w:p w:rsidR="00FB2416" w:rsidRPr="0026215D" w:rsidRDefault="00FB2416" w:rsidP="00FB2416">
            <w:pPr>
              <w:pStyle w:val="ConsPlusNonformat"/>
              <w:widowControl/>
              <w:shd w:val="clear" w:color="auto" w:fill="FFFFFF"/>
              <w:ind w:left="720"/>
              <w:contextualSpacing/>
              <w:jc w:val="both"/>
              <w:rPr>
                <w:rFonts w:ascii="Times New Roman" w:hAnsi="Times New Roman" w:cs="Times New Roman"/>
                <w:b/>
                <w:sz w:val="18"/>
                <w:szCs w:val="18"/>
              </w:rPr>
            </w:pPr>
            <w:r w:rsidRPr="0026215D">
              <w:rPr>
                <w:rFonts w:ascii="Times New Roman" w:hAnsi="Times New Roman" w:cs="Times New Roman"/>
                <w:b/>
                <w:sz w:val="18"/>
                <w:szCs w:val="18"/>
              </w:rPr>
              <w:t>Итого: 14,6 кв.м.</w:t>
            </w:r>
          </w:p>
        </w:tc>
      </w:tr>
      <w:tr w:rsidR="00FB2416" w:rsidRPr="0026215D" w:rsidTr="00FB2416">
        <w:trPr>
          <w:cantSplit/>
          <w:trHeight w:val="240"/>
        </w:trPr>
        <w:tc>
          <w:tcPr>
            <w:tcW w:w="152" w:type="pct"/>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2</w:t>
            </w:r>
          </w:p>
        </w:tc>
        <w:tc>
          <w:tcPr>
            <w:tcW w:w="1523"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1-этажное здание патологоанатомического корпуса, общая площадь 440,5 кв.м., лит. Л,Л1, адрес: Пермский край, г. Пермь, Индустриальный район, ул. Братьев Игнатовых, д.2; кадастровый (условный) номер: 59-59-01/758/2005-357</w:t>
            </w:r>
          </w:p>
        </w:tc>
        <w:tc>
          <w:tcPr>
            <w:tcW w:w="1159"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Свидетельство о государственной регистрации права 59-БГ № 499001 от 20.07.2012 г. </w:t>
            </w:r>
          </w:p>
        </w:tc>
        <w:tc>
          <w:tcPr>
            <w:tcW w:w="2166"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встроенные нежилые помещения на 1 этаже 1-этажного нежилого кирпичного здания (лит. Л, Л1), а именно:</w:t>
            </w:r>
          </w:p>
          <w:p w:rsidR="00FB2416" w:rsidRPr="0026215D" w:rsidRDefault="00FB2416" w:rsidP="00FB2416">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8, площадь 3,8 кв.м.,</w:t>
            </w:r>
          </w:p>
          <w:p w:rsidR="00FB2416" w:rsidRPr="0026215D" w:rsidRDefault="00FB2416" w:rsidP="00FB2416">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16, площадь 6,7 кв.м.,</w:t>
            </w:r>
          </w:p>
          <w:p w:rsidR="00FB2416" w:rsidRPr="0026215D" w:rsidRDefault="00FB2416" w:rsidP="00FB2416">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помещение № 17, площадь 13,6 кв.м.,</w:t>
            </w:r>
          </w:p>
          <w:p w:rsidR="00FB2416" w:rsidRPr="0026215D" w:rsidRDefault="00FB2416" w:rsidP="00FB2416">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помещение № 18, площадью 14,6 кв.м.,</w:t>
            </w:r>
          </w:p>
          <w:p w:rsidR="00FB2416" w:rsidRPr="0026215D" w:rsidRDefault="00FB2416" w:rsidP="00FB2416">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19, площадь 4,5 кв.м.</w:t>
            </w:r>
          </w:p>
          <w:p w:rsidR="00FB2416" w:rsidRPr="0026215D" w:rsidRDefault="00FB2416" w:rsidP="00FB2416">
            <w:pPr>
              <w:pStyle w:val="ConsPlusNonformat"/>
              <w:widowControl/>
              <w:shd w:val="clear" w:color="auto" w:fill="FFFFFF"/>
              <w:ind w:left="356"/>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43,2 кв.м.</w:t>
            </w:r>
          </w:p>
        </w:tc>
      </w:tr>
      <w:tr w:rsidR="00FB2416" w:rsidRPr="0026215D" w:rsidTr="00FB2416">
        <w:trPr>
          <w:cantSplit/>
          <w:trHeight w:val="240"/>
        </w:trPr>
        <w:tc>
          <w:tcPr>
            <w:tcW w:w="152" w:type="pct"/>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3</w:t>
            </w:r>
          </w:p>
        </w:tc>
        <w:tc>
          <w:tcPr>
            <w:tcW w:w="1523"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 xml:space="preserve">1-этажное шлакоблочное здание морга с подвалом (лит.Д), общая площадь 172,6 кв.м., адрес: Пермский край, г. Пермь, </w:t>
            </w:r>
          </w:p>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Орджоникидзевский район, ул. Писарева, д.56; кадастровый (условный) номер: 59-59-25/001/2010-247</w:t>
            </w:r>
          </w:p>
        </w:tc>
        <w:tc>
          <w:tcPr>
            <w:tcW w:w="1159"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500351 от 06.08.2012 г.</w:t>
            </w:r>
          </w:p>
        </w:tc>
        <w:tc>
          <w:tcPr>
            <w:tcW w:w="2166"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встроенные нежилые помещения в подвале и на 1 этаже 1-этажного нежилого шлакоблочного здания (лит. Д), а именно:</w:t>
            </w:r>
          </w:p>
          <w:p w:rsidR="00FB2416" w:rsidRPr="0026215D" w:rsidRDefault="00FB2416" w:rsidP="00FB2416">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 в подвале, площадь 4,5 кв.м.,</w:t>
            </w:r>
          </w:p>
          <w:p w:rsidR="00FB2416" w:rsidRPr="0026215D" w:rsidRDefault="00FB2416" w:rsidP="00FB2416">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2 на 1 этаже, площадь 3,8 кв.м.,</w:t>
            </w:r>
          </w:p>
          <w:p w:rsidR="00FB2416" w:rsidRPr="0026215D" w:rsidRDefault="00FB2416" w:rsidP="00FB2416">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7 на 1 этаже, площадь 6,2 кв.м.</w:t>
            </w:r>
          </w:p>
          <w:p w:rsidR="00FB2416" w:rsidRPr="0026215D" w:rsidRDefault="00FB2416" w:rsidP="00FB2416">
            <w:pPr>
              <w:pStyle w:val="ConsPlusNonformat"/>
              <w:widowControl/>
              <w:shd w:val="clear" w:color="auto" w:fill="FFFFFF"/>
              <w:ind w:left="356"/>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14,5 кв.м.</w:t>
            </w:r>
          </w:p>
        </w:tc>
      </w:tr>
      <w:tr w:rsidR="00FB2416" w:rsidRPr="0026215D" w:rsidTr="00FB2416">
        <w:trPr>
          <w:cantSplit/>
          <w:trHeight w:val="240"/>
        </w:trPr>
        <w:tc>
          <w:tcPr>
            <w:tcW w:w="152" w:type="pct"/>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4</w:t>
            </w:r>
          </w:p>
        </w:tc>
        <w:tc>
          <w:tcPr>
            <w:tcW w:w="1523"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2-этажное здание патологоанатомического отделения с подвалом, лит. К, общая площадь 215,1 кв.м., адрес: Пермский край, г. Пермь, Дзержинский район, ул. Плеханова, 36;</w:t>
            </w:r>
          </w:p>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кадастровый (условный) номер: 59-59-01/097/2005-746</w:t>
            </w:r>
          </w:p>
        </w:tc>
        <w:tc>
          <w:tcPr>
            <w:tcW w:w="1159"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524871 от 27.08.2012 г.</w:t>
            </w:r>
          </w:p>
        </w:tc>
        <w:tc>
          <w:tcPr>
            <w:tcW w:w="2166"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встроенные нежилые помещения в подвале, на 1 и 2 этажах 2-этажного нежилого кирпичного здания (лит. К), а именно:</w:t>
            </w:r>
          </w:p>
          <w:p w:rsidR="00FB2416" w:rsidRPr="0026215D" w:rsidRDefault="00FB2416" w:rsidP="00FB2416">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4 в подвале, площадь 3, 8 кв.м.,</w:t>
            </w:r>
          </w:p>
          <w:p w:rsidR="00FB2416" w:rsidRPr="0026215D" w:rsidRDefault="00FB2416" w:rsidP="00FB2416">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4 на 1 этаже, площадь 3,6 кв.м.,</w:t>
            </w:r>
          </w:p>
          <w:p w:rsidR="00FB2416" w:rsidRPr="0026215D" w:rsidRDefault="00FB2416" w:rsidP="00FB2416">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 на 2 этаже, площадь 3, 8 кв.м.</w:t>
            </w:r>
          </w:p>
          <w:p w:rsidR="00FB2416" w:rsidRPr="0026215D" w:rsidRDefault="00FB2416" w:rsidP="00FB2416">
            <w:pPr>
              <w:pStyle w:val="ConsPlusNonformat"/>
              <w:widowControl/>
              <w:shd w:val="clear" w:color="auto" w:fill="FFFFFF"/>
              <w:ind w:left="356"/>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11,2 кв.м.</w:t>
            </w:r>
          </w:p>
        </w:tc>
      </w:tr>
      <w:tr w:rsidR="00FB2416" w:rsidRPr="0026215D" w:rsidTr="00FB2416">
        <w:trPr>
          <w:cantSplit/>
          <w:trHeight w:val="240"/>
        </w:trPr>
        <w:tc>
          <w:tcPr>
            <w:tcW w:w="152" w:type="pct"/>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5</w:t>
            </w:r>
          </w:p>
        </w:tc>
        <w:tc>
          <w:tcPr>
            <w:tcW w:w="1523"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2-этажный патологоанатомический корпус, назначение: нежилое, общая площадь 516,6 кв.м., инв. № 20-59, лит. С, С1, с, с1, с2, с3, с4, адрес: г. Пермь, Мотовилихинский район, ул. Грачева, д.12; кадастровый (условный) номер: 59-59-22/045/2006-632</w:t>
            </w:r>
          </w:p>
        </w:tc>
        <w:tc>
          <w:tcPr>
            <w:tcW w:w="1159"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369009 от 27.03.2012 г.</w:t>
            </w:r>
          </w:p>
        </w:tc>
        <w:tc>
          <w:tcPr>
            <w:tcW w:w="2166"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встроенные нежилые помещения на 1 этаже 2-этажного нежилого кирпичного здания (лит. С, С1, с,с1,с2,с3,с4), а именно: </w:t>
            </w:r>
          </w:p>
          <w:p w:rsidR="00FB2416" w:rsidRPr="0026215D" w:rsidRDefault="00FB2416" w:rsidP="00FB2416">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часть помещения № 2, площадь 7,4 кв.м., </w:t>
            </w:r>
          </w:p>
          <w:p w:rsidR="00FB2416" w:rsidRPr="0026215D" w:rsidRDefault="00FB2416" w:rsidP="00FB2416">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помещение № 3, площадь 35,5 кв.м.,</w:t>
            </w:r>
          </w:p>
          <w:p w:rsidR="00FB2416" w:rsidRPr="0026215D" w:rsidRDefault="00FB2416" w:rsidP="00FB2416">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11, площадь 3 кв.м.,</w:t>
            </w:r>
          </w:p>
          <w:p w:rsidR="00FB2416" w:rsidRPr="0026215D" w:rsidRDefault="00FB2416" w:rsidP="00FB2416">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11, площадь 1 кв.м.,</w:t>
            </w:r>
          </w:p>
          <w:p w:rsidR="00FB2416" w:rsidRPr="0026215D" w:rsidRDefault="00FB2416" w:rsidP="00FB2416">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11, площадь 3,6 кв.м.,</w:t>
            </w:r>
          </w:p>
          <w:p w:rsidR="00FB2416" w:rsidRPr="0026215D" w:rsidRDefault="00FB2416" w:rsidP="00FB2416">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12, площадь 3 кв.м.,</w:t>
            </w:r>
          </w:p>
          <w:p w:rsidR="00FB2416" w:rsidRPr="0026215D" w:rsidRDefault="00FB2416" w:rsidP="00FB2416">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12, площадь 3,6 кв.м.</w:t>
            </w:r>
          </w:p>
          <w:p w:rsidR="00FB2416" w:rsidRPr="0026215D" w:rsidRDefault="00FB2416" w:rsidP="00FB2416">
            <w:pPr>
              <w:pStyle w:val="ConsPlusNonformat"/>
              <w:widowControl/>
              <w:shd w:val="clear" w:color="auto" w:fill="FFFFFF"/>
              <w:ind w:left="720"/>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57,1 кв.м.</w:t>
            </w:r>
          </w:p>
        </w:tc>
      </w:tr>
      <w:tr w:rsidR="00FB2416" w:rsidRPr="0026215D" w:rsidTr="00FB2416">
        <w:trPr>
          <w:cantSplit/>
          <w:trHeight w:val="240"/>
        </w:trPr>
        <w:tc>
          <w:tcPr>
            <w:tcW w:w="2834" w:type="pct"/>
            <w:gridSpan w:val="5"/>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jc w:val="right"/>
              <w:rPr>
                <w:rFonts w:ascii="Times New Roman" w:hAnsi="Times New Roman" w:cs="Times New Roman"/>
                <w:b/>
                <w:sz w:val="18"/>
                <w:szCs w:val="18"/>
              </w:rPr>
            </w:pPr>
            <w:r w:rsidRPr="0026215D">
              <w:rPr>
                <w:rFonts w:ascii="Times New Roman" w:hAnsi="Times New Roman" w:cs="Times New Roman"/>
                <w:b/>
                <w:sz w:val="18"/>
                <w:szCs w:val="18"/>
              </w:rPr>
              <w:t xml:space="preserve">Итого:                  </w:t>
            </w:r>
          </w:p>
        </w:tc>
        <w:tc>
          <w:tcPr>
            <w:tcW w:w="2166" w:type="pct"/>
            <w:gridSpan w:val="2"/>
            <w:tcBorders>
              <w:top w:val="single" w:sz="4" w:space="0" w:color="auto"/>
              <w:left w:val="single" w:sz="4" w:space="0" w:color="auto"/>
              <w:bottom w:val="single" w:sz="4" w:space="0" w:color="auto"/>
              <w:right w:val="single" w:sz="4" w:space="0" w:color="auto"/>
            </w:tcBorders>
          </w:tcPr>
          <w:p w:rsidR="00FB2416" w:rsidRPr="0026215D" w:rsidRDefault="00FB2416" w:rsidP="00FB2416">
            <w:pPr>
              <w:pStyle w:val="ConsPlusCell"/>
              <w:widowControl/>
              <w:shd w:val="clear" w:color="auto" w:fill="FFFFFF"/>
              <w:contextualSpacing/>
              <w:rPr>
                <w:rFonts w:ascii="Times New Roman" w:hAnsi="Times New Roman" w:cs="Times New Roman"/>
                <w:b/>
                <w:sz w:val="18"/>
                <w:szCs w:val="18"/>
              </w:rPr>
            </w:pPr>
            <w:r w:rsidRPr="0026215D">
              <w:rPr>
                <w:rFonts w:ascii="Times New Roman" w:hAnsi="Times New Roman" w:cs="Times New Roman"/>
                <w:b/>
                <w:sz w:val="18"/>
                <w:szCs w:val="18"/>
              </w:rPr>
              <w:t>140,6 кв.м.</w:t>
            </w:r>
          </w:p>
        </w:tc>
      </w:tr>
      <w:tr w:rsidR="00FB2416" w:rsidRPr="0026215D" w:rsidTr="00FB2416">
        <w:tblPrEx>
          <w:jc w:val="center"/>
          <w:tblCellMar>
            <w:left w:w="108" w:type="dxa"/>
            <w:right w:w="108" w:type="dxa"/>
          </w:tblCellMar>
          <w:tblLook w:val="04A0" w:firstRow="1" w:lastRow="0" w:firstColumn="1" w:lastColumn="0" w:noHBand="0" w:noVBand="1"/>
        </w:tblPrEx>
        <w:trPr>
          <w:gridBefore w:val="2"/>
          <w:gridAfter w:val="1"/>
          <w:wBefore w:w="285" w:type="pct"/>
          <w:wAfter w:w="10" w:type="pct"/>
          <w:trHeight w:val="206"/>
          <w:jc w:val="center"/>
        </w:trPr>
        <w:tc>
          <w:tcPr>
            <w:tcW w:w="2398" w:type="pct"/>
            <w:gridSpan w:val="2"/>
            <w:tcBorders>
              <w:top w:val="single" w:sz="4" w:space="0" w:color="auto"/>
            </w:tcBorders>
            <w:shd w:val="clear" w:color="auto" w:fill="auto"/>
          </w:tcPr>
          <w:p w:rsidR="00FB2416" w:rsidRPr="0026215D" w:rsidRDefault="00FB2416" w:rsidP="00FB2416">
            <w:pPr>
              <w:contextualSpacing/>
              <w:rPr>
                <w:sz w:val="18"/>
                <w:szCs w:val="18"/>
              </w:rPr>
            </w:pPr>
          </w:p>
        </w:tc>
        <w:tc>
          <w:tcPr>
            <w:tcW w:w="2308" w:type="pct"/>
            <w:gridSpan w:val="2"/>
            <w:tcBorders>
              <w:top w:val="single" w:sz="4" w:space="0" w:color="auto"/>
            </w:tcBorders>
            <w:shd w:val="clear" w:color="auto" w:fill="auto"/>
          </w:tcPr>
          <w:p w:rsidR="00FB2416" w:rsidRPr="0026215D" w:rsidRDefault="00FB2416" w:rsidP="00FB2416">
            <w:pPr>
              <w:contextualSpacing/>
              <w:jc w:val="right"/>
              <w:rPr>
                <w:sz w:val="18"/>
                <w:szCs w:val="18"/>
              </w:rPr>
            </w:pPr>
          </w:p>
        </w:tc>
      </w:tr>
    </w:tbl>
    <w:p w:rsidR="00FB2416" w:rsidRPr="0026215D" w:rsidRDefault="00FB2416" w:rsidP="005E50DA">
      <w:pPr>
        <w:pStyle w:val="aff7"/>
        <w:suppressAutoHyphens/>
        <w:spacing w:line="200" w:lineRule="exact"/>
        <w:ind w:left="44"/>
        <w:contextualSpacing/>
        <w:jc w:val="both"/>
        <w:rPr>
          <w:sz w:val="18"/>
          <w:szCs w:val="18"/>
          <w:lang w:eastAsia="ar-SA"/>
        </w:rPr>
      </w:pPr>
    </w:p>
    <w:p w:rsidR="00BF0BE1" w:rsidRPr="0026215D" w:rsidRDefault="00BF0BE1" w:rsidP="005E50DA">
      <w:pPr>
        <w:pStyle w:val="aff7"/>
        <w:suppressAutoHyphens/>
        <w:spacing w:line="200" w:lineRule="exact"/>
        <w:ind w:left="44"/>
        <w:contextualSpacing/>
        <w:jc w:val="both"/>
        <w:rPr>
          <w:sz w:val="18"/>
          <w:szCs w:val="18"/>
          <w:lang w:eastAsia="ar-SA"/>
        </w:rPr>
      </w:pPr>
    </w:p>
    <w:p w:rsidR="00BF0BE1" w:rsidRPr="0026215D" w:rsidRDefault="00BF0BE1" w:rsidP="00FB2416">
      <w:pPr>
        <w:autoSpaceDE w:val="0"/>
        <w:autoSpaceDN w:val="0"/>
        <w:adjustRightInd w:val="0"/>
        <w:jc w:val="both"/>
        <w:rPr>
          <w:sz w:val="18"/>
          <w:szCs w:val="18"/>
        </w:rPr>
      </w:pPr>
      <w:r w:rsidRPr="0026215D">
        <w:rPr>
          <w:sz w:val="18"/>
          <w:szCs w:val="18"/>
          <w:u w:val="single"/>
        </w:rPr>
        <w:t xml:space="preserve">Место расположения государственного имущества: </w:t>
      </w:r>
    </w:p>
    <w:p w:rsidR="00FB2416" w:rsidRPr="0026215D" w:rsidRDefault="00FB2416" w:rsidP="00FB2416">
      <w:pPr>
        <w:pStyle w:val="aff7"/>
        <w:numPr>
          <w:ilvl w:val="0"/>
          <w:numId w:val="28"/>
        </w:numPr>
        <w:autoSpaceDE w:val="0"/>
        <w:autoSpaceDN w:val="0"/>
        <w:adjustRightInd w:val="0"/>
        <w:ind w:hanging="720"/>
        <w:contextualSpacing/>
        <w:jc w:val="both"/>
        <w:rPr>
          <w:color w:val="FF0000"/>
          <w:sz w:val="18"/>
          <w:szCs w:val="18"/>
        </w:rPr>
      </w:pPr>
      <w:r w:rsidRPr="0026215D">
        <w:rPr>
          <w:rFonts w:eastAsia="ArialNarrow"/>
          <w:sz w:val="18"/>
          <w:szCs w:val="18"/>
        </w:rPr>
        <w:t>Помещения 1 этажа здания общей площадью 14,6 кв.м</w:t>
      </w:r>
      <w:r w:rsidRPr="0026215D">
        <w:rPr>
          <w:sz w:val="18"/>
          <w:szCs w:val="18"/>
        </w:rPr>
        <w:t xml:space="preserve"> по адресу: ул. Автозаводская, д.82,  Кировский район, г. Пермь, Пермский край.</w:t>
      </w:r>
    </w:p>
    <w:p w:rsidR="00FB2416" w:rsidRPr="0026215D" w:rsidRDefault="00FB2416" w:rsidP="00FB2416">
      <w:pPr>
        <w:pStyle w:val="aff7"/>
        <w:numPr>
          <w:ilvl w:val="0"/>
          <w:numId w:val="28"/>
        </w:numPr>
        <w:autoSpaceDE w:val="0"/>
        <w:autoSpaceDN w:val="0"/>
        <w:adjustRightInd w:val="0"/>
        <w:ind w:left="34" w:firstLine="0"/>
        <w:contextualSpacing/>
        <w:jc w:val="both"/>
        <w:rPr>
          <w:color w:val="FF0000"/>
          <w:sz w:val="18"/>
          <w:szCs w:val="18"/>
        </w:rPr>
      </w:pPr>
      <w:r w:rsidRPr="0026215D">
        <w:rPr>
          <w:rFonts w:eastAsia="ArialNarrow"/>
          <w:sz w:val="18"/>
          <w:szCs w:val="18"/>
        </w:rPr>
        <w:t>Помещения 1 этажа здания общей площадью 43,2 кв.м</w:t>
      </w:r>
      <w:r w:rsidRPr="0026215D">
        <w:rPr>
          <w:sz w:val="18"/>
          <w:szCs w:val="18"/>
        </w:rPr>
        <w:t xml:space="preserve"> по адресу: ул. Братьев Игнатовых, д.2,  Индустриальный район, г. Пермь, Пермский край.</w:t>
      </w:r>
    </w:p>
    <w:p w:rsidR="00FB2416" w:rsidRPr="0026215D" w:rsidRDefault="00FB2416" w:rsidP="00FB2416">
      <w:pPr>
        <w:pStyle w:val="aff7"/>
        <w:numPr>
          <w:ilvl w:val="0"/>
          <w:numId w:val="28"/>
        </w:numPr>
        <w:autoSpaceDE w:val="0"/>
        <w:autoSpaceDN w:val="0"/>
        <w:adjustRightInd w:val="0"/>
        <w:ind w:left="34" w:firstLine="0"/>
        <w:contextualSpacing/>
        <w:jc w:val="both"/>
        <w:rPr>
          <w:color w:val="FF0000"/>
          <w:sz w:val="18"/>
          <w:szCs w:val="18"/>
        </w:rPr>
      </w:pPr>
      <w:r w:rsidRPr="0026215D">
        <w:rPr>
          <w:rFonts w:eastAsia="ArialNarrow"/>
          <w:sz w:val="18"/>
          <w:szCs w:val="18"/>
        </w:rPr>
        <w:t>Помещения здания общей площадью 14,5 кв.м</w:t>
      </w:r>
      <w:r w:rsidRPr="0026215D">
        <w:rPr>
          <w:sz w:val="18"/>
          <w:szCs w:val="18"/>
        </w:rPr>
        <w:t xml:space="preserve"> по адресу: ул. Писарева, д.56,  Орджоникидзеский район, г. Пермь, Пермский край.</w:t>
      </w:r>
    </w:p>
    <w:p w:rsidR="00FB2416" w:rsidRPr="0026215D" w:rsidRDefault="00FB2416" w:rsidP="00FB2416">
      <w:pPr>
        <w:pStyle w:val="aff7"/>
        <w:numPr>
          <w:ilvl w:val="0"/>
          <w:numId w:val="28"/>
        </w:numPr>
        <w:autoSpaceDE w:val="0"/>
        <w:autoSpaceDN w:val="0"/>
        <w:adjustRightInd w:val="0"/>
        <w:ind w:left="567" w:hanging="533"/>
        <w:contextualSpacing/>
        <w:jc w:val="both"/>
        <w:rPr>
          <w:sz w:val="18"/>
          <w:szCs w:val="18"/>
        </w:rPr>
      </w:pPr>
      <w:r w:rsidRPr="0026215D">
        <w:rPr>
          <w:rFonts w:eastAsia="ArialNarrow"/>
          <w:sz w:val="18"/>
          <w:szCs w:val="18"/>
        </w:rPr>
        <w:t>Помещения здания общей площадью 11,2 кв.м</w:t>
      </w:r>
      <w:r w:rsidRPr="0026215D">
        <w:rPr>
          <w:sz w:val="18"/>
          <w:szCs w:val="18"/>
        </w:rPr>
        <w:t xml:space="preserve"> по адресу: ул. Плеханова, д.36,  Дзержинский район, г. Пермь, Пермский край.</w:t>
      </w:r>
    </w:p>
    <w:p w:rsidR="00FB2416" w:rsidRPr="0026215D" w:rsidRDefault="00FB2416" w:rsidP="00FB2416">
      <w:pPr>
        <w:pStyle w:val="aff7"/>
        <w:numPr>
          <w:ilvl w:val="0"/>
          <w:numId w:val="28"/>
        </w:numPr>
        <w:autoSpaceDE w:val="0"/>
        <w:autoSpaceDN w:val="0"/>
        <w:adjustRightInd w:val="0"/>
        <w:ind w:left="567" w:hanging="533"/>
        <w:contextualSpacing/>
        <w:jc w:val="both"/>
        <w:rPr>
          <w:sz w:val="18"/>
          <w:szCs w:val="18"/>
        </w:rPr>
      </w:pPr>
      <w:r w:rsidRPr="0026215D">
        <w:rPr>
          <w:rFonts w:eastAsia="ArialNarrow"/>
          <w:sz w:val="18"/>
          <w:szCs w:val="18"/>
        </w:rPr>
        <w:t>Помещения 1 этажа здания общей площадью 57,1 кв.м</w:t>
      </w:r>
      <w:r w:rsidRPr="0026215D">
        <w:rPr>
          <w:sz w:val="18"/>
          <w:szCs w:val="18"/>
        </w:rPr>
        <w:t xml:space="preserve"> по адресу: ул. Грачева, д.12,  Мотовилихинский район, г. Пермь, Пермский край.</w:t>
      </w:r>
    </w:p>
    <w:p w:rsidR="00FB2416" w:rsidRPr="0026215D" w:rsidRDefault="00FB2416" w:rsidP="00FB2416">
      <w:pPr>
        <w:autoSpaceDE w:val="0"/>
        <w:autoSpaceDN w:val="0"/>
        <w:adjustRightInd w:val="0"/>
        <w:jc w:val="both"/>
        <w:rPr>
          <w:sz w:val="18"/>
          <w:szCs w:val="18"/>
        </w:rPr>
      </w:pPr>
    </w:p>
    <w:p w:rsidR="00FB2416" w:rsidRPr="0026215D" w:rsidRDefault="00FB2416" w:rsidP="00FB2416">
      <w:pPr>
        <w:autoSpaceDE w:val="0"/>
        <w:autoSpaceDN w:val="0"/>
        <w:adjustRightInd w:val="0"/>
        <w:jc w:val="both"/>
        <w:rPr>
          <w:sz w:val="18"/>
          <w:szCs w:val="18"/>
        </w:rPr>
      </w:pPr>
    </w:p>
    <w:p w:rsidR="00BF0BE1" w:rsidRPr="0026215D" w:rsidRDefault="00BF0BE1" w:rsidP="00974689">
      <w:pPr>
        <w:jc w:val="both"/>
        <w:rPr>
          <w:sz w:val="18"/>
          <w:szCs w:val="18"/>
        </w:rPr>
      </w:pPr>
      <w:r w:rsidRPr="0026215D">
        <w:rPr>
          <w:sz w:val="18"/>
          <w:szCs w:val="18"/>
          <w:u w:val="single"/>
        </w:rPr>
        <w:t>Целевое назначение государственного имущества, права на которое передаются  по договору</w:t>
      </w:r>
      <w:r w:rsidRPr="0026215D">
        <w:rPr>
          <w:sz w:val="18"/>
          <w:szCs w:val="18"/>
        </w:rPr>
        <w:t xml:space="preserve">: </w:t>
      </w:r>
      <w:r w:rsidR="00FB2416" w:rsidRPr="0026215D">
        <w:rPr>
          <w:sz w:val="18"/>
          <w:szCs w:val="18"/>
        </w:rPr>
        <w:t>Предоставление услуг по предпохоронной подготовке тел умерших (санитарной, сохраняюще-восстановительной, косметической и реставрационной обработке тел умерших).</w:t>
      </w:r>
    </w:p>
    <w:p w:rsidR="00BF0BE1" w:rsidRPr="0026215D" w:rsidRDefault="00BF0BE1" w:rsidP="00974689">
      <w:pPr>
        <w:rPr>
          <w:sz w:val="18"/>
          <w:szCs w:val="18"/>
        </w:rPr>
      </w:pPr>
    </w:p>
    <w:p w:rsidR="00BF0BE1" w:rsidRPr="0026215D" w:rsidRDefault="00BF0BE1" w:rsidP="00974689">
      <w:pPr>
        <w:jc w:val="both"/>
        <w:rPr>
          <w:sz w:val="18"/>
          <w:szCs w:val="18"/>
        </w:rPr>
      </w:pPr>
      <w:r w:rsidRPr="0026215D">
        <w:rPr>
          <w:sz w:val="18"/>
          <w:szCs w:val="18"/>
          <w:u w:val="single"/>
        </w:rPr>
        <w:t>Срок аренды:</w:t>
      </w:r>
      <w:r w:rsidRPr="0026215D">
        <w:rPr>
          <w:sz w:val="18"/>
          <w:szCs w:val="18"/>
        </w:rPr>
        <w:t xml:space="preserve"> 3 года.</w:t>
      </w:r>
    </w:p>
    <w:p w:rsidR="00BF0BE1" w:rsidRPr="0026215D" w:rsidRDefault="00BF0BE1" w:rsidP="00974689">
      <w:pPr>
        <w:rPr>
          <w:sz w:val="18"/>
          <w:szCs w:val="18"/>
        </w:rPr>
      </w:pPr>
    </w:p>
    <w:p w:rsidR="00AD00FB" w:rsidRPr="0026215D" w:rsidRDefault="00AD00FB" w:rsidP="00974689">
      <w:pPr>
        <w:rPr>
          <w:sz w:val="18"/>
          <w:szCs w:val="18"/>
        </w:rPr>
      </w:pPr>
      <w:r w:rsidRPr="0026215D">
        <w:rPr>
          <w:sz w:val="18"/>
          <w:szCs w:val="18"/>
        </w:rPr>
        <w:t>Арендатор вправе передавать имущество в субаренду</w:t>
      </w:r>
      <w:r w:rsidR="00FB2416" w:rsidRPr="0026215D">
        <w:rPr>
          <w:sz w:val="18"/>
          <w:szCs w:val="18"/>
        </w:rPr>
        <w:t xml:space="preserve"> в порядке, установленном действующим законодательством.</w:t>
      </w:r>
    </w:p>
    <w:p w:rsidR="00FB2416" w:rsidRPr="0026215D" w:rsidRDefault="00FB2416" w:rsidP="00974689">
      <w:pPr>
        <w:rPr>
          <w:sz w:val="18"/>
          <w:szCs w:val="18"/>
          <w:u w:val="single"/>
        </w:rPr>
      </w:pPr>
    </w:p>
    <w:p w:rsidR="00BF0BE1" w:rsidRPr="0026215D" w:rsidRDefault="00BF0BE1" w:rsidP="00522083">
      <w:pPr>
        <w:rPr>
          <w:sz w:val="18"/>
          <w:szCs w:val="18"/>
        </w:rPr>
      </w:pPr>
    </w:p>
    <w:p w:rsidR="00F0653D" w:rsidRPr="00774B91" w:rsidRDefault="00F0653D" w:rsidP="00F0653D">
      <w:pPr>
        <w:rPr>
          <w:sz w:val="18"/>
          <w:szCs w:val="18"/>
        </w:rPr>
      </w:pPr>
      <w:r w:rsidRPr="00774B91">
        <w:rPr>
          <w:sz w:val="18"/>
          <w:szCs w:val="18"/>
          <w:u w:val="single"/>
        </w:rPr>
        <w:t>Требования Организатора к арендуемым объектам</w:t>
      </w:r>
      <w:r w:rsidRPr="00774B91">
        <w:rPr>
          <w:sz w:val="18"/>
          <w:szCs w:val="18"/>
        </w:rPr>
        <w:t>:</w:t>
      </w:r>
    </w:p>
    <w:p w:rsidR="00F0653D" w:rsidRPr="00774B91" w:rsidRDefault="00F0653D" w:rsidP="00F0653D">
      <w:pPr>
        <w:rPr>
          <w:sz w:val="18"/>
          <w:szCs w:val="18"/>
        </w:rPr>
      </w:pPr>
      <w:r w:rsidRPr="00774B91">
        <w:rPr>
          <w:sz w:val="18"/>
          <w:szCs w:val="18"/>
        </w:rPr>
        <w:t>Для достижения цели использования передаваемого в аренду имущества</w:t>
      </w:r>
      <w:r w:rsidR="00774B91" w:rsidRPr="00774B91">
        <w:rPr>
          <w:sz w:val="18"/>
          <w:szCs w:val="18"/>
        </w:rPr>
        <w:t xml:space="preserve"> 1)</w:t>
      </w:r>
      <w:r w:rsidRPr="00774B91">
        <w:rPr>
          <w:sz w:val="18"/>
          <w:szCs w:val="18"/>
        </w:rPr>
        <w:t xml:space="preserve"> Арендатор должен иметь соответствующее материально-техническое обеспечение (на праве собственности, аренды либо ином законном праве) на каждой арендуемой площадке, адреса которых указаны в Приложении к Приказу  Министерства по управлению имуществом и земельным отношениям Пермского края № СЭД-31-02-2-2-71 от 25.01.2017, а именно:</w:t>
      </w:r>
    </w:p>
    <w:p w:rsidR="00F0653D" w:rsidRPr="00774B91" w:rsidRDefault="00F0653D" w:rsidP="00F0653D">
      <w:pPr>
        <w:rPr>
          <w:sz w:val="18"/>
          <w:szCs w:val="18"/>
        </w:rPr>
      </w:pPr>
      <w:r w:rsidRPr="00774B91">
        <w:rPr>
          <w:sz w:val="18"/>
          <w:szCs w:val="18"/>
        </w:rPr>
        <w:t>•</w:t>
      </w:r>
      <w:r w:rsidRPr="00774B91">
        <w:rPr>
          <w:sz w:val="18"/>
          <w:szCs w:val="18"/>
        </w:rPr>
        <w:tab/>
        <w:t>не менее 1 стола для проведения манипуляций с телом умершего;</w:t>
      </w:r>
    </w:p>
    <w:p w:rsidR="00F0653D" w:rsidRPr="00774B91" w:rsidRDefault="00F0653D" w:rsidP="00F0653D">
      <w:pPr>
        <w:rPr>
          <w:sz w:val="18"/>
          <w:szCs w:val="18"/>
        </w:rPr>
      </w:pPr>
      <w:r w:rsidRPr="00774B91">
        <w:rPr>
          <w:sz w:val="18"/>
          <w:szCs w:val="18"/>
        </w:rPr>
        <w:t>•</w:t>
      </w:r>
      <w:r w:rsidRPr="00774B91">
        <w:rPr>
          <w:sz w:val="18"/>
          <w:szCs w:val="18"/>
        </w:rPr>
        <w:tab/>
        <w:t>не менее 1 тележки (каталки) для перевозки больных (умерших).</w:t>
      </w:r>
    </w:p>
    <w:p w:rsidR="00F0653D" w:rsidRPr="00774B91" w:rsidRDefault="00F0653D" w:rsidP="00F0653D">
      <w:pPr>
        <w:rPr>
          <w:sz w:val="18"/>
          <w:szCs w:val="18"/>
        </w:rPr>
      </w:pPr>
    </w:p>
    <w:p w:rsidR="00F0653D" w:rsidRPr="0026215D" w:rsidRDefault="00774B91" w:rsidP="00F0653D">
      <w:pPr>
        <w:rPr>
          <w:sz w:val="18"/>
          <w:szCs w:val="18"/>
        </w:rPr>
      </w:pPr>
      <w:r w:rsidRPr="00774B91">
        <w:rPr>
          <w:sz w:val="18"/>
          <w:szCs w:val="18"/>
        </w:rPr>
        <w:t xml:space="preserve">2) </w:t>
      </w:r>
      <w:r w:rsidR="00F0653D" w:rsidRPr="00774B91">
        <w:rPr>
          <w:sz w:val="18"/>
          <w:szCs w:val="18"/>
        </w:rPr>
        <w:t>Наличие лица в штате Арендатора, прошедшего профессиональную переподготовку по программе «Бальзамировщик» и имеющее соответствующий диплом о профессиональной переподготовке.</w:t>
      </w:r>
    </w:p>
    <w:p w:rsidR="00F0653D" w:rsidRPr="0026215D" w:rsidRDefault="005061A0" w:rsidP="00522083">
      <w:pPr>
        <w:rPr>
          <w:sz w:val="18"/>
          <w:szCs w:val="18"/>
        </w:rPr>
      </w:pPr>
      <w:r>
        <w:rPr>
          <w:sz w:val="18"/>
          <w:szCs w:val="18"/>
        </w:rPr>
        <w:t xml:space="preserve"> </w:t>
      </w:r>
    </w:p>
    <w:p w:rsidR="00BF0BE1" w:rsidRPr="0026215D" w:rsidRDefault="00BF0BE1" w:rsidP="00974689">
      <w:pPr>
        <w:rPr>
          <w:sz w:val="18"/>
          <w:szCs w:val="18"/>
        </w:rPr>
      </w:pPr>
      <w:r w:rsidRPr="0026215D">
        <w:rPr>
          <w:sz w:val="18"/>
          <w:szCs w:val="18"/>
        </w:rPr>
        <w:t>Приложение:</w:t>
      </w:r>
    </w:p>
    <w:p w:rsidR="00BF0BE1" w:rsidRPr="0026215D" w:rsidRDefault="00BF0BE1" w:rsidP="00E85B70">
      <w:pPr>
        <w:pStyle w:val="ConsPlusNormal"/>
        <w:widowControl/>
        <w:numPr>
          <w:ilvl w:val="0"/>
          <w:numId w:val="17"/>
        </w:numPr>
        <w:jc w:val="both"/>
        <w:rPr>
          <w:rFonts w:ascii="Times New Roman" w:hAnsi="Times New Roman" w:cs="Times New Roman"/>
          <w:sz w:val="18"/>
          <w:szCs w:val="18"/>
        </w:rPr>
      </w:pPr>
      <w:r w:rsidRPr="0026215D">
        <w:rPr>
          <w:rFonts w:ascii="Times New Roman" w:hAnsi="Times New Roman" w:cs="Times New Roman"/>
          <w:sz w:val="18"/>
          <w:szCs w:val="18"/>
        </w:rPr>
        <w:t>Копия документа,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и указание на то, что передача соответствующих прав третьим лицам  допускается (</w:t>
      </w:r>
      <w:r w:rsidR="00E85B70" w:rsidRPr="0026215D">
        <w:rPr>
          <w:rFonts w:ascii="Times New Roman" w:hAnsi="Times New Roman" w:cs="Times New Roman"/>
          <w:sz w:val="18"/>
          <w:szCs w:val="18"/>
        </w:rPr>
        <w:t xml:space="preserve">Приказ  Министерства по управлению имуществом и земельным отношениям Пермского края № СЭД-31-02-2-2-71 от 25.01.2017. на 4 л. </w:t>
      </w:r>
      <w:r w:rsidRPr="0026215D">
        <w:rPr>
          <w:rFonts w:ascii="Times New Roman" w:hAnsi="Times New Roman" w:cs="Times New Roman"/>
          <w:sz w:val="18"/>
          <w:szCs w:val="18"/>
        </w:rPr>
        <w:t>(Приложение к документации – «Приказ.</w:t>
      </w:r>
      <w:r w:rsidR="001D6E60" w:rsidRPr="0026215D">
        <w:rPr>
          <w:rFonts w:ascii="Times New Roman" w:hAnsi="Times New Roman" w:cs="Times New Roman"/>
          <w:sz w:val="18"/>
          <w:szCs w:val="18"/>
          <w:lang w:val="en-US"/>
        </w:rPr>
        <w:t>rar</w:t>
      </w:r>
      <w:r w:rsidRPr="0026215D">
        <w:rPr>
          <w:rFonts w:ascii="Times New Roman" w:hAnsi="Times New Roman" w:cs="Times New Roman"/>
          <w:sz w:val="18"/>
          <w:szCs w:val="18"/>
        </w:rPr>
        <w:t>»).</w:t>
      </w:r>
    </w:p>
    <w:p w:rsidR="00BF0BE1" w:rsidRPr="000611D0" w:rsidRDefault="00BF0BE1" w:rsidP="00974689">
      <w:pPr>
        <w:rPr>
          <w:sz w:val="18"/>
          <w:szCs w:val="18"/>
        </w:rPr>
      </w:pPr>
    </w:p>
    <w:p w:rsidR="00BF0BE1" w:rsidRPr="000611D0" w:rsidRDefault="00BF0BE1" w:rsidP="00C836DA">
      <w:pPr>
        <w:jc w:val="center"/>
        <w:rPr>
          <w:sz w:val="18"/>
          <w:szCs w:val="18"/>
        </w:rPr>
      </w:pPr>
      <w:r w:rsidRPr="000611D0">
        <w:rPr>
          <w:sz w:val="18"/>
          <w:szCs w:val="18"/>
        </w:rPr>
        <w:br w:type="page"/>
      </w:r>
    </w:p>
    <w:p w:rsidR="00BF0BE1" w:rsidRPr="000611D0" w:rsidRDefault="00BF0BE1" w:rsidP="002844E4">
      <w:pPr>
        <w:rPr>
          <w:sz w:val="18"/>
          <w:szCs w:val="18"/>
        </w:rPr>
        <w:sectPr w:rsidR="00BF0BE1" w:rsidRPr="000611D0" w:rsidSect="00B44A43">
          <w:pgSz w:w="11906" w:h="16838" w:code="9"/>
          <w:pgMar w:top="1134" w:right="926" w:bottom="1134" w:left="1080" w:header="720" w:footer="720" w:gutter="0"/>
          <w:cols w:space="720"/>
          <w:titlePg/>
        </w:sectPr>
      </w:pPr>
    </w:p>
    <w:p w:rsidR="00BF0BE1" w:rsidRPr="000611D0" w:rsidRDefault="00BF0BE1" w:rsidP="002844E4">
      <w:pPr>
        <w:pStyle w:val="20"/>
        <w:ind w:firstLine="0"/>
        <w:rPr>
          <w:b/>
          <w:sz w:val="18"/>
        </w:rPr>
      </w:pPr>
      <w:bookmarkStart w:id="243" w:name="_Toc458460481"/>
      <w:r w:rsidRPr="000611D0">
        <w:rPr>
          <w:b/>
          <w:sz w:val="18"/>
        </w:rPr>
        <w:t>ГЛАВА I</w:t>
      </w:r>
      <w:r w:rsidRPr="000611D0">
        <w:rPr>
          <w:b/>
          <w:sz w:val="18"/>
          <w:lang w:val="en-US"/>
        </w:rPr>
        <w:t>V</w:t>
      </w:r>
      <w:r w:rsidRPr="000611D0">
        <w:rPr>
          <w:b/>
          <w:sz w:val="18"/>
        </w:rPr>
        <w:t>. ПРОЕКТ ДОГОВОРА АРЕНДЫ</w:t>
      </w:r>
      <w:bookmarkEnd w:id="243"/>
    </w:p>
    <w:p w:rsidR="00BF0BE1" w:rsidRPr="000611D0" w:rsidRDefault="00BF0BE1" w:rsidP="00F06861">
      <w:pPr>
        <w:jc w:val="center"/>
        <w:outlineLvl w:val="0"/>
        <w:rPr>
          <w:b/>
          <w:sz w:val="18"/>
          <w:szCs w:val="18"/>
        </w:rPr>
      </w:pPr>
      <w:bookmarkStart w:id="244" w:name="_Toc222892054"/>
      <w:bookmarkStart w:id="245" w:name="_Toc262142283"/>
    </w:p>
    <w:p w:rsidR="00BF0BE1" w:rsidRPr="00FC1A2B" w:rsidRDefault="00BF0BE1" w:rsidP="00C958F4">
      <w:pPr>
        <w:jc w:val="center"/>
        <w:outlineLvl w:val="0"/>
        <w:rPr>
          <w:b/>
          <w:sz w:val="18"/>
          <w:szCs w:val="18"/>
        </w:rPr>
      </w:pPr>
      <w:bookmarkStart w:id="246" w:name="_Toc458460482"/>
      <w:r w:rsidRPr="00FC1A2B">
        <w:rPr>
          <w:b/>
          <w:sz w:val="18"/>
          <w:szCs w:val="18"/>
        </w:rPr>
        <w:t>ДОГОВОР АРЕНДЫ № ___</w:t>
      </w:r>
      <w:bookmarkEnd w:id="246"/>
    </w:p>
    <w:p w:rsidR="00BF0BE1" w:rsidRPr="00FC1A2B" w:rsidRDefault="00BF0BE1" w:rsidP="00C958F4">
      <w:pPr>
        <w:jc w:val="center"/>
        <w:rPr>
          <w:sz w:val="18"/>
          <w:szCs w:val="18"/>
        </w:rPr>
      </w:pPr>
    </w:p>
    <w:p w:rsidR="001953DB" w:rsidRPr="00FC1A2B" w:rsidRDefault="001953DB" w:rsidP="001953DB">
      <w:pPr>
        <w:jc w:val="both"/>
        <w:rPr>
          <w:sz w:val="18"/>
          <w:szCs w:val="18"/>
        </w:rPr>
      </w:pPr>
      <w:bookmarkStart w:id="247" w:name="_Toc458460495"/>
    </w:p>
    <w:p w:rsidR="001953DB" w:rsidRPr="00FC1A2B" w:rsidRDefault="001953DB" w:rsidP="001953DB">
      <w:pPr>
        <w:jc w:val="both"/>
        <w:rPr>
          <w:sz w:val="18"/>
          <w:szCs w:val="18"/>
        </w:rPr>
      </w:pPr>
      <w:r w:rsidRPr="00FC1A2B">
        <w:rPr>
          <w:sz w:val="18"/>
          <w:szCs w:val="18"/>
        </w:rPr>
        <w:t xml:space="preserve">г.Пермь                  </w:t>
      </w:r>
      <w:r w:rsidRPr="00FC1A2B">
        <w:rPr>
          <w:sz w:val="18"/>
          <w:szCs w:val="18"/>
        </w:rPr>
        <w:tab/>
      </w:r>
      <w:r w:rsidRPr="00FC1A2B">
        <w:rPr>
          <w:sz w:val="18"/>
          <w:szCs w:val="18"/>
        </w:rPr>
        <w:tab/>
      </w:r>
      <w:r w:rsidRPr="00FC1A2B">
        <w:rPr>
          <w:sz w:val="18"/>
          <w:szCs w:val="18"/>
        </w:rPr>
        <w:tab/>
      </w:r>
      <w:r w:rsidRPr="00FC1A2B">
        <w:rPr>
          <w:sz w:val="18"/>
          <w:szCs w:val="18"/>
        </w:rPr>
        <w:tab/>
        <w:t xml:space="preserve">                       «____»_____________2017 г.</w:t>
      </w:r>
    </w:p>
    <w:p w:rsidR="001953DB" w:rsidRPr="00FC1A2B" w:rsidRDefault="001953DB" w:rsidP="001953DB">
      <w:pPr>
        <w:jc w:val="both"/>
        <w:rPr>
          <w:sz w:val="18"/>
          <w:szCs w:val="18"/>
        </w:rPr>
      </w:pPr>
    </w:p>
    <w:p w:rsidR="001953DB" w:rsidRPr="00FC1A2B" w:rsidRDefault="001953DB" w:rsidP="001953DB">
      <w:pPr>
        <w:ind w:firstLine="426"/>
        <w:jc w:val="both"/>
        <w:rPr>
          <w:sz w:val="18"/>
          <w:szCs w:val="18"/>
        </w:rPr>
      </w:pPr>
      <w:r w:rsidRPr="00FC1A2B">
        <w:rPr>
          <w:sz w:val="18"/>
          <w:szCs w:val="18"/>
        </w:rPr>
        <w:t>ГАУЗ ПК «Клиническое патологоанатомическое бюро», именуемое в дальнейшем «Арендодатель», в лице директора Наумовой Ирины Владимировны, действующего на основании Устава, с одной стороны, и</w:t>
      </w:r>
    </w:p>
    <w:p w:rsidR="001953DB" w:rsidRPr="00FC1A2B" w:rsidRDefault="001953DB" w:rsidP="001953DB">
      <w:pPr>
        <w:ind w:firstLine="426"/>
        <w:jc w:val="both"/>
        <w:rPr>
          <w:sz w:val="18"/>
          <w:szCs w:val="18"/>
        </w:rPr>
      </w:pPr>
      <w:r w:rsidRPr="00FC1A2B">
        <w:rPr>
          <w:sz w:val="18"/>
          <w:szCs w:val="18"/>
        </w:rPr>
        <w:t>______________________, именуемое в дальнейшем «Арендатор», в лице _________________, действующего на основании ___________________, с другой стороны,  на основании</w:t>
      </w:r>
      <w:r w:rsidRPr="00FC1A2B">
        <w:rPr>
          <w:rStyle w:val="af"/>
          <w:sz w:val="18"/>
          <w:szCs w:val="18"/>
        </w:rPr>
        <w:footnoteReference w:id="1"/>
      </w:r>
      <w:r w:rsidRPr="00FC1A2B">
        <w:rPr>
          <w:sz w:val="18"/>
          <w:szCs w:val="18"/>
        </w:rPr>
        <w:t xml:space="preserve"> ___________, с согласия Министерства по управлению имуществом и земельным отношениям Пермского края (далее – Министерство), что подтверждается Приказом Министерства по управлению имуществом и земельным отношениям Пермского края № СЭД-31-02-2-2-71 от 25.01.2017 «О согласовании Государственному автономному учреждению здравоохранения Пермского края «Клиническое патологоанатомическое бюро» передачи в аренду краевого имущества», заключили настоящий договор о нижеследующем:</w:t>
      </w:r>
    </w:p>
    <w:p w:rsidR="001953DB" w:rsidRPr="00FC1A2B" w:rsidRDefault="001953DB" w:rsidP="001953DB">
      <w:pPr>
        <w:jc w:val="both"/>
        <w:rPr>
          <w:sz w:val="18"/>
          <w:szCs w:val="18"/>
        </w:rPr>
      </w:pPr>
    </w:p>
    <w:p w:rsidR="001953DB" w:rsidRPr="00FC1A2B" w:rsidRDefault="001953DB" w:rsidP="001953DB">
      <w:pPr>
        <w:numPr>
          <w:ilvl w:val="0"/>
          <w:numId w:val="29"/>
        </w:numPr>
        <w:ind w:left="0" w:firstLine="360"/>
        <w:jc w:val="center"/>
        <w:rPr>
          <w:sz w:val="18"/>
          <w:szCs w:val="18"/>
        </w:rPr>
      </w:pPr>
      <w:r w:rsidRPr="00FC1A2B">
        <w:rPr>
          <w:sz w:val="18"/>
          <w:szCs w:val="18"/>
        </w:rPr>
        <w:t>Предмет договора</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По настоящему договору Арендодатель обязуется предоставить Арендатору во временное владение и пользование имущество, указанное в пункте 1.2. настоящего договора, находящееся в государственной собственности Пермского края, закрепленное на праве оперативного управления за Арендодателем (далее – Имущество), а Арендатор обязуется принять Имущество во временное владение и пользование, вносить арендную плату за пользование Имуществом, а также иные платежи в соответствии с настоящим договором.</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Имущество, передаваемое в аренду по настоящему договору, указано в Приложении №1 к настоящему договору. Техническое состояние Имущества указывается в акте приема-передачи Имущества.</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Экспликация нежилых помещений указана в Приложениях №№ 3- 7 к настоящему договору.</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Имущество предоставляется Арендатору для использования в целях предоставления услуг по предпохоронной подготовки тел умерших (санитарная, сохраняюще-восстановительная, косметическая и реставрационная обработка трупов).</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Особенности использования Имущества: время нахождения Арендатора в нежилых помещениях, являющихся объектом аренды: в рабочие, выходные и праздничные дни с 9.00 до 19.00 ч.</w:t>
      </w:r>
    </w:p>
    <w:p w:rsidR="001953DB" w:rsidRPr="00FC1A2B" w:rsidRDefault="001953DB" w:rsidP="001953DB">
      <w:pPr>
        <w:ind w:left="360"/>
        <w:jc w:val="both"/>
        <w:rPr>
          <w:sz w:val="18"/>
          <w:szCs w:val="18"/>
        </w:rPr>
      </w:pPr>
    </w:p>
    <w:p w:rsidR="001953DB" w:rsidRPr="00FC1A2B" w:rsidRDefault="001953DB" w:rsidP="001953DB">
      <w:pPr>
        <w:numPr>
          <w:ilvl w:val="0"/>
          <w:numId w:val="29"/>
        </w:numPr>
        <w:jc w:val="center"/>
        <w:rPr>
          <w:sz w:val="18"/>
          <w:szCs w:val="18"/>
        </w:rPr>
      </w:pPr>
      <w:r w:rsidRPr="00FC1A2B">
        <w:rPr>
          <w:sz w:val="18"/>
          <w:szCs w:val="18"/>
        </w:rPr>
        <w:t>Передача Имущества Арендатору</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Арендодатель обязуется передать, а Арендатор обязуется принять Имущество по акту приема-передачи в течение 5 (пяти) рабочих дней с даты заключения настоящего договора, но не ранее внесения Арендатором авансового платежа, предусмотренного п. 5.3. настоящего договора, предоставления обеспечения исполнения настоящего договора, предусмотренного п. 8.7. настоящего договора, с учетом требований п. 8.7.4. настоящего договора, и передачи подлинных либо заверенных в установленном порядке копий следующих документов:</w:t>
      </w:r>
    </w:p>
    <w:p w:rsidR="001953DB" w:rsidRPr="00FC1A2B" w:rsidRDefault="001953DB" w:rsidP="001953DB">
      <w:pPr>
        <w:numPr>
          <w:ilvl w:val="2"/>
          <w:numId w:val="29"/>
        </w:numPr>
        <w:tabs>
          <w:tab w:val="left" w:pos="1134"/>
        </w:tabs>
        <w:ind w:left="0" w:firstLine="426"/>
        <w:jc w:val="both"/>
        <w:rPr>
          <w:sz w:val="18"/>
          <w:szCs w:val="18"/>
        </w:rPr>
      </w:pPr>
      <w:r w:rsidRPr="00FC1A2B">
        <w:rPr>
          <w:sz w:val="18"/>
          <w:szCs w:val="18"/>
        </w:rPr>
        <w:t xml:space="preserve">Индивидуальный предприниматель предоставляет: </w:t>
      </w:r>
    </w:p>
    <w:p w:rsidR="001953DB" w:rsidRPr="00FC1A2B" w:rsidRDefault="001953DB" w:rsidP="001953DB">
      <w:pPr>
        <w:pStyle w:val="ad"/>
        <w:numPr>
          <w:ilvl w:val="0"/>
          <w:numId w:val="30"/>
        </w:numPr>
        <w:tabs>
          <w:tab w:val="left" w:pos="709"/>
        </w:tabs>
        <w:ind w:left="0" w:firstLine="426"/>
        <w:jc w:val="both"/>
        <w:rPr>
          <w:sz w:val="18"/>
          <w:szCs w:val="18"/>
        </w:rPr>
      </w:pPr>
      <w:r w:rsidRPr="00FC1A2B">
        <w:rPr>
          <w:sz w:val="18"/>
          <w:szCs w:val="18"/>
        </w:rPr>
        <w:t>Свидетельство о государственной регистрации физического лица в качестве индивидуального предпринимателя.</w:t>
      </w:r>
    </w:p>
    <w:p w:rsidR="001953DB" w:rsidRPr="00FC1A2B" w:rsidRDefault="001953DB" w:rsidP="001953DB">
      <w:pPr>
        <w:pStyle w:val="ad"/>
        <w:numPr>
          <w:ilvl w:val="0"/>
          <w:numId w:val="30"/>
        </w:numPr>
        <w:tabs>
          <w:tab w:val="left" w:pos="709"/>
        </w:tabs>
        <w:ind w:left="0" w:firstLine="426"/>
        <w:jc w:val="both"/>
        <w:rPr>
          <w:sz w:val="18"/>
          <w:szCs w:val="18"/>
        </w:rPr>
      </w:pPr>
      <w:r w:rsidRPr="00FC1A2B">
        <w:rPr>
          <w:sz w:val="18"/>
          <w:szCs w:val="18"/>
        </w:rPr>
        <w:t>Свидетельство о постановке на налоговый учет.</w:t>
      </w:r>
    </w:p>
    <w:p w:rsidR="001953DB" w:rsidRPr="00FC1A2B" w:rsidRDefault="001953DB" w:rsidP="001953DB">
      <w:pPr>
        <w:pStyle w:val="ad"/>
        <w:numPr>
          <w:ilvl w:val="0"/>
          <w:numId w:val="30"/>
        </w:numPr>
        <w:ind w:hanging="5540"/>
        <w:jc w:val="both"/>
        <w:rPr>
          <w:sz w:val="18"/>
          <w:szCs w:val="18"/>
        </w:rPr>
      </w:pPr>
      <w:r w:rsidRPr="00FC1A2B">
        <w:rPr>
          <w:sz w:val="18"/>
          <w:szCs w:val="18"/>
        </w:rPr>
        <w:t>Паспорт.</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Юридическое лицо представляет:</w:t>
      </w:r>
    </w:p>
    <w:p w:rsidR="001953DB" w:rsidRPr="00FC1A2B" w:rsidRDefault="001953DB" w:rsidP="001953DB">
      <w:pPr>
        <w:pStyle w:val="ad"/>
        <w:numPr>
          <w:ilvl w:val="0"/>
          <w:numId w:val="31"/>
        </w:numPr>
        <w:ind w:left="0" w:firstLine="426"/>
        <w:jc w:val="both"/>
        <w:rPr>
          <w:sz w:val="18"/>
          <w:szCs w:val="18"/>
        </w:rPr>
      </w:pPr>
      <w:r w:rsidRPr="00FC1A2B">
        <w:rPr>
          <w:sz w:val="18"/>
          <w:szCs w:val="18"/>
        </w:rPr>
        <w:t>Учредительные документы и все изменения к ним (Устав, Учредительный договор, Решение о создании и т.п.)</w:t>
      </w:r>
    </w:p>
    <w:p w:rsidR="001953DB" w:rsidRPr="00FC1A2B" w:rsidRDefault="001953DB" w:rsidP="001953DB">
      <w:pPr>
        <w:pStyle w:val="ad"/>
        <w:numPr>
          <w:ilvl w:val="0"/>
          <w:numId w:val="31"/>
        </w:numPr>
        <w:ind w:left="0" w:firstLine="426"/>
        <w:jc w:val="both"/>
        <w:rPr>
          <w:sz w:val="18"/>
          <w:szCs w:val="18"/>
        </w:rPr>
      </w:pPr>
      <w:r w:rsidRPr="00FC1A2B">
        <w:rPr>
          <w:sz w:val="18"/>
          <w:szCs w:val="18"/>
        </w:rPr>
        <w:t>Свидетельство о государственной регистрации юридического лица.</w:t>
      </w:r>
    </w:p>
    <w:p w:rsidR="001953DB" w:rsidRPr="00FC1A2B" w:rsidRDefault="001953DB" w:rsidP="001953DB">
      <w:pPr>
        <w:pStyle w:val="ad"/>
        <w:numPr>
          <w:ilvl w:val="0"/>
          <w:numId w:val="31"/>
        </w:numPr>
        <w:ind w:left="0" w:firstLine="426"/>
        <w:jc w:val="both"/>
        <w:rPr>
          <w:sz w:val="18"/>
          <w:szCs w:val="18"/>
        </w:rPr>
      </w:pPr>
      <w:r w:rsidRPr="00FC1A2B">
        <w:rPr>
          <w:sz w:val="18"/>
          <w:szCs w:val="18"/>
        </w:rPr>
        <w:t xml:space="preserve">Свидетельство о постановке на учет в налоговом органе. </w:t>
      </w:r>
    </w:p>
    <w:p w:rsidR="001953DB" w:rsidRPr="00FC1A2B" w:rsidRDefault="001953DB" w:rsidP="001953DB">
      <w:pPr>
        <w:pStyle w:val="ad"/>
        <w:numPr>
          <w:ilvl w:val="0"/>
          <w:numId w:val="31"/>
        </w:numPr>
        <w:ind w:left="0" w:firstLine="426"/>
        <w:jc w:val="both"/>
        <w:rPr>
          <w:sz w:val="18"/>
          <w:szCs w:val="18"/>
        </w:rPr>
      </w:pPr>
      <w:r w:rsidRPr="00FC1A2B">
        <w:rPr>
          <w:sz w:val="18"/>
          <w:szCs w:val="18"/>
        </w:rPr>
        <w:t>Выписку из протокола (решения) компетентного органа управления (учредителей, общего собрания участников, акционеров и т.п.), подтверждающую назначение руководителя организации.</w:t>
      </w:r>
    </w:p>
    <w:p w:rsidR="001953DB" w:rsidRPr="00FC1A2B" w:rsidRDefault="001953DB" w:rsidP="001953DB">
      <w:pPr>
        <w:pStyle w:val="ad"/>
        <w:ind w:left="426"/>
        <w:jc w:val="both"/>
        <w:rPr>
          <w:sz w:val="18"/>
          <w:szCs w:val="18"/>
        </w:rPr>
      </w:pPr>
    </w:p>
    <w:p w:rsidR="001953DB" w:rsidRPr="00FC1A2B" w:rsidRDefault="001953DB" w:rsidP="001953DB">
      <w:pPr>
        <w:pStyle w:val="ad"/>
        <w:numPr>
          <w:ilvl w:val="2"/>
          <w:numId w:val="29"/>
        </w:numPr>
        <w:tabs>
          <w:tab w:val="left" w:pos="426"/>
          <w:tab w:val="left" w:pos="1134"/>
        </w:tabs>
        <w:ind w:hanging="5823"/>
        <w:jc w:val="both"/>
        <w:rPr>
          <w:sz w:val="18"/>
          <w:szCs w:val="18"/>
        </w:rPr>
      </w:pPr>
      <w:r w:rsidRPr="00FC1A2B">
        <w:rPr>
          <w:sz w:val="18"/>
          <w:szCs w:val="18"/>
        </w:rPr>
        <w:t>Физическое лицо предоставляет:</w:t>
      </w:r>
    </w:p>
    <w:p w:rsidR="001953DB" w:rsidRPr="00FC1A2B" w:rsidRDefault="001953DB" w:rsidP="001953DB">
      <w:pPr>
        <w:pStyle w:val="ad"/>
        <w:numPr>
          <w:ilvl w:val="0"/>
          <w:numId w:val="31"/>
        </w:numPr>
        <w:ind w:left="0" w:firstLine="426"/>
        <w:jc w:val="both"/>
        <w:rPr>
          <w:sz w:val="18"/>
          <w:szCs w:val="18"/>
        </w:rPr>
      </w:pPr>
      <w:r w:rsidRPr="00FC1A2B">
        <w:rPr>
          <w:sz w:val="18"/>
          <w:szCs w:val="18"/>
        </w:rPr>
        <w:t>паспорт</w:t>
      </w:r>
    </w:p>
    <w:p w:rsidR="001953DB" w:rsidRPr="00FC1A2B" w:rsidRDefault="001953DB" w:rsidP="001953DB">
      <w:pPr>
        <w:pStyle w:val="ad"/>
        <w:numPr>
          <w:ilvl w:val="0"/>
          <w:numId w:val="32"/>
        </w:numPr>
        <w:ind w:hanging="5540"/>
        <w:jc w:val="both"/>
        <w:rPr>
          <w:sz w:val="18"/>
          <w:szCs w:val="18"/>
        </w:rPr>
      </w:pPr>
      <w:r w:rsidRPr="00FC1A2B">
        <w:rPr>
          <w:sz w:val="18"/>
          <w:szCs w:val="18"/>
        </w:rPr>
        <w:t>Паспорт.</w:t>
      </w:r>
    </w:p>
    <w:p w:rsidR="001953DB" w:rsidRPr="00FC1A2B" w:rsidRDefault="001953DB" w:rsidP="001953DB">
      <w:pPr>
        <w:pStyle w:val="ad"/>
        <w:ind w:firstLine="426"/>
        <w:jc w:val="both"/>
        <w:rPr>
          <w:sz w:val="18"/>
          <w:szCs w:val="18"/>
        </w:rPr>
      </w:pPr>
      <w:r w:rsidRPr="00FC1A2B">
        <w:rPr>
          <w:sz w:val="18"/>
          <w:szCs w:val="18"/>
        </w:rPr>
        <w:t>2.1.4. О предоставлении документов, предусмотренных п.2.1.настоящего договора, на последнем листе договора делается соответствующая отметка.</w:t>
      </w:r>
    </w:p>
    <w:p w:rsidR="001953DB" w:rsidRPr="00FC1A2B" w:rsidRDefault="001953DB" w:rsidP="001953DB">
      <w:pPr>
        <w:pStyle w:val="ad"/>
        <w:numPr>
          <w:ilvl w:val="1"/>
          <w:numId w:val="29"/>
        </w:numPr>
        <w:tabs>
          <w:tab w:val="left" w:pos="851"/>
        </w:tabs>
        <w:ind w:left="0" w:firstLine="426"/>
        <w:jc w:val="both"/>
        <w:rPr>
          <w:sz w:val="18"/>
          <w:szCs w:val="18"/>
        </w:rPr>
      </w:pPr>
      <w:r w:rsidRPr="00FC1A2B">
        <w:rPr>
          <w:sz w:val="18"/>
          <w:szCs w:val="18"/>
        </w:rPr>
        <w:t xml:space="preserve">Акт приема-передачи Имущества подписывается Арендодателем </w:t>
      </w:r>
      <w:r w:rsidRPr="00FC1A2B">
        <w:rPr>
          <w:sz w:val="18"/>
          <w:szCs w:val="18"/>
        </w:rPr>
        <w:br/>
        <w:t xml:space="preserve">и Арендатором в четырех экземплярах при наличии на последнем листе настоящего договора отметки, предусмотренной пунктом 2.1.4 настоящего договора, </w:t>
      </w:r>
      <w:r w:rsidRPr="00FC1A2B">
        <w:rPr>
          <w:sz w:val="18"/>
          <w:szCs w:val="18"/>
        </w:rPr>
        <w:br/>
        <w:t xml:space="preserve">и приобщается к каждому экземпляру настоящего договора, является неотъемлемой его частью. </w:t>
      </w:r>
    </w:p>
    <w:p w:rsidR="001953DB" w:rsidRPr="00FC1A2B" w:rsidRDefault="001953DB" w:rsidP="001953DB">
      <w:pPr>
        <w:pStyle w:val="ad"/>
        <w:numPr>
          <w:ilvl w:val="0"/>
          <w:numId w:val="29"/>
        </w:numPr>
        <w:jc w:val="center"/>
        <w:rPr>
          <w:sz w:val="18"/>
          <w:szCs w:val="18"/>
        </w:rPr>
      </w:pPr>
      <w:r w:rsidRPr="00FC1A2B">
        <w:rPr>
          <w:sz w:val="18"/>
          <w:szCs w:val="18"/>
        </w:rPr>
        <w:t>Права и обязанности сторон</w:t>
      </w:r>
    </w:p>
    <w:p w:rsidR="001953DB" w:rsidRPr="00FC1A2B" w:rsidRDefault="001953DB" w:rsidP="001953DB">
      <w:pPr>
        <w:pStyle w:val="ad"/>
        <w:numPr>
          <w:ilvl w:val="1"/>
          <w:numId w:val="29"/>
        </w:numPr>
        <w:tabs>
          <w:tab w:val="left" w:pos="851"/>
        </w:tabs>
        <w:ind w:left="0" w:firstLine="426"/>
        <w:jc w:val="both"/>
        <w:rPr>
          <w:sz w:val="18"/>
          <w:szCs w:val="18"/>
        </w:rPr>
      </w:pPr>
      <w:r w:rsidRPr="00FC1A2B">
        <w:rPr>
          <w:sz w:val="18"/>
          <w:szCs w:val="18"/>
        </w:rPr>
        <w:t>Арендодатель вправе:</w:t>
      </w:r>
    </w:p>
    <w:p w:rsidR="001953DB" w:rsidRPr="00FC1A2B" w:rsidRDefault="001953DB" w:rsidP="001953DB">
      <w:pPr>
        <w:pStyle w:val="ad"/>
        <w:numPr>
          <w:ilvl w:val="2"/>
          <w:numId w:val="29"/>
        </w:numPr>
        <w:tabs>
          <w:tab w:val="left" w:pos="851"/>
          <w:tab w:val="left" w:pos="1134"/>
        </w:tabs>
        <w:ind w:left="0" w:firstLine="426"/>
        <w:jc w:val="both"/>
        <w:rPr>
          <w:sz w:val="18"/>
          <w:szCs w:val="18"/>
        </w:rPr>
      </w:pPr>
      <w:r w:rsidRPr="00FC1A2B">
        <w:rPr>
          <w:sz w:val="18"/>
          <w:szCs w:val="18"/>
        </w:rPr>
        <w:t>производить осмотр Имущества на предмет соблюдения условий его эксплуатации и использования в соответствии с настоящим договором и законодательством;</w:t>
      </w:r>
    </w:p>
    <w:p w:rsidR="001953DB" w:rsidRPr="00FC1A2B" w:rsidRDefault="001953DB" w:rsidP="001953DB">
      <w:pPr>
        <w:pStyle w:val="ad"/>
        <w:numPr>
          <w:ilvl w:val="2"/>
          <w:numId w:val="29"/>
        </w:numPr>
        <w:tabs>
          <w:tab w:val="left" w:pos="851"/>
          <w:tab w:val="left" w:pos="1134"/>
        </w:tabs>
        <w:ind w:left="0" w:firstLine="426"/>
        <w:jc w:val="both"/>
        <w:rPr>
          <w:sz w:val="18"/>
          <w:szCs w:val="18"/>
        </w:rPr>
      </w:pPr>
      <w:r w:rsidRPr="00FC1A2B">
        <w:rPr>
          <w:sz w:val="18"/>
          <w:szCs w:val="18"/>
        </w:rPr>
        <w:t xml:space="preserve">устанавливать локальные правила использования Имущества, мест общего пользования и прилегающей территории (режим работы, порядок входа/выхода, въезда/выезда, погрузки/выгрузки, парковки, требования к обеспечению пожарной, технической безопасности, сдачи под/снятия с сигнализации и т.д.); </w:t>
      </w:r>
    </w:p>
    <w:p w:rsidR="001953DB" w:rsidRPr="00FC1A2B" w:rsidRDefault="001953DB" w:rsidP="001953DB">
      <w:pPr>
        <w:pStyle w:val="ad"/>
        <w:numPr>
          <w:ilvl w:val="2"/>
          <w:numId w:val="29"/>
        </w:numPr>
        <w:tabs>
          <w:tab w:val="left" w:pos="851"/>
          <w:tab w:val="left" w:pos="1134"/>
        </w:tabs>
        <w:ind w:left="0" w:firstLine="426"/>
        <w:jc w:val="both"/>
        <w:rPr>
          <w:sz w:val="18"/>
          <w:szCs w:val="18"/>
        </w:rPr>
      </w:pPr>
      <w:r w:rsidRPr="00FC1A2B">
        <w:rPr>
          <w:sz w:val="18"/>
          <w:szCs w:val="18"/>
        </w:rPr>
        <w:t>требовать от Арендатора устранения нарушений условий настоящего договора, исполнения обязанностей, предусмотренных настоящим договором;</w:t>
      </w:r>
    </w:p>
    <w:p w:rsidR="001953DB" w:rsidRPr="00FC1A2B" w:rsidRDefault="001953DB" w:rsidP="001953DB">
      <w:pPr>
        <w:pStyle w:val="ad"/>
        <w:numPr>
          <w:ilvl w:val="2"/>
          <w:numId w:val="29"/>
        </w:numPr>
        <w:tabs>
          <w:tab w:val="left" w:pos="851"/>
          <w:tab w:val="left" w:pos="1134"/>
        </w:tabs>
        <w:ind w:left="0" w:firstLine="426"/>
        <w:jc w:val="both"/>
        <w:rPr>
          <w:sz w:val="18"/>
          <w:szCs w:val="18"/>
        </w:rPr>
      </w:pPr>
      <w:r w:rsidRPr="00FC1A2B">
        <w:rPr>
          <w:sz w:val="18"/>
          <w:szCs w:val="18"/>
        </w:rPr>
        <w:t>осуществлять иные права, предусмотренные настоящим договором, законодательством.</w:t>
      </w:r>
    </w:p>
    <w:p w:rsidR="001953DB" w:rsidRPr="00FC1A2B" w:rsidRDefault="001953DB" w:rsidP="001953DB">
      <w:pPr>
        <w:pStyle w:val="ad"/>
        <w:numPr>
          <w:ilvl w:val="1"/>
          <w:numId w:val="29"/>
        </w:numPr>
        <w:tabs>
          <w:tab w:val="left" w:pos="851"/>
        </w:tabs>
        <w:ind w:left="0" w:firstLine="426"/>
        <w:jc w:val="both"/>
        <w:rPr>
          <w:sz w:val="18"/>
          <w:szCs w:val="18"/>
        </w:rPr>
      </w:pPr>
      <w:r w:rsidRPr="00FC1A2B">
        <w:rPr>
          <w:sz w:val="18"/>
          <w:szCs w:val="18"/>
        </w:rPr>
        <w:t>Арендодатель обязан:</w:t>
      </w:r>
    </w:p>
    <w:p w:rsidR="001953DB" w:rsidRPr="00FC1A2B" w:rsidRDefault="001953DB" w:rsidP="001953DB">
      <w:pPr>
        <w:pStyle w:val="ad"/>
        <w:numPr>
          <w:ilvl w:val="2"/>
          <w:numId w:val="29"/>
        </w:numPr>
        <w:tabs>
          <w:tab w:val="left" w:pos="851"/>
          <w:tab w:val="left" w:pos="1134"/>
        </w:tabs>
        <w:ind w:left="0" w:firstLine="426"/>
        <w:jc w:val="both"/>
        <w:rPr>
          <w:sz w:val="18"/>
          <w:szCs w:val="18"/>
        </w:rPr>
      </w:pPr>
      <w:r w:rsidRPr="00FC1A2B">
        <w:rPr>
          <w:sz w:val="18"/>
          <w:szCs w:val="18"/>
        </w:rPr>
        <w:t>письменно уведомить Арендатора о проведении торгов на право заключения договора аренды Имущества не позднее, чем за месяц до их проведения;</w:t>
      </w:r>
    </w:p>
    <w:p w:rsidR="001953DB" w:rsidRPr="00FC1A2B" w:rsidRDefault="001953DB" w:rsidP="001953DB">
      <w:pPr>
        <w:pStyle w:val="ad"/>
        <w:numPr>
          <w:ilvl w:val="2"/>
          <w:numId w:val="29"/>
        </w:numPr>
        <w:tabs>
          <w:tab w:val="left" w:pos="851"/>
          <w:tab w:val="left" w:pos="1134"/>
        </w:tabs>
        <w:ind w:left="0" w:firstLine="426"/>
        <w:jc w:val="both"/>
        <w:rPr>
          <w:sz w:val="18"/>
          <w:szCs w:val="18"/>
        </w:rPr>
      </w:pPr>
      <w:r w:rsidRPr="00FC1A2B">
        <w:rPr>
          <w:sz w:val="18"/>
          <w:szCs w:val="18"/>
        </w:rPr>
        <w:t>направить один экземпляр актов приема-передачи Имущества, предусмотренных разделами 2, 7 настоящего договора, в Министерство в день подписания актов приема-передачи Имущества;</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в течение 10 (Десяти) рабочих дней с даты заключения настоящего договора заключить с Арендатором договор об оказании эксплуатационных услуг, работ и возмещении стоимости услуг, работ, указанных в абзаце 1 пункта 3.3.3. настоящего договора, а также п. 3.3.13 настоящего договора;</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 xml:space="preserve">в случае предаварийных ситуаций, аварий, грозящих порче, уничтожению, утрате Имущества произошедших не по вине Арендатора, оказывать Арендатору необходимое содействие в устранении предаварийных ситуаций, аварий, их последствий; устранять указанные ситуации и их последствия в случае бездействия Арендатора в их устранении независимо от того, по чьей вине произошли указанные ситуации; </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контролировать выполнение Арендатором условий настоящего договора;</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незамедлительно, в день, когда Арендодатель узнал или должен был узнать о нарушении Арендатором условий настоящего договора, уведомлять Министерство в письменном виде об указанных нарушениях;</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уведомить Министерство о соглашении к договору, расторжении договора.</w:t>
      </w:r>
    </w:p>
    <w:p w:rsidR="001953DB" w:rsidRPr="00FC1A2B" w:rsidRDefault="001953DB" w:rsidP="001953DB">
      <w:pPr>
        <w:pStyle w:val="ad"/>
        <w:numPr>
          <w:ilvl w:val="1"/>
          <w:numId w:val="29"/>
        </w:numPr>
        <w:tabs>
          <w:tab w:val="left" w:pos="851"/>
        </w:tabs>
        <w:ind w:left="0" w:firstLine="426"/>
        <w:jc w:val="both"/>
        <w:rPr>
          <w:sz w:val="18"/>
          <w:szCs w:val="18"/>
        </w:rPr>
      </w:pPr>
      <w:r w:rsidRPr="00FC1A2B">
        <w:rPr>
          <w:sz w:val="18"/>
          <w:szCs w:val="18"/>
        </w:rPr>
        <w:t>Арендатор обязан:</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вносить арендную плату и иные платежи в соответствии</w:t>
      </w:r>
      <w:r w:rsidRPr="00FC1A2B">
        <w:rPr>
          <w:sz w:val="18"/>
          <w:szCs w:val="18"/>
        </w:rPr>
        <w:br/>
        <w:t>с условиями настоящего договора;</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 xml:space="preserve">до возврата Имущества по акту приема-передачи обеспечивать надлежащую эксплуатацию Имущества, поддерживать Имущество в исправном состоянии, производить за свой счет текущий ремонт; согласовать </w:t>
      </w:r>
      <w:r w:rsidRPr="00FC1A2B">
        <w:rPr>
          <w:sz w:val="18"/>
          <w:szCs w:val="18"/>
        </w:rPr>
        <w:br/>
        <w:t>с Арендодателем и при необходимости с соответствующими компетентными органами работы по текущему ремонту, передать Арендодателю документы по текущему ремонту, необходимые для дальнейшей эксплуатации Имущества, нести расходы на содержание Имущества и расходы, связанные с содержанием Имущества;</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оплачивать эксплуатационные услуги, работы, возмещать стоимость услуг, работ, связанных с использованием, эксплуатацией, содержанием Имущества, мест общего пользования и прилегающей территории (эксплуатационные услуги, работы, коммунальные платежи, энергоснабжение - электроснабжение, водоснабжение, водоотведение, теплоснабжение, уборка мест общего пользования и прилегающей территории, вывоз мусора, услуги по охране площадей мест общего пользования и прилегающей территории, услуги связи, иные услуги, работы) в порядке и на условиях, определенных договором об оказании эксплуатационных услуг, работ и возмещении стоимости вышеуказанных услуг, работ, заключаемым с Арендодателем.</w:t>
      </w:r>
    </w:p>
    <w:p w:rsidR="001953DB" w:rsidRPr="00FC1A2B" w:rsidRDefault="001953DB" w:rsidP="001953DB">
      <w:pPr>
        <w:pStyle w:val="ad"/>
        <w:tabs>
          <w:tab w:val="left" w:pos="1134"/>
        </w:tabs>
        <w:ind w:firstLine="426"/>
        <w:jc w:val="both"/>
        <w:rPr>
          <w:sz w:val="18"/>
          <w:szCs w:val="18"/>
        </w:rPr>
      </w:pPr>
      <w:r w:rsidRPr="00FC1A2B">
        <w:rPr>
          <w:sz w:val="18"/>
          <w:szCs w:val="18"/>
        </w:rPr>
        <w:t>Арендатор обязан в течение 5 (пяти) рабочих дней с даты заключения настоящего договора заключить с Арендодателем договор об оказании эксплуатационных услуг, работ и возмещении стоимости услуг, работ, указанных в абзаце 1 настоящего пункта;</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соблюдать технические, санитарные, противопожарные и иные требования, предъявляемые для использования Имущества, мест общего пользования, прилегающей территории в соответствии с установленными нормами и правилами эксплуатации, локальными правилами Арендодателя; установка Арендатором собственного энергопотребляющего оборудования допускается с согласия Арендодателя при наличии технической возможности; хранение в Имуществе легковоспламеняющихся, взрывчатых, пожароопасных, ядовитых веществ запрещается;</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обеспечивать Арендодателю и/или Министерству и иным уполномоченным лицам доступ в Имущество, его осмотр, представление документации и т.п.;</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обеспечивать беспрепятственный доступ в Имущество работников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 и их последствий, а также оценочным организациям;</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 xml:space="preserve">использовать Имущество исключительно в соответствии </w:t>
      </w:r>
      <w:r w:rsidRPr="00FC1A2B">
        <w:rPr>
          <w:sz w:val="18"/>
          <w:szCs w:val="18"/>
        </w:rPr>
        <w:br/>
        <w:t>с условиями настоящего договора; установка рекламы, рекламных конструкций Арендатора в/на Имуществе, фасаде здания, на прилегающей территории осуществляется в порядке, установленном законодательством за отдельную плату;</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 xml:space="preserve">не причинять вреда местам общего пользования, прилегающей территории; </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обеспечивать сохранность Имущества; незамедлительно уведомлять Арендодателя о возникновении предаварийных ситуаций, аварий и их последствиях, грозящих порче, уничтожению, утрате Имущества,  принимать меры к предотвращению и ликвидации таких ситуаций и их последствий независимо от вины, а при наличии вины Арендатора осуществлять указанные мероприятия за свой счет и возмещать Арендодателю нанесенный ущерб от порчи Имущества;</w:t>
      </w:r>
    </w:p>
    <w:p w:rsidR="001953DB" w:rsidRPr="00FC1A2B" w:rsidRDefault="001953DB" w:rsidP="001953DB">
      <w:pPr>
        <w:pStyle w:val="ad"/>
        <w:numPr>
          <w:ilvl w:val="2"/>
          <w:numId w:val="29"/>
        </w:numPr>
        <w:tabs>
          <w:tab w:val="left" w:pos="851"/>
          <w:tab w:val="left" w:pos="1134"/>
          <w:tab w:val="left" w:pos="1276"/>
        </w:tabs>
        <w:ind w:left="0" w:firstLine="426"/>
        <w:jc w:val="both"/>
        <w:rPr>
          <w:sz w:val="18"/>
          <w:szCs w:val="18"/>
        </w:rPr>
      </w:pPr>
      <w:r w:rsidRPr="00FC1A2B">
        <w:rPr>
          <w:sz w:val="18"/>
          <w:szCs w:val="18"/>
        </w:rPr>
        <w:t>сообщать письменно Арендодателю о предстоящем освобождении Имущества при досрочном расторжении настоящего договора за один месяц до расторжения договора;</w:t>
      </w:r>
    </w:p>
    <w:p w:rsidR="001953DB" w:rsidRPr="00FC1A2B" w:rsidRDefault="001953DB" w:rsidP="001953DB">
      <w:pPr>
        <w:pStyle w:val="ad"/>
        <w:numPr>
          <w:ilvl w:val="2"/>
          <w:numId w:val="29"/>
        </w:numPr>
        <w:tabs>
          <w:tab w:val="left" w:pos="851"/>
          <w:tab w:val="left" w:pos="1134"/>
          <w:tab w:val="left" w:pos="1276"/>
        </w:tabs>
        <w:ind w:left="0" w:firstLine="426"/>
        <w:jc w:val="both"/>
        <w:rPr>
          <w:sz w:val="18"/>
          <w:szCs w:val="18"/>
        </w:rPr>
      </w:pPr>
      <w:r w:rsidRPr="00FC1A2B">
        <w:rPr>
          <w:sz w:val="18"/>
          <w:szCs w:val="18"/>
        </w:rPr>
        <w:t>произвести все действия, необходимые для государственной регистрации настоящего договора, соглашений к договору, прекращения права аренды по настоящему договору не позднее 10 (Десяти) рабочих дней с даты подписания настоящего договора, соглашения, расторжения, истечения срока действия настоящего договора, если указанная регистрация необходима в соответствии с законодательством.</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 xml:space="preserve">Расходы, связанные с государственной регистрацией настоящего договора, соглашений к договору, прекращения права аренды, в том числе расходы по постановке на кадастровый учет частей помещений, передаваемых в аренду по настоящему договору, несет Арендатор. Арендатор обязан представить в Министерство и Арендодателю зарегистрированные экземпляры настоящего договора, соглашений к договору, выписку из Единого государственного реестра прав на недвижимое имущество и сделок с ним с записью о прекращении права аренды по настоящему договору в течение 10 (Десяти) рабочих дней с даты соответствующей регистрации. </w:t>
      </w:r>
    </w:p>
    <w:p w:rsidR="001953DB" w:rsidRPr="00FC1A2B" w:rsidRDefault="001953DB" w:rsidP="001953DB">
      <w:pPr>
        <w:pStyle w:val="ad"/>
        <w:numPr>
          <w:ilvl w:val="2"/>
          <w:numId w:val="29"/>
        </w:numPr>
        <w:tabs>
          <w:tab w:val="left" w:pos="1276"/>
        </w:tabs>
        <w:ind w:left="0" w:firstLine="426"/>
        <w:jc w:val="both"/>
        <w:rPr>
          <w:sz w:val="18"/>
          <w:szCs w:val="18"/>
        </w:rPr>
      </w:pPr>
      <w:r w:rsidRPr="00FC1A2B">
        <w:rPr>
          <w:sz w:val="18"/>
          <w:szCs w:val="18"/>
        </w:rPr>
        <w:t xml:space="preserve">возместить Арендатору стоимость затрат по определению начальной (минимальной) цены лота на основании отчета об оценке № 2/1699-16, выполненного ООО «Западно-Уральский институт экспертизы, оценки и аудита» (ТМ «Институт экспертизы INEX») в сумме 75 000 руб., а также стоимость затрат по привлечению  к проведению аукциона специализированной организации  ООО «Центр конкурсных технологий», договор № </w:t>
      </w:r>
      <w:r w:rsidR="00963C12">
        <w:rPr>
          <w:sz w:val="18"/>
          <w:szCs w:val="18"/>
        </w:rPr>
        <w:t xml:space="preserve">03-03/17 </w:t>
      </w:r>
      <w:r w:rsidRPr="00FC1A2B">
        <w:rPr>
          <w:sz w:val="18"/>
          <w:szCs w:val="18"/>
        </w:rPr>
        <w:t>от «</w:t>
      </w:r>
      <w:r w:rsidR="00963C12">
        <w:rPr>
          <w:sz w:val="18"/>
          <w:szCs w:val="18"/>
        </w:rPr>
        <w:t>27</w:t>
      </w:r>
      <w:r w:rsidRPr="00FC1A2B">
        <w:rPr>
          <w:sz w:val="18"/>
          <w:szCs w:val="18"/>
        </w:rPr>
        <w:t>» февраля 2017 г.  в сумме 15 000 руб.</w:t>
      </w:r>
    </w:p>
    <w:p w:rsidR="001953DB" w:rsidRPr="00FC1A2B" w:rsidRDefault="001953DB" w:rsidP="001953DB">
      <w:pPr>
        <w:pStyle w:val="ad"/>
        <w:numPr>
          <w:ilvl w:val="2"/>
          <w:numId w:val="29"/>
        </w:numPr>
        <w:tabs>
          <w:tab w:val="left" w:pos="1276"/>
        </w:tabs>
        <w:ind w:left="0" w:firstLine="426"/>
        <w:jc w:val="both"/>
        <w:rPr>
          <w:sz w:val="18"/>
          <w:szCs w:val="18"/>
        </w:rPr>
      </w:pPr>
      <w:r w:rsidRPr="00FC1A2B">
        <w:rPr>
          <w:sz w:val="18"/>
          <w:szCs w:val="18"/>
        </w:rPr>
        <w:t>Арендатор несет и иные обязанности, предусмотренные настоящим Договором, а также законодательством.</w:t>
      </w:r>
    </w:p>
    <w:p w:rsidR="001953DB" w:rsidRPr="00FC1A2B" w:rsidRDefault="001953DB" w:rsidP="001953DB">
      <w:pPr>
        <w:pStyle w:val="ad"/>
        <w:numPr>
          <w:ilvl w:val="1"/>
          <w:numId w:val="29"/>
        </w:numPr>
        <w:tabs>
          <w:tab w:val="left" w:pos="851"/>
        </w:tabs>
        <w:ind w:left="0" w:firstLine="426"/>
        <w:jc w:val="both"/>
        <w:rPr>
          <w:sz w:val="18"/>
          <w:szCs w:val="18"/>
        </w:rPr>
      </w:pPr>
      <w:r w:rsidRPr="00FC1A2B">
        <w:rPr>
          <w:sz w:val="18"/>
          <w:szCs w:val="18"/>
        </w:rPr>
        <w:t>Арендатор вправе:</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передавать Имущество в субаренду в порядке, установленном действующим законодательством, с согласия Арендодателя и Министерства.</w:t>
      </w:r>
    </w:p>
    <w:p w:rsidR="001953DB" w:rsidRPr="00FC1A2B" w:rsidRDefault="001953DB" w:rsidP="001953DB">
      <w:pPr>
        <w:pStyle w:val="ad"/>
        <w:numPr>
          <w:ilvl w:val="2"/>
          <w:numId w:val="29"/>
        </w:numPr>
        <w:tabs>
          <w:tab w:val="left" w:pos="1134"/>
        </w:tabs>
        <w:ind w:left="0" w:firstLine="426"/>
        <w:jc w:val="both"/>
        <w:rPr>
          <w:sz w:val="18"/>
          <w:szCs w:val="18"/>
        </w:rPr>
      </w:pPr>
      <w:r w:rsidRPr="00FC1A2B">
        <w:rPr>
          <w:sz w:val="18"/>
          <w:szCs w:val="18"/>
        </w:rPr>
        <w:t xml:space="preserve">осуществлять за свой счет капитальный ремонт Имущества с письменного согласия Арендодателя. </w:t>
      </w:r>
    </w:p>
    <w:p w:rsidR="001953DB" w:rsidRPr="00FC1A2B" w:rsidRDefault="001953DB" w:rsidP="001953DB">
      <w:pPr>
        <w:pStyle w:val="ad"/>
        <w:ind w:left="1134"/>
        <w:jc w:val="both"/>
        <w:rPr>
          <w:sz w:val="18"/>
          <w:szCs w:val="18"/>
        </w:rPr>
      </w:pPr>
    </w:p>
    <w:p w:rsidR="001953DB" w:rsidRPr="00FC1A2B" w:rsidRDefault="001953DB" w:rsidP="001953DB">
      <w:pPr>
        <w:pStyle w:val="ad"/>
        <w:ind w:left="1134"/>
        <w:jc w:val="both"/>
        <w:rPr>
          <w:sz w:val="18"/>
          <w:szCs w:val="18"/>
        </w:rPr>
      </w:pPr>
    </w:p>
    <w:p w:rsidR="001953DB" w:rsidRPr="00FC1A2B" w:rsidRDefault="001953DB" w:rsidP="001953DB">
      <w:pPr>
        <w:pStyle w:val="ad"/>
        <w:ind w:left="1134"/>
        <w:jc w:val="both"/>
        <w:rPr>
          <w:sz w:val="18"/>
          <w:szCs w:val="18"/>
        </w:rPr>
      </w:pPr>
    </w:p>
    <w:p w:rsidR="001953DB" w:rsidRPr="00FC1A2B" w:rsidRDefault="001953DB" w:rsidP="001953DB">
      <w:pPr>
        <w:pStyle w:val="ad"/>
        <w:numPr>
          <w:ilvl w:val="0"/>
          <w:numId w:val="29"/>
        </w:numPr>
        <w:jc w:val="center"/>
        <w:rPr>
          <w:sz w:val="18"/>
          <w:szCs w:val="18"/>
        </w:rPr>
      </w:pPr>
      <w:r w:rsidRPr="00FC1A2B">
        <w:rPr>
          <w:sz w:val="18"/>
          <w:szCs w:val="18"/>
        </w:rPr>
        <w:t>Улучшения Имущества</w:t>
      </w:r>
    </w:p>
    <w:p w:rsidR="001953DB" w:rsidRPr="00FC1A2B" w:rsidRDefault="001953DB" w:rsidP="001953DB">
      <w:pPr>
        <w:pStyle w:val="ad"/>
        <w:numPr>
          <w:ilvl w:val="1"/>
          <w:numId w:val="29"/>
        </w:numPr>
        <w:tabs>
          <w:tab w:val="left" w:pos="851"/>
        </w:tabs>
        <w:ind w:left="0" w:firstLine="426"/>
        <w:jc w:val="both"/>
        <w:rPr>
          <w:sz w:val="18"/>
          <w:szCs w:val="18"/>
        </w:rPr>
      </w:pPr>
      <w:r w:rsidRPr="00FC1A2B">
        <w:rPr>
          <w:sz w:val="18"/>
          <w:szCs w:val="18"/>
        </w:rPr>
        <w:t xml:space="preserve">Произведенные Арендатором отделимые улучшения Имущества являются государственной собственностью Пермского края (за исключением улучшений, произведенных за счет амортизационных отчислений </w:t>
      </w:r>
      <w:r w:rsidRPr="00FC1A2B">
        <w:rPr>
          <w:sz w:val="18"/>
          <w:szCs w:val="18"/>
        </w:rPr>
        <w:br/>
        <w:t>от Имущества).</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Стоимость отделимых и (или) неотделимых улучшений Имущества, произведенных Арендатором, Арендатору не возмещается.</w:t>
      </w:r>
    </w:p>
    <w:p w:rsidR="001953DB" w:rsidRPr="00FC1A2B" w:rsidRDefault="001953DB" w:rsidP="001953DB">
      <w:pPr>
        <w:ind w:left="720"/>
        <w:jc w:val="both"/>
        <w:rPr>
          <w:sz w:val="18"/>
          <w:szCs w:val="18"/>
        </w:rPr>
      </w:pPr>
    </w:p>
    <w:p w:rsidR="001953DB" w:rsidRPr="00FC1A2B" w:rsidRDefault="001953DB" w:rsidP="001953DB">
      <w:pPr>
        <w:numPr>
          <w:ilvl w:val="0"/>
          <w:numId w:val="29"/>
        </w:numPr>
        <w:jc w:val="center"/>
        <w:rPr>
          <w:sz w:val="18"/>
          <w:szCs w:val="18"/>
        </w:rPr>
      </w:pPr>
      <w:r w:rsidRPr="00FC1A2B">
        <w:rPr>
          <w:sz w:val="18"/>
          <w:szCs w:val="18"/>
        </w:rPr>
        <w:t>Арендная плата</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 xml:space="preserve">Арендная плата по настоящему договору в месяц составляет ___ (___) рублей ___ копеек, в том числе НДС ___ рублей </w:t>
      </w:r>
      <w:r w:rsidRPr="00FC1A2B">
        <w:rPr>
          <w:rStyle w:val="af"/>
          <w:sz w:val="18"/>
          <w:szCs w:val="18"/>
        </w:rPr>
        <w:footnoteReference w:id="2"/>
      </w:r>
      <w:r w:rsidRPr="00FC1A2B">
        <w:rPr>
          <w:sz w:val="18"/>
          <w:szCs w:val="18"/>
        </w:rPr>
        <w:t xml:space="preserve">. </w:t>
      </w:r>
    </w:p>
    <w:p w:rsidR="001953DB" w:rsidRPr="00FC1A2B" w:rsidRDefault="001953DB" w:rsidP="001953DB">
      <w:pPr>
        <w:tabs>
          <w:tab w:val="left" w:pos="851"/>
        </w:tabs>
        <w:ind w:firstLine="426"/>
        <w:jc w:val="both"/>
        <w:rPr>
          <w:sz w:val="18"/>
          <w:szCs w:val="18"/>
        </w:rPr>
      </w:pPr>
      <w:r w:rsidRPr="00FC1A2B">
        <w:rPr>
          <w:sz w:val="18"/>
          <w:szCs w:val="18"/>
        </w:rPr>
        <w:t>Арендная плата по настоящему договору в год определяется путем умножения месячной арендной платы на 12 (Двенадцать) месяцев и составляет ___ (___) рублей ___ копеек, в том числе НДС ___  рублей.</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Арендная плата уплачивается Арендатором за период с даты начала фактического пользования Имуществом Арендатором (даты подписания акта приема-передачи), а если Арендатором дата подписания акта приема-передачи Имущества не указана - со дня подписания настоящего договора и до момента возврата Имущества Арендодателю по акту приема-передачи. Расчетным периодом является календарный месяц. Арендная плата за период, когда Арендатор продолжал пользоваться Имуществом после истечения срока его возврата Арендодателю, оплачивается Арендатором инициативно. Дополнительного направления требования Арендодателем в данном случае не требуется.</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Арендная плата вносится ежемесячно, не позднее 20 (двадцатого) числа месяца, предшествующего оплачиваемому, по следующим реквизитам:</w:t>
      </w:r>
    </w:p>
    <w:p w:rsidR="001953DB" w:rsidRPr="00FC1A2B" w:rsidRDefault="001953DB" w:rsidP="007E7FB3">
      <w:pPr>
        <w:shd w:val="clear" w:color="auto" w:fill="FFFFFF"/>
        <w:ind w:left="1418"/>
        <w:contextualSpacing/>
        <w:jc w:val="both"/>
        <w:rPr>
          <w:b/>
          <w:sz w:val="18"/>
          <w:szCs w:val="18"/>
        </w:rPr>
      </w:pPr>
      <w:r w:rsidRPr="00FC1A2B">
        <w:rPr>
          <w:b/>
          <w:sz w:val="18"/>
          <w:szCs w:val="18"/>
        </w:rPr>
        <w:t>ГАУЗ ПК «Клиническое патологоанатомическое бюро»</w:t>
      </w:r>
    </w:p>
    <w:p w:rsidR="001953DB" w:rsidRPr="00FC1A2B" w:rsidRDefault="001953DB" w:rsidP="007E7FB3">
      <w:pPr>
        <w:shd w:val="clear" w:color="auto" w:fill="FFFFFF"/>
        <w:ind w:left="1418"/>
        <w:contextualSpacing/>
        <w:jc w:val="both"/>
        <w:rPr>
          <w:b/>
          <w:sz w:val="18"/>
          <w:szCs w:val="18"/>
        </w:rPr>
      </w:pPr>
      <w:r w:rsidRPr="00FC1A2B">
        <w:rPr>
          <w:b/>
          <w:sz w:val="18"/>
          <w:szCs w:val="18"/>
        </w:rPr>
        <w:t>ОГРН 1105906000276 ИНН 5906096741 КПП 590601001</w:t>
      </w:r>
    </w:p>
    <w:p w:rsidR="001953DB" w:rsidRPr="00FC1A2B" w:rsidRDefault="001953DB" w:rsidP="007E7FB3">
      <w:pPr>
        <w:ind w:left="1418"/>
        <w:jc w:val="both"/>
        <w:rPr>
          <w:b/>
          <w:sz w:val="18"/>
          <w:szCs w:val="18"/>
        </w:rPr>
      </w:pPr>
      <w:r w:rsidRPr="00FC1A2B">
        <w:rPr>
          <w:b/>
          <w:sz w:val="18"/>
          <w:szCs w:val="18"/>
        </w:rPr>
        <w:t xml:space="preserve">Министерство финансов Пермского края (ГАУЗ ПК «Клиническое </w:t>
      </w:r>
    </w:p>
    <w:p w:rsidR="001953DB" w:rsidRPr="00FC1A2B" w:rsidRDefault="001953DB" w:rsidP="007E7FB3">
      <w:pPr>
        <w:ind w:left="1418"/>
        <w:jc w:val="both"/>
        <w:rPr>
          <w:b/>
          <w:sz w:val="18"/>
          <w:szCs w:val="18"/>
        </w:rPr>
      </w:pPr>
      <w:r w:rsidRPr="00FC1A2B">
        <w:rPr>
          <w:b/>
          <w:sz w:val="18"/>
          <w:szCs w:val="18"/>
        </w:rPr>
        <w:t xml:space="preserve">патологоанатомическое бюро», л/с 308200243) </w:t>
      </w:r>
    </w:p>
    <w:p w:rsidR="001953DB" w:rsidRPr="00FC1A2B" w:rsidRDefault="001953DB" w:rsidP="007E7FB3">
      <w:pPr>
        <w:ind w:left="1418"/>
        <w:jc w:val="both"/>
        <w:rPr>
          <w:b/>
          <w:sz w:val="18"/>
          <w:szCs w:val="18"/>
        </w:rPr>
      </w:pPr>
      <w:r w:rsidRPr="00FC1A2B">
        <w:rPr>
          <w:b/>
          <w:sz w:val="18"/>
          <w:szCs w:val="18"/>
        </w:rPr>
        <w:t>БИК 045773001</w:t>
      </w:r>
    </w:p>
    <w:p w:rsidR="001953DB" w:rsidRPr="00FC1A2B" w:rsidRDefault="001953DB" w:rsidP="007E7FB3">
      <w:pPr>
        <w:ind w:left="1418"/>
        <w:jc w:val="both"/>
        <w:rPr>
          <w:b/>
          <w:sz w:val="18"/>
          <w:szCs w:val="18"/>
        </w:rPr>
      </w:pPr>
      <w:r w:rsidRPr="00FC1A2B">
        <w:rPr>
          <w:b/>
          <w:sz w:val="18"/>
          <w:szCs w:val="18"/>
        </w:rPr>
        <w:t>счет 406 018 106 577 330 000 01 Отделение Пермь</w:t>
      </w:r>
    </w:p>
    <w:p w:rsidR="001953DB" w:rsidRPr="00FC1A2B" w:rsidRDefault="001953DB" w:rsidP="001953DB">
      <w:pPr>
        <w:ind w:firstLine="708"/>
        <w:jc w:val="both"/>
        <w:rPr>
          <w:b/>
          <w:sz w:val="18"/>
          <w:szCs w:val="18"/>
        </w:rPr>
      </w:pPr>
      <w:r w:rsidRPr="00FC1A2B">
        <w:rPr>
          <w:sz w:val="18"/>
          <w:szCs w:val="18"/>
        </w:rPr>
        <w:t>Размер арендной платы за первый и последний месяцы аренды определяется исходя из количества дней аренды в указанные месяцы.</w:t>
      </w:r>
    </w:p>
    <w:p w:rsidR="001953DB" w:rsidRPr="00FC1A2B" w:rsidRDefault="001953DB" w:rsidP="001953DB">
      <w:pPr>
        <w:ind w:firstLine="708"/>
        <w:jc w:val="both"/>
        <w:rPr>
          <w:b/>
          <w:sz w:val="18"/>
          <w:szCs w:val="18"/>
        </w:rPr>
      </w:pPr>
      <w:r w:rsidRPr="00FC1A2B">
        <w:rPr>
          <w:sz w:val="18"/>
          <w:szCs w:val="18"/>
        </w:rPr>
        <w:t xml:space="preserve">Порядок оплаты предполагает внесение Арендатором авансового платежа за первые </w:t>
      </w:r>
      <w:r w:rsidR="006F4A96">
        <w:rPr>
          <w:b/>
          <w:sz w:val="18"/>
          <w:szCs w:val="18"/>
        </w:rPr>
        <w:t>8</w:t>
      </w:r>
      <w:r w:rsidRPr="00FC1A2B">
        <w:rPr>
          <w:b/>
          <w:sz w:val="18"/>
          <w:szCs w:val="18"/>
        </w:rPr>
        <w:t xml:space="preserve"> календарных месяцев</w:t>
      </w:r>
      <w:r w:rsidRPr="00FC1A2B">
        <w:rPr>
          <w:sz w:val="18"/>
          <w:szCs w:val="18"/>
        </w:rPr>
        <w:t xml:space="preserve"> с начала действия настоящему договора.</w:t>
      </w:r>
    </w:p>
    <w:p w:rsidR="001953DB" w:rsidRPr="00FC1A2B" w:rsidRDefault="001953DB" w:rsidP="001953DB">
      <w:pPr>
        <w:ind w:firstLine="708"/>
        <w:jc w:val="both"/>
        <w:rPr>
          <w:b/>
          <w:sz w:val="18"/>
          <w:szCs w:val="18"/>
        </w:rPr>
      </w:pPr>
      <w:r w:rsidRPr="00FC1A2B">
        <w:rPr>
          <w:sz w:val="18"/>
          <w:szCs w:val="18"/>
        </w:rPr>
        <w:t>Авансовый платеж вносится в течение 5 (Пяти) банковских дней с момента заключения Сторонами настоящего договора.</w:t>
      </w:r>
    </w:p>
    <w:p w:rsidR="001953DB" w:rsidRPr="00FC1A2B" w:rsidRDefault="001953DB" w:rsidP="001953DB">
      <w:pPr>
        <w:numPr>
          <w:ilvl w:val="1"/>
          <w:numId w:val="29"/>
        </w:numPr>
        <w:tabs>
          <w:tab w:val="left" w:pos="851"/>
        </w:tabs>
        <w:ind w:left="0" w:firstLine="426"/>
        <w:jc w:val="both"/>
        <w:rPr>
          <w:b/>
          <w:sz w:val="18"/>
          <w:szCs w:val="18"/>
        </w:rPr>
      </w:pPr>
      <w:r w:rsidRPr="00FC1A2B">
        <w:rPr>
          <w:sz w:val="18"/>
          <w:szCs w:val="18"/>
        </w:rPr>
        <w:t xml:space="preserve">Размер арендной платы может быть увеличен Арендодателем </w:t>
      </w:r>
      <w:r w:rsidRPr="00FC1A2B">
        <w:rPr>
          <w:sz w:val="18"/>
          <w:szCs w:val="18"/>
        </w:rPr>
        <w:br/>
        <w:t xml:space="preserve">в одностороннем порядке, но не чаще одного раза в год, в том числе: </w:t>
      </w:r>
    </w:p>
    <w:p w:rsidR="001953DB" w:rsidRPr="00FC1A2B" w:rsidRDefault="001953DB" w:rsidP="001953DB">
      <w:pPr>
        <w:numPr>
          <w:ilvl w:val="0"/>
          <w:numId w:val="33"/>
        </w:numPr>
        <w:ind w:left="0" w:firstLine="426"/>
        <w:jc w:val="both"/>
        <w:rPr>
          <w:sz w:val="18"/>
          <w:szCs w:val="18"/>
        </w:rPr>
      </w:pPr>
      <w:r w:rsidRPr="00FC1A2B">
        <w:rPr>
          <w:sz w:val="18"/>
          <w:szCs w:val="18"/>
        </w:rPr>
        <w:t>с учетом коэффициента увеличения арендной платы, определенного Правительством Пермского края;</w:t>
      </w:r>
    </w:p>
    <w:p w:rsidR="001953DB" w:rsidRPr="00FC1A2B" w:rsidRDefault="001953DB" w:rsidP="001953DB">
      <w:pPr>
        <w:numPr>
          <w:ilvl w:val="0"/>
          <w:numId w:val="33"/>
        </w:numPr>
        <w:ind w:left="0" w:firstLine="426"/>
        <w:jc w:val="both"/>
        <w:rPr>
          <w:sz w:val="18"/>
          <w:szCs w:val="18"/>
        </w:rPr>
      </w:pPr>
      <w:r w:rsidRPr="00FC1A2B">
        <w:rPr>
          <w:sz w:val="18"/>
          <w:szCs w:val="18"/>
        </w:rPr>
        <w:t xml:space="preserve">в связи с изменением нормативно-правовых актов Российской Федерации </w:t>
      </w:r>
      <w:r w:rsidRPr="00FC1A2B">
        <w:rPr>
          <w:sz w:val="18"/>
          <w:szCs w:val="18"/>
        </w:rPr>
        <w:br/>
        <w:t>и Пермского края, устанавливающих иной порядок определения размера арендной платы;</w:t>
      </w:r>
    </w:p>
    <w:p w:rsidR="001953DB" w:rsidRPr="00FC1A2B" w:rsidRDefault="001953DB" w:rsidP="001953DB">
      <w:pPr>
        <w:numPr>
          <w:ilvl w:val="0"/>
          <w:numId w:val="33"/>
        </w:numPr>
        <w:ind w:left="0" w:firstLine="426"/>
        <w:jc w:val="both"/>
        <w:rPr>
          <w:sz w:val="18"/>
          <w:szCs w:val="18"/>
        </w:rPr>
      </w:pPr>
      <w:r w:rsidRPr="00FC1A2B">
        <w:rPr>
          <w:sz w:val="18"/>
          <w:szCs w:val="18"/>
        </w:rPr>
        <w:t>на основании отчета об оценке рыночной стоимости права пользования Имуществом (в случае отсутствия коэффициента увеличения арендной платы, определенного Правительством Пермского края).</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Уведомление Арендодателя об изменении арендной платы является неотъемлемой частью настоящего договора. Арендная плата считается измененной с даты, указанной в уведомлении Арендодателя. Арендатор обязан в течение 5 рабочих дней со дня получения уведомления уплатить денежные средства, составляющие разницу между прежним размером арендной платы и размером арендной платы, указанной в уведомлении.</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 xml:space="preserve">Арендная плата не включает в себя плату за расходы, указанные </w:t>
      </w:r>
      <w:r w:rsidRPr="00FC1A2B">
        <w:rPr>
          <w:sz w:val="18"/>
          <w:szCs w:val="18"/>
        </w:rPr>
        <w:br/>
        <w:t xml:space="preserve">в пункте 3.3.3. настоящего договора. </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 xml:space="preserve">Арендатор и Арендодатель ежеквартально оформляют акт сверки расчетов по арендной плате. По окончании квартала Арендодатель направляет акт сверки Арендатору, а Арендатор обязан в срок не позднее десяти рабочих дней </w:t>
      </w:r>
      <w:r w:rsidRPr="00FC1A2B">
        <w:rPr>
          <w:sz w:val="18"/>
          <w:szCs w:val="18"/>
        </w:rPr>
        <w:br/>
        <w:t xml:space="preserve">с даты получения акта сверки рассмотреть и направить Арендодателю подписанный акт либо мотивированный отказ с приложением подтверждающих документов. </w:t>
      </w:r>
    </w:p>
    <w:p w:rsidR="001953DB" w:rsidRPr="00FC1A2B" w:rsidRDefault="001953DB" w:rsidP="001953DB">
      <w:pPr>
        <w:ind w:left="1440"/>
        <w:jc w:val="both"/>
        <w:rPr>
          <w:sz w:val="18"/>
          <w:szCs w:val="18"/>
        </w:rPr>
      </w:pPr>
    </w:p>
    <w:p w:rsidR="001953DB" w:rsidRPr="00FC1A2B" w:rsidRDefault="001953DB" w:rsidP="001953DB">
      <w:pPr>
        <w:numPr>
          <w:ilvl w:val="0"/>
          <w:numId w:val="29"/>
        </w:numPr>
        <w:jc w:val="center"/>
        <w:rPr>
          <w:sz w:val="18"/>
          <w:szCs w:val="18"/>
        </w:rPr>
      </w:pPr>
      <w:r w:rsidRPr="00FC1A2B">
        <w:rPr>
          <w:sz w:val="18"/>
          <w:szCs w:val="18"/>
        </w:rPr>
        <w:t>Срок действия договора. Прекращение и досрочное расторжение договора</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 xml:space="preserve">Срок действия настоящего договора составляет 3 календарных года, т.е. с «__»__________2017 г. по «__»_________2020 г. </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В случае если настоящий договор подлежит государственной регистрации, договор вступает в силу с даты государственной</w:t>
      </w:r>
      <w:r w:rsidR="00043ACF">
        <w:rPr>
          <w:sz w:val="18"/>
          <w:szCs w:val="18"/>
        </w:rPr>
        <w:t xml:space="preserve"> </w:t>
      </w:r>
      <w:r w:rsidRPr="00FC1A2B">
        <w:rPr>
          <w:sz w:val="18"/>
          <w:szCs w:val="18"/>
        </w:rPr>
        <w:t>регистрации и распространяет свое действие на отношения сторон, возникшие с даты подписания настоящего договора.</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 xml:space="preserve">Настоящий договор прекращает свое действие по истечении срока действия договора, при этом обязательства по расчетам, возврату имущества, устранения нарушений, иные обязательства, связанные с прекращением договора, должны быть исполнены в любом случае на условиях настоящего договора. </w:t>
      </w:r>
    </w:p>
    <w:p w:rsidR="001953DB" w:rsidRPr="00FC1A2B" w:rsidRDefault="001953DB" w:rsidP="001953DB">
      <w:pPr>
        <w:tabs>
          <w:tab w:val="left" w:pos="851"/>
        </w:tabs>
        <w:ind w:firstLine="426"/>
        <w:jc w:val="both"/>
        <w:rPr>
          <w:sz w:val="18"/>
          <w:szCs w:val="18"/>
        </w:rPr>
      </w:pPr>
      <w:r w:rsidRPr="00FC1A2B">
        <w:rPr>
          <w:sz w:val="18"/>
          <w:szCs w:val="18"/>
        </w:rPr>
        <w:t xml:space="preserve">Арендатор, надлежащим образом исполнявший свои обязанности, </w:t>
      </w:r>
      <w:r w:rsidRPr="00FC1A2B">
        <w:rPr>
          <w:sz w:val="18"/>
          <w:szCs w:val="18"/>
        </w:rPr>
        <w:br/>
        <w:t>не имеет преимущественного права перед другими лицами на заключение договора аренды Имущества на новый срок. Подписывая настоящий договор, Арендодатель возражает от возобновления настоящего договора на тех же условиях на неопределенный срок по части 2 статьи 621 Гражданского кодекса Российской Федерации, если Арендатор продолжает пользоваться Имуществом после истечения срока договора.  Для прекращения действия настоящего договора по истечении срока его действия дополнительного уведомления от Арендодателя не требуется. Подписывая настоящий договор, Арендатор соглашается с указанным условием.</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Настоящий договор может быть расторгнут досрочно:</w:t>
      </w:r>
    </w:p>
    <w:p w:rsidR="001953DB" w:rsidRPr="00FC1A2B" w:rsidRDefault="001953DB" w:rsidP="001953DB">
      <w:pPr>
        <w:numPr>
          <w:ilvl w:val="0"/>
          <w:numId w:val="34"/>
        </w:numPr>
        <w:tabs>
          <w:tab w:val="left" w:pos="0"/>
        </w:tabs>
        <w:ind w:left="0" w:firstLine="426"/>
        <w:jc w:val="both"/>
        <w:rPr>
          <w:sz w:val="18"/>
          <w:szCs w:val="18"/>
        </w:rPr>
      </w:pPr>
      <w:r w:rsidRPr="00FC1A2B">
        <w:rPr>
          <w:sz w:val="18"/>
          <w:szCs w:val="18"/>
        </w:rPr>
        <w:t>по соглашению сторон;</w:t>
      </w:r>
    </w:p>
    <w:p w:rsidR="001953DB" w:rsidRPr="00FC1A2B" w:rsidRDefault="001953DB" w:rsidP="001953DB">
      <w:pPr>
        <w:numPr>
          <w:ilvl w:val="0"/>
          <w:numId w:val="34"/>
        </w:numPr>
        <w:tabs>
          <w:tab w:val="left" w:pos="0"/>
        </w:tabs>
        <w:ind w:left="0" w:firstLine="426"/>
        <w:jc w:val="both"/>
        <w:rPr>
          <w:sz w:val="18"/>
          <w:szCs w:val="18"/>
        </w:rPr>
      </w:pPr>
      <w:r w:rsidRPr="00FC1A2B">
        <w:rPr>
          <w:sz w:val="18"/>
          <w:szCs w:val="18"/>
        </w:rPr>
        <w:t xml:space="preserve">судом; </w:t>
      </w:r>
    </w:p>
    <w:p w:rsidR="001953DB" w:rsidRPr="00FC1A2B" w:rsidRDefault="001953DB" w:rsidP="001953DB">
      <w:pPr>
        <w:numPr>
          <w:ilvl w:val="0"/>
          <w:numId w:val="34"/>
        </w:numPr>
        <w:tabs>
          <w:tab w:val="left" w:pos="0"/>
        </w:tabs>
        <w:ind w:left="0" w:firstLine="426"/>
        <w:jc w:val="both"/>
        <w:rPr>
          <w:sz w:val="18"/>
          <w:szCs w:val="18"/>
        </w:rPr>
      </w:pPr>
      <w:r w:rsidRPr="00FC1A2B">
        <w:rPr>
          <w:sz w:val="18"/>
          <w:szCs w:val="18"/>
        </w:rPr>
        <w:t>во внесудебном порядке в соответствии с частью 3 статьи 450 Гражданского кодекса Российской Федерации в связи с односторонним отказом Арендодателя от исполнения настоящего договора в случае неисполнения или ненадлежащего  исполнения Арендатором своих обязанностей, в том числе непринятия Арендатором Имущества в соответствии с пунктом 2.1. договора, однократного нарушения срока оплаты платежей, предусмотренных настоящим договором, в том числе платежа в счет обеспечения исполнения настоящего договора в порядке, предусмотренного настоящим договором. Договор считается расторгнутым по истечении семи календарных дней с даты направления письменного уведомления Арендатору об отказе Арендодателя от исполнения настоящего договора.</w:t>
      </w:r>
    </w:p>
    <w:p w:rsidR="001953DB" w:rsidRPr="00FC1A2B" w:rsidRDefault="001953DB" w:rsidP="001953DB">
      <w:pPr>
        <w:tabs>
          <w:tab w:val="left" w:pos="993"/>
        </w:tabs>
        <w:ind w:left="993"/>
        <w:jc w:val="both"/>
        <w:rPr>
          <w:sz w:val="18"/>
          <w:szCs w:val="18"/>
        </w:rPr>
      </w:pPr>
    </w:p>
    <w:p w:rsidR="001953DB" w:rsidRPr="00FC1A2B" w:rsidRDefault="001953DB" w:rsidP="001953DB">
      <w:pPr>
        <w:numPr>
          <w:ilvl w:val="0"/>
          <w:numId w:val="29"/>
        </w:numPr>
        <w:tabs>
          <w:tab w:val="left" w:pos="993"/>
        </w:tabs>
        <w:jc w:val="center"/>
        <w:rPr>
          <w:sz w:val="18"/>
          <w:szCs w:val="18"/>
        </w:rPr>
      </w:pPr>
      <w:r w:rsidRPr="00FC1A2B">
        <w:rPr>
          <w:sz w:val="18"/>
          <w:szCs w:val="18"/>
        </w:rPr>
        <w:t>Порядок возврата Имущества</w:t>
      </w:r>
    </w:p>
    <w:p w:rsidR="001953DB" w:rsidRPr="00FC1A2B" w:rsidRDefault="001953DB" w:rsidP="001953DB">
      <w:pPr>
        <w:numPr>
          <w:ilvl w:val="1"/>
          <w:numId w:val="29"/>
        </w:numPr>
        <w:tabs>
          <w:tab w:val="left" w:pos="993"/>
        </w:tabs>
        <w:ind w:left="0" w:firstLine="426"/>
        <w:jc w:val="both"/>
        <w:rPr>
          <w:sz w:val="18"/>
          <w:szCs w:val="18"/>
        </w:rPr>
      </w:pPr>
      <w:r w:rsidRPr="00FC1A2B">
        <w:rPr>
          <w:sz w:val="18"/>
          <w:szCs w:val="18"/>
        </w:rPr>
        <w:t>При прекращении настоящего договора в связи с истечением срока его действия, а также при досрочном расторжении настоящего договора Арендатор обязан возвратить Имущество Арендодателю (либо Министерству в случае прекращения у Арендодателя права оперативного управления на Имущество) по акту приема-передачи, подписываемому Арендодателем (Министерством) и Арендатором, в течение пяти рабочих дней с даты прекращения или досрочного расторжения настоящего договора в состоянии, в котором Имущество находилось в момент заключения настоящего договора с учетом нормального износа, а также произведенными Арендатором улучшениями Имущества, освободив от собственного имущества Арендатора. Уклонение Арендатора от подписания акта рассматривается как отказ от исполнения обязанности по передаче Имущества. Арендодатель (Министерство) не отвечает за сохранность имущества Арендатора, оставленного им в возвращенном Имуществе.</w:t>
      </w:r>
    </w:p>
    <w:p w:rsidR="001953DB" w:rsidRPr="00FC1A2B" w:rsidRDefault="001953DB" w:rsidP="001953DB">
      <w:pPr>
        <w:tabs>
          <w:tab w:val="left" w:pos="6856"/>
        </w:tabs>
        <w:ind w:left="720"/>
        <w:jc w:val="both"/>
        <w:rPr>
          <w:sz w:val="18"/>
          <w:szCs w:val="18"/>
        </w:rPr>
      </w:pPr>
      <w:r w:rsidRPr="00FC1A2B">
        <w:rPr>
          <w:sz w:val="18"/>
          <w:szCs w:val="18"/>
        </w:rPr>
        <w:tab/>
      </w:r>
    </w:p>
    <w:p w:rsidR="001953DB" w:rsidRPr="00FC1A2B" w:rsidRDefault="001953DB" w:rsidP="001953DB">
      <w:pPr>
        <w:numPr>
          <w:ilvl w:val="0"/>
          <w:numId w:val="29"/>
        </w:numPr>
        <w:tabs>
          <w:tab w:val="left" w:pos="993"/>
        </w:tabs>
        <w:jc w:val="center"/>
        <w:rPr>
          <w:sz w:val="18"/>
          <w:szCs w:val="18"/>
        </w:rPr>
      </w:pPr>
      <w:r w:rsidRPr="00FC1A2B">
        <w:rPr>
          <w:sz w:val="18"/>
          <w:szCs w:val="18"/>
        </w:rPr>
        <w:t>Ответственность сторон. Обеспечение исполнения договора</w:t>
      </w:r>
    </w:p>
    <w:p w:rsidR="001953DB" w:rsidRPr="00FC1A2B" w:rsidRDefault="001953DB" w:rsidP="001953DB">
      <w:pPr>
        <w:numPr>
          <w:ilvl w:val="1"/>
          <w:numId w:val="29"/>
        </w:numPr>
        <w:tabs>
          <w:tab w:val="left" w:pos="851"/>
          <w:tab w:val="left" w:pos="993"/>
        </w:tabs>
        <w:ind w:left="0" w:firstLine="426"/>
        <w:jc w:val="both"/>
        <w:rPr>
          <w:sz w:val="18"/>
          <w:szCs w:val="18"/>
        </w:rPr>
      </w:pPr>
      <w:r w:rsidRPr="00FC1A2B">
        <w:rPr>
          <w:sz w:val="18"/>
          <w:szCs w:val="18"/>
        </w:rPr>
        <w:t xml:space="preserve">За нарушение срока внесения арендной платы Арендатор уплачивает Арендодателю неустойку в размере одной сто восьмидесятой действующей ключевой ставки Центрального банка Российской Федерации </w:t>
      </w:r>
      <w:r w:rsidRPr="00FC1A2B">
        <w:rPr>
          <w:sz w:val="18"/>
          <w:szCs w:val="18"/>
        </w:rPr>
        <w:br/>
        <w:t>от просроченной суммы за каждый день просрочки.</w:t>
      </w:r>
    </w:p>
    <w:p w:rsidR="001953DB" w:rsidRPr="00FC1A2B" w:rsidRDefault="001953DB" w:rsidP="001953DB">
      <w:pPr>
        <w:numPr>
          <w:ilvl w:val="1"/>
          <w:numId w:val="29"/>
        </w:numPr>
        <w:tabs>
          <w:tab w:val="left" w:pos="851"/>
          <w:tab w:val="left" w:pos="993"/>
        </w:tabs>
        <w:ind w:left="0" w:firstLine="426"/>
        <w:jc w:val="both"/>
        <w:rPr>
          <w:sz w:val="18"/>
          <w:szCs w:val="18"/>
        </w:rPr>
      </w:pPr>
      <w:r w:rsidRPr="00FC1A2B">
        <w:rPr>
          <w:sz w:val="18"/>
          <w:szCs w:val="18"/>
        </w:rPr>
        <w:t xml:space="preserve">За неисполнение или ненадлежащее исполнение Арендатором других условий настоящего договора Арендатор уплачивает неустойку в размере пяти процентов от суммы арендной платы в месяц: </w:t>
      </w:r>
    </w:p>
    <w:p w:rsidR="001953DB" w:rsidRPr="00FC1A2B" w:rsidRDefault="001953DB" w:rsidP="001953DB">
      <w:pPr>
        <w:numPr>
          <w:ilvl w:val="0"/>
          <w:numId w:val="35"/>
        </w:numPr>
        <w:tabs>
          <w:tab w:val="left" w:pos="709"/>
          <w:tab w:val="left" w:pos="851"/>
        </w:tabs>
        <w:ind w:left="0" w:firstLine="426"/>
        <w:jc w:val="both"/>
        <w:rPr>
          <w:sz w:val="18"/>
          <w:szCs w:val="18"/>
        </w:rPr>
      </w:pPr>
      <w:r w:rsidRPr="00FC1A2B">
        <w:rPr>
          <w:sz w:val="18"/>
          <w:szCs w:val="18"/>
        </w:rPr>
        <w:t xml:space="preserve">единовременно за каждое недлящееся нарушение и за каждое длящееся </w:t>
      </w:r>
      <w:r w:rsidRPr="00FC1A2B">
        <w:rPr>
          <w:sz w:val="18"/>
          <w:szCs w:val="18"/>
        </w:rPr>
        <w:br/>
        <w:t>не более одного месяца нарушение;</w:t>
      </w:r>
    </w:p>
    <w:p w:rsidR="001953DB" w:rsidRPr="00FC1A2B" w:rsidRDefault="001953DB" w:rsidP="001953DB">
      <w:pPr>
        <w:numPr>
          <w:ilvl w:val="0"/>
          <w:numId w:val="35"/>
        </w:numPr>
        <w:tabs>
          <w:tab w:val="left" w:pos="709"/>
          <w:tab w:val="left" w:pos="851"/>
        </w:tabs>
        <w:ind w:left="0" w:firstLine="426"/>
        <w:jc w:val="both"/>
        <w:rPr>
          <w:sz w:val="18"/>
          <w:szCs w:val="18"/>
        </w:rPr>
      </w:pPr>
      <w:r w:rsidRPr="00FC1A2B">
        <w:rPr>
          <w:sz w:val="18"/>
          <w:szCs w:val="18"/>
        </w:rPr>
        <w:t>за каждый месяц длящегося более одного месяца нарушения. При этом неполный последний месяц длящегося нарушения принимается к расчету как полный;</w:t>
      </w:r>
    </w:p>
    <w:p w:rsidR="001953DB" w:rsidRPr="00FC1A2B" w:rsidRDefault="001953DB" w:rsidP="001953DB">
      <w:pPr>
        <w:numPr>
          <w:ilvl w:val="1"/>
          <w:numId w:val="29"/>
        </w:numPr>
        <w:tabs>
          <w:tab w:val="left" w:pos="709"/>
          <w:tab w:val="left" w:pos="851"/>
        </w:tabs>
        <w:ind w:left="0" w:firstLine="426"/>
        <w:jc w:val="both"/>
        <w:rPr>
          <w:sz w:val="18"/>
          <w:szCs w:val="18"/>
        </w:rPr>
      </w:pPr>
      <w:r w:rsidRPr="00FC1A2B">
        <w:rPr>
          <w:sz w:val="18"/>
          <w:szCs w:val="18"/>
        </w:rPr>
        <w:t>За нарушение сроков осуществления платежей, предусмотренных пунктом 3.3.3. настоящего договора, Арендатор уплачивает Арендодателю неустойку в размере двукратной действующей ключевой ставки Центрального банка Российской Федерации от просроченной суммы за каждый день просрочки.</w:t>
      </w:r>
    </w:p>
    <w:p w:rsidR="001953DB" w:rsidRPr="00FC1A2B" w:rsidRDefault="001953DB" w:rsidP="001953DB">
      <w:pPr>
        <w:numPr>
          <w:ilvl w:val="1"/>
          <w:numId w:val="29"/>
        </w:numPr>
        <w:tabs>
          <w:tab w:val="left" w:pos="709"/>
          <w:tab w:val="left" w:pos="851"/>
        </w:tabs>
        <w:ind w:left="0" w:firstLine="426"/>
        <w:jc w:val="both"/>
        <w:rPr>
          <w:sz w:val="18"/>
          <w:szCs w:val="18"/>
        </w:rPr>
      </w:pPr>
      <w:r w:rsidRPr="00FC1A2B">
        <w:rPr>
          <w:sz w:val="18"/>
          <w:szCs w:val="18"/>
        </w:rPr>
        <w:t xml:space="preserve">Неустойка, подлежащая уплате Арендодателю, оплачивается </w:t>
      </w:r>
      <w:r w:rsidRPr="00FC1A2B">
        <w:rPr>
          <w:sz w:val="18"/>
          <w:szCs w:val="18"/>
        </w:rPr>
        <w:br/>
        <w:t xml:space="preserve">по реквизитам, указанным для оплаты арендной платы. </w:t>
      </w:r>
    </w:p>
    <w:p w:rsidR="001953DB" w:rsidRPr="00FC1A2B" w:rsidRDefault="001953DB" w:rsidP="001953DB">
      <w:pPr>
        <w:numPr>
          <w:ilvl w:val="1"/>
          <w:numId w:val="29"/>
        </w:numPr>
        <w:tabs>
          <w:tab w:val="left" w:pos="709"/>
          <w:tab w:val="left" w:pos="851"/>
        </w:tabs>
        <w:ind w:left="0" w:firstLine="426"/>
        <w:jc w:val="both"/>
        <w:rPr>
          <w:sz w:val="18"/>
          <w:szCs w:val="18"/>
        </w:rPr>
      </w:pPr>
      <w:r w:rsidRPr="00FC1A2B">
        <w:rPr>
          <w:sz w:val="18"/>
          <w:szCs w:val="18"/>
        </w:rPr>
        <w:t>Уплата неустойки не освобождает Арендатора от исполнения обязательства в натуре, устранения нарушений. Убытки взыскиваются сверх неустойки.</w:t>
      </w:r>
    </w:p>
    <w:p w:rsidR="001953DB" w:rsidRPr="00FC1A2B" w:rsidRDefault="001953DB" w:rsidP="001953DB">
      <w:pPr>
        <w:numPr>
          <w:ilvl w:val="1"/>
          <w:numId w:val="29"/>
        </w:numPr>
        <w:tabs>
          <w:tab w:val="left" w:pos="709"/>
          <w:tab w:val="left" w:pos="851"/>
        </w:tabs>
        <w:ind w:left="0" w:firstLine="426"/>
        <w:jc w:val="both"/>
        <w:rPr>
          <w:sz w:val="18"/>
          <w:szCs w:val="18"/>
        </w:rPr>
      </w:pPr>
      <w:r w:rsidRPr="00FC1A2B">
        <w:rPr>
          <w:sz w:val="18"/>
          <w:szCs w:val="18"/>
        </w:rPr>
        <w:t xml:space="preserve"> С требованием о взыскании задолженности по арендной плате, неустойки, неосновательного обогащения по настоящему договору вправе обращаться Арендатор и/или Министерство в соответствии со статьей 430 Гражданского кодекса Российской Федерации, статьей 160.1 Бюджетного кодекса Российской Федерации.</w:t>
      </w:r>
    </w:p>
    <w:p w:rsidR="001953DB" w:rsidRPr="00FC1A2B" w:rsidRDefault="001953DB" w:rsidP="001953DB">
      <w:pPr>
        <w:numPr>
          <w:ilvl w:val="1"/>
          <w:numId w:val="29"/>
        </w:numPr>
        <w:tabs>
          <w:tab w:val="left" w:pos="709"/>
          <w:tab w:val="left" w:pos="851"/>
        </w:tabs>
        <w:ind w:left="0" w:firstLine="426"/>
        <w:jc w:val="both"/>
        <w:rPr>
          <w:sz w:val="18"/>
          <w:szCs w:val="18"/>
        </w:rPr>
      </w:pPr>
      <w:r w:rsidRPr="00FC1A2B">
        <w:rPr>
          <w:rFonts w:eastAsia="Calibri"/>
          <w:sz w:val="18"/>
          <w:szCs w:val="18"/>
        </w:rPr>
        <w:t>В целях надлежащего обеспечения исполнения обязательств по договору Арендатор представляет Заказчику обеспечение исполнения договора в</w:t>
      </w:r>
      <w:r w:rsidRPr="00FC1A2B">
        <w:rPr>
          <w:sz w:val="18"/>
          <w:szCs w:val="18"/>
        </w:rPr>
        <w:t xml:space="preserve"> </w:t>
      </w:r>
      <w:r w:rsidRPr="00FC1A2B">
        <w:rPr>
          <w:color w:val="000000"/>
          <w:sz w:val="18"/>
          <w:szCs w:val="18"/>
        </w:rPr>
        <w:t>четырехкратном размере начальной (минимальной) цены лота, что составляет 247 085, 96 руб.</w:t>
      </w:r>
    </w:p>
    <w:p w:rsidR="001953DB" w:rsidRPr="00FC1A2B" w:rsidRDefault="001953DB" w:rsidP="001953DB">
      <w:pPr>
        <w:numPr>
          <w:ilvl w:val="1"/>
          <w:numId w:val="29"/>
        </w:numPr>
        <w:tabs>
          <w:tab w:val="left" w:pos="709"/>
          <w:tab w:val="left" w:pos="851"/>
        </w:tabs>
        <w:ind w:left="0" w:firstLine="426"/>
        <w:jc w:val="both"/>
        <w:rPr>
          <w:sz w:val="18"/>
          <w:szCs w:val="18"/>
        </w:rPr>
      </w:pPr>
      <w:r w:rsidRPr="00FC1A2B">
        <w:rPr>
          <w:rFonts w:eastAsia="Calibri"/>
          <w:sz w:val="18"/>
          <w:szCs w:val="18"/>
          <w:lang w:bidi="en-US"/>
        </w:rPr>
        <w:t xml:space="preserve">Надлежащее исполнение настоящего договора может обеспечиваться предоставлением </w:t>
      </w:r>
      <w:r w:rsidRPr="00FC1A2B">
        <w:rPr>
          <w:sz w:val="18"/>
          <w:szCs w:val="18"/>
        </w:rPr>
        <w:t>безотзывной банковской гарантии, договором поручительства или перечислением на счет Арендодателя денежных средств в качестве залога, в том числе в форме вклада (депозита). Способ обеспечения исполнения договора определяется Арендатором самостоятельно.</w:t>
      </w:r>
    </w:p>
    <w:p w:rsidR="001953DB" w:rsidRPr="00FC1A2B" w:rsidRDefault="001953DB" w:rsidP="001953DB">
      <w:pPr>
        <w:numPr>
          <w:ilvl w:val="1"/>
          <w:numId w:val="29"/>
        </w:numPr>
        <w:tabs>
          <w:tab w:val="left" w:pos="709"/>
          <w:tab w:val="left" w:pos="851"/>
        </w:tabs>
        <w:ind w:left="0" w:firstLine="426"/>
        <w:jc w:val="both"/>
        <w:rPr>
          <w:sz w:val="18"/>
          <w:szCs w:val="18"/>
        </w:rPr>
      </w:pPr>
      <w:r w:rsidRPr="00FC1A2B">
        <w:rPr>
          <w:rFonts w:eastAsia="Calibri"/>
          <w:sz w:val="18"/>
          <w:szCs w:val="18"/>
          <w:lang w:bidi="en-US"/>
        </w:rPr>
        <w:t>Реквизиты счета для внесения денежных средств указаны в п. 5.3. настоящего договора.</w:t>
      </w:r>
    </w:p>
    <w:p w:rsidR="001953DB" w:rsidRPr="00FC1A2B" w:rsidRDefault="001953DB" w:rsidP="001953DB">
      <w:pPr>
        <w:numPr>
          <w:ilvl w:val="1"/>
          <w:numId w:val="29"/>
        </w:numPr>
        <w:tabs>
          <w:tab w:val="left" w:pos="709"/>
          <w:tab w:val="left" w:pos="851"/>
          <w:tab w:val="left" w:pos="993"/>
        </w:tabs>
        <w:ind w:left="0" w:firstLine="426"/>
        <w:jc w:val="both"/>
        <w:rPr>
          <w:sz w:val="18"/>
          <w:szCs w:val="18"/>
        </w:rPr>
      </w:pPr>
      <w:r w:rsidRPr="00FC1A2B">
        <w:rPr>
          <w:sz w:val="18"/>
          <w:szCs w:val="18"/>
        </w:rPr>
        <w:t xml:space="preserve">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
    <w:p w:rsidR="001953DB" w:rsidRPr="00FC1A2B" w:rsidRDefault="001953DB" w:rsidP="001953DB">
      <w:pPr>
        <w:numPr>
          <w:ilvl w:val="1"/>
          <w:numId w:val="29"/>
        </w:numPr>
        <w:tabs>
          <w:tab w:val="left" w:pos="709"/>
          <w:tab w:val="left" w:pos="851"/>
          <w:tab w:val="left" w:pos="993"/>
        </w:tabs>
        <w:ind w:left="0" w:firstLine="426"/>
        <w:jc w:val="both"/>
        <w:rPr>
          <w:sz w:val="18"/>
          <w:szCs w:val="18"/>
        </w:rPr>
      </w:pPr>
      <w:r w:rsidRPr="00FC1A2B">
        <w:rPr>
          <w:sz w:val="18"/>
          <w:szCs w:val="18"/>
        </w:rPr>
        <w:t>В случае если обеспечением исполнения договора является договор поручительства, настоящий договор может быть заключен только после предоставления Арендатором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а именно:</w:t>
      </w:r>
    </w:p>
    <w:p w:rsidR="001953DB" w:rsidRPr="00FC1A2B" w:rsidRDefault="001953DB" w:rsidP="001953DB">
      <w:pPr>
        <w:numPr>
          <w:ilvl w:val="0"/>
          <w:numId w:val="36"/>
        </w:numPr>
        <w:tabs>
          <w:tab w:val="left" w:pos="567"/>
          <w:tab w:val="left" w:pos="851"/>
        </w:tabs>
        <w:ind w:left="0" w:firstLine="426"/>
        <w:contextualSpacing/>
        <w:jc w:val="both"/>
        <w:rPr>
          <w:sz w:val="18"/>
          <w:szCs w:val="18"/>
        </w:rPr>
      </w:pPr>
      <w:r w:rsidRPr="00FC1A2B">
        <w:rPr>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1953DB" w:rsidRPr="00FC1A2B" w:rsidRDefault="001953DB" w:rsidP="001953DB">
      <w:pPr>
        <w:numPr>
          <w:ilvl w:val="0"/>
          <w:numId w:val="36"/>
        </w:numPr>
        <w:tabs>
          <w:tab w:val="left" w:pos="567"/>
          <w:tab w:val="left" w:pos="851"/>
        </w:tabs>
        <w:ind w:left="0" w:firstLine="426"/>
        <w:contextualSpacing/>
        <w:jc w:val="both"/>
        <w:rPr>
          <w:sz w:val="18"/>
          <w:szCs w:val="18"/>
        </w:rPr>
      </w:pPr>
      <w:r w:rsidRPr="00FC1A2B">
        <w:rPr>
          <w:sz w:val="18"/>
          <w:szCs w:val="1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p>
    <w:p w:rsidR="001953DB" w:rsidRPr="00FC1A2B" w:rsidRDefault="001953DB" w:rsidP="001953DB">
      <w:pPr>
        <w:numPr>
          <w:ilvl w:val="0"/>
          <w:numId w:val="36"/>
        </w:numPr>
        <w:tabs>
          <w:tab w:val="left" w:pos="567"/>
          <w:tab w:val="left" w:pos="851"/>
        </w:tabs>
        <w:ind w:left="0" w:firstLine="426"/>
        <w:contextualSpacing/>
        <w:jc w:val="both"/>
        <w:rPr>
          <w:sz w:val="18"/>
          <w:szCs w:val="18"/>
        </w:rPr>
      </w:pPr>
      <w:r w:rsidRPr="00FC1A2B">
        <w:rPr>
          <w:sz w:val="18"/>
          <w:szCs w:val="18"/>
        </w:rPr>
        <w:t xml:space="preserve">документ, подтверждающий полномочия лица, подписавшего договор поручительства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поручителя, копия доверенности). </w:t>
      </w:r>
    </w:p>
    <w:p w:rsidR="001953DB" w:rsidRPr="00FC1A2B" w:rsidRDefault="001953DB" w:rsidP="001953DB">
      <w:pPr>
        <w:numPr>
          <w:ilvl w:val="0"/>
          <w:numId w:val="36"/>
        </w:numPr>
        <w:tabs>
          <w:tab w:val="left" w:pos="567"/>
          <w:tab w:val="left" w:pos="851"/>
        </w:tabs>
        <w:ind w:left="0" w:firstLine="426"/>
        <w:contextualSpacing/>
        <w:jc w:val="both"/>
        <w:rPr>
          <w:sz w:val="18"/>
          <w:szCs w:val="18"/>
        </w:rPr>
      </w:pPr>
      <w:r w:rsidRPr="00FC1A2B">
        <w:rPr>
          <w:sz w:val="18"/>
          <w:szCs w:val="18"/>
        </w:rPr>
        <w:t xml:space="preserve">копии учредительных документов заявителя; </w:t>
      </w:r>
    </w:p>
    <w:p w:rsidR="001953DB" w:rsidRPr="00FC1A2B" w:rsidRDefault="001953DB" w:rsidP="001953DB">
      <w:pPr>
        <w:numPr>
          <w:ilvl w:val="0"/>
          <w:numId w:val="36"/>
        </w:numPr>
        <w:tabs>
          <w:tab w:val="left" w:pos="567"/>
          <w:tab w:val="left" w:pos="851"/>
        </w:tabs>
        <w:ind w:left="0" w:firstLine="426"/>
        <w:contextualSpacing/>
        <w:jc w:val="both"/>
        <w:rPr>
          <w:sz w:val="18"/>
          <w:szCs w:val="18"/>
        </w:rPr>
      </w:pPr>
      <w:r w:rsidRPr="00FC1A2B">
        <w:rPr>
          <w:sz w:val="18"/>
          <w:szCs w:val="1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поручителя заключение такого договора являются крупной сделкой;</w:t>
      </w:r>
    </w:p>
    <w:p w:rsidR="001953DB" w:rsidRPr="00FC1A2B" w:rsidRDefault="001953DB" w:rsidP="001953DB">
      <w:pPr>
        <w:numPr>
          <w:ilvl w:val="0"/>
          <w:numId w:val="36"/>
        </w:numPr>
        <w:tabs>
          <w:tab w:val="left" w:pos="567"/>
          <w:tab w:val="left" w:pos="851"/>
        </w:tabs>
        <w:ind w:left="0" w:firstLine="426"/>
        <w:contextualSpacing/>
        <w:jc w:val="both"/>
        <w:rPr>
          <w:sz w:val="18"/>
          <w:szCs w:val="18"/>
        </w:rPr>
      </w:pPr>
      <w:r w:rsidRPr="00FC1A2B">
        <w:rPr>
          <w:sz w:val="18"/>
          <w:szCs w:val="18"/>
        </w:rPr>
        <w:t xml:space="preserve">заявление об отсутствии решения о ликвидации поручителя, об отсутствии решения арбитражного суда о признании поручителя банкротом и об открытии конкурсного производства, об отсутствии решения о приостановлении деятельности поручителя в порядке, предусмотренном Кодексом Российской Федерации об административных правонарушениях. </w:t>
      </w:r>
    </w:p>
    <w:p w:rsidR="001953DB" w:rsidRPr="00FC1A2B" w:rsidRDefault="001953DB" w:rsidP="001953DB">
      <w:pPr>
        <w:numPr>
          <w:ilvl w:val="1"/>
          <w:numId w:val="29"/>
        </w:numPr>
        <w:tabs>
          <w:tab w:val="left" w:pos="851"/>
        </w:tabs>
        <w:ind w:left="0" w:firstLine="426"/>
        <w:contextualSpacing/>
        <w:jc w:val="both"/>
        <w:rPr>
          <w:sz w:val="18"/>
          <w:szCs w:val="18"/>
        </w:rPr>
      </w:pPr>
      <w:r w:rsidRPr="00FC1A2B">
        <w:rPr>
          <w:sz w:val="18"/>
          <w:szCs w:val="18"/>
        </w:rPr>
        <w:t xml:space="preserve">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p>
    <w:p w:rsidR="001953DB" w:rsidRPr="00FC1A2B" w:rsidRDefault="001953DB" w:rsidP="001953DB">
      <w:pPr>
        <w:numPr>
          <w:ilvl w:val="1"/>
          <w:numId w:val="29"/>
        </w:numPr>
        <w:tabs>
          <w:tab w:val="left" w:pos="851"/>
        </w:tabs>
        <w:ind w:left="0" w:firstLine="426"/>
        <w:contextualSpacing/>
        <w:jc w:val="both"/>
        <w:rPr>
          <w:sz w:val="18"/>
          <w:szCs w:val="18"/>
        </w:rPr>
      </w:pPr>
      <w:r w:rsidRPr="00FC1A2B">
        <w:rPr>
          <w:rFonts w:eastAsia="Calibri"/>
          <w:sz w:val="18"/>
          <w:szCs w:val="18"/>
        </w:rPr>
        <w:t xml:space="preserve">Финансовые средства обеспечения исполнения договора подлежат выплате Арендодателю во всех случаях </w:t>
      </w:r>
      <w:r w:rsidRPr="00FC1A2B">
        <w:rPr>
          <w:sz w:val="18"/>
          <w:szCs w:val="18"/>
        </w:rPr>
        <w:t>неисполнения или ненадлежащего исполнения Арендатором своих обязательств по настоящему договору.</w:t>
      </w:r>
    </w:p>
    <w:p w:rsidR="001953DB" w:rsidRPr="00FC1A2B" w:rsidRDefault="001953DB" w:rsidP="001953DB">
      <w:pPr>
        <w:numPr>
          <w:ilvl w:val="1"/>
          <w:numId w:val="29"/>
        </w:numPr>
        <w:tabs>
          <w:tab w:val="left" w:pos="851"/>
        </w:tabs>
        <w:ind w:left="0" w:firstLine="426"/>
        <w:contextualSpacing/>
        <w:jc w:val="both"/>
        <w:rPr>
          <w:sz w:val="18"/>
          <w:szCs w:val="18"/>
        </w:rPr>
      </w:pPr>
      <w:r w:rsidRPr="00FC1A2B">
        <w:rPr>
          <w:sz w:val="18"/>
          <w:szCs w:val="18"/>
        </w:rPr>
        <w:t xml:space="preserve">Обеспечение исполнения договора возвращается (прекращается) Арендатору в течение 10 (десяти) банковских дней после завершения исполнения Арендатором своих обязательств по настоящему договору в полном объеме. </w:t>
      </w:r>
    </w:p>
    <w:p w:rsidR="001953DB" w:rsidRPr="00FC1A2B" w:rsidRDefault="001953DB" w:rsidP="001953DB">
      <w:pPr>
        <w:ind w:left="720"/>
        <w:contextualSpacing/>
        <w:jc w:val="both"/>
        <w:rPr>
          <w:sz w:val="18"/>
          <w:szCs w:val="18"/>
        </w:rPr>
      </w:pPr>
    </w:p>
    <w:p w:rsidR="001953DB" w:rsidRPr="00FC1A2B" w:rsidRDefault="001953DB" w:rsidP="001953DB">
      <w:pPr>
        <w:numPr>
          <w:ilvl w:val="0"/>
          <w:numId w:val="29"/>
        </w:numPr>
        <w:contextualSpacing/>
        <w:jc w:val="center"/>
        <w:rPr>
          <w:sz w:val="18"/>
          <w:szCs w:val="18"/>
        </w:rPr>
      </w:pPr>
      <w:r w:rsidRPr="00FC1A2B">
        <w:rPr>
          <w:sz w:val="18"/>
          <w:szCs w:val="18"/>
        </w:rPr>
        <w:t>Заключительные положения</w:t>
      </w:r>
    </w:p>
    <w:p w:rsidR="001953DB" w:rsidRPr="00FC1A2B" w:rsidRDefault="001953DB" w:rsidP="001953DB">
      <w:pPr>
        <w:numPr>
          <w:ilvl w:val="1"/>
          <w:numId w:val="29"/>
        </w:numPr>
        <w:tabs>
          <w:tab w:val="left" w:pos="851"/>
        </w:tabs>
        <w:ind w:left="0" w:firstLine="426"/>
        <w:contextualSpacing/>
        <w:jc w:val="both"/>
        <w:rPr>
          <w:sz w:val="18"/>
          <w:szCs w:val="18"/>
        </w:rPr>
      </w:pPr>
      <w:r w:rsidRPr="00FC1A2B">
        <w:rPr>
          <w:sz w:val="18"/>
          <w:szCs w:val="18"/>
        </w:rPr>
        <w:t>Все споры, возникающие в связи с заключением, исполнением, изменением, расторжением настоящего договора подлежат рассмотрению в Арбитражном суде Пермского края.</w:t>
      </w:r>
    </w:p>
    <w:p w:rsidR="001953DB" w:rsidRPr="00FC1A2B" w:rsidRDefault="001953DB" w:rsidP="001953DB">
      <w:pPr>
        <w:numPr>
          <w:ilvl w:val="1"/>
          <w:numId w:val="29"/>
        </w:numPr>
        <w:tabs>
          <w:tab w:val="left" w:pos="851"/>
        </w:tabs>
        <w:ind w:left="0" w:firstLine="426"/>
        <w:contextualSpacing/>
        <w:jc w:val="both"/>
        <w:rPr>
          <w:sz w:val="18"/>
          <w:szCs w:val="18"/>
        </w:rPr>
      </w:pPr>
      <w:r w:rsidRPr="00FC1A2B">
        <w:rPr>
          <w:sz w:val="18"/>
          <w:szCs w:val="18"/>
        </w:rPr>
        <w:t>Настоящий договор составлен в четырех экземплярах, по одному - Министерству, Арендодателю, Арендатору и один для органа, осуществляющего государственную регистрацию настоящего договора.</w:t>
      </w:r>
    </w:p>
    <w:p w:rsidR="001953DB" w:rsidRPr="00FC1A2B" w:rsidRDefault="001953DB" w:rsidP="001953DB">
      <w:pPr>
        <w:numPr>
          <w:ilvl w:val="1"/>
          <w:numId w:val="29"/>
        </w:numPr>
        <w:tabs>
          <w:tab w:val="left" w:pos="851"/>
        </w:tabs>
        <w:ind w:left="0" w:firstLine="426"/>
        <w:contextualSpacing/>
        <w:jc w:val="both"/>
        <w:rPr>
          <w:sz w:val="18"/>
          <w:szCs w:val="18"/>
        </w:rPr>
      </w:pPr>
      <w:r w:rsidRPr="00FC1A2B">
        <w:rPr>
          <w:sz w:val="18"/>
          <w:szCs w:val="18"/>
        </w:rPr>
        <w:t xml:space="preserve">При изменении наименования, адреса местонахождения, почтового адреса, банковских реквизитов, реорганизации одной из сторон, она обязана письменно в двухнедельный срок после произошедших изменений сообщить другой стороне об изменениях. </w:t>
      </w:r>
    </w:p>
    <w:p w:rsidR="001953DB" w:rsidRPr="00FC1A2B" w:rsidRDefault="001953DB" w:rsidP="001953DB">
      <w:pPr>
        <w:numPr>
          <w:ilvl w:val="1"/>
          <w:numId w:val="29"/>
        </w:numPr>
        <w:tabs>
          <w:tab w:val="left" w:pos="851"/>
        </w:tabs>
        <w:ind w:left="0" w:firstLine="426"/>
        <w:jc w:val="both"/>
        <w:rPr>
          <w:sz w:val="18"/>
          <w:szCs w:val="18"/>
        </w:rPr>
      </w:pPr>
      <w:r w:rsidRPr="00FC1A2B">
        <w:rPr>
          <w:sz w:val="18"/>
          <w:szCs w:val="18"/>
        </w:rPr>
        <w:t>Приложения к настоящему договору:</w:t>
      </w:r>
    </w:p>
    <w:p w:rsidR="001953DB" w:rsidRPr="00FC1A2B" w:rsidRDefault="001953DB" w:rsidP="001953DB">
      <w:pPr>
        <w:numPr>
          <w:ilvl w:val="0"/>
          <w:numId w:val="37"/>
        </w:numPr>
        <w:tabs>
          <w:tab w:val="left" w:pos="851"/>
        </w:tabs>
        <w:ind w:left="0" w:firstLine="426"/>
        <w:jc w:val="both"/>
        <w:rPr>
          <w:sz w:val="18"/>
          <w:szCs w:val="18"/>
        </w:rPr>
      </w:pPr>
      <w:r w:rsidRPr="00FC1A2B">
        <w:rPr>
          <w:sz w:val="18"/>
          <w:szCs w:val="18"/>
        </w:rPr>
        <w:t>Приложение № 1. Перечень объектов недвижимого имущества, передаваемых в аренду</w:t>
      </w:r>
    </w:p>
    <w:p w:rsidR="001953DB" w:rsidRPr="00FC1A2B" w:rsidRDefault="001953DB" w:rsidP="001953DB">
      <w:pPr>
        <w:numPr>
          <w:ilvl w:val="0"/>
          <w:numId w:val="37"/>
        </w:numPr>
        <w:tabs>
          <w:tab w:val="left" w:pos="851"/>
        </w:tabs>
        <w:ind w:left="0" w:firstLine="426"/>
        <w:jc w:val="both"/>
        <w:rPr>
          <w:sz w:val="18"/>
          <w:szCs w:val="18"/>
        </w:rPr>
      </w:pPr>
      <w:r w:rsidRPr="00FC1A2B">
        <w:rPr>
          <w:sz w:val="18"/>
          <w:szCs w:val="18"/>
        </w:rPr>
        <w:t>Приложение № 2. Акт приема-передачи</w:t>
      </w:r>
    </w:p>
    <w:p w:rsidR="001953DB" w:rsidRPr="00FC1A2B" w:rsidRDefault="001953DB" w:rsidP="001953DB">
      <w:pPr>
        <w:numPr>
          <w:ilvl w:val="0"/>
          <w:numId w:val="37"/>
        </w:numPr>
        <w:tabs>
          <w:tab w:val="left" w:pos="851"/>
        </w:tabs>
        <w:ind w:left="0" w:firstLine="426"/>
        <w:jc w:val="both"/>
        <w:rPr>
          <w:sz w:val="18"/>
          <w:szCs w:val="18"/>
        </w:rPr>
      </w:pPr>
      <w:r w:rsidRPr="00FC1A2B">
        <w:rPr>
          <w:sz w:val="18"/>
          <w:szCs w:val="18"/>
        </w:rPr>
        <w:t>Приложения №№ 3-7. Экспликация помещений.</w:t>
      </w:r>
    </w:p>
    <w:p w:rsidR="001953DB" w:rsidRPr="00FC1A2B" w:rsidRDefault="001953DB" w:rsidP="001953DB">
      <w:pPr>
        <w:ind w:left="1429"/>
        <w:jc w:val="both"/>
        <w:rPr>
          <w:sz w:val="18"/>
          <w:szCs w:val="18"/>
        </w:rPr>
      </w:pPr>
    </w:p>
    <w:p w:rsidR="001953DB" w:rsidRPr="00FC1A2B" w:rsidRDefault="001953DB" w:rsidP="001953DB">
      <w:pPr>
        <w:numPr>
          <w:ilvl w:val="0"/>
          <w:numId w:val="29"/>
        </w:numPr>
        <w:jc w:val="center"/>
        <w:rPr>
          <w:sz w:val="18"/>
          <w:szCs w:val="18"/>
        </w:rPr>
      </w:pPr>
      <w:r w:rsidRPr="00FC1A2B">
        <w:rPr>
          <w:sz w:val="18"/>
          <w:szCs w:val="18"/>
        </w:rPr>
        <w:t>Адреса, реквизиты и подписи сторон:</w:t>
      </w:r>
    </w:p>
    <w:p w:rsidR="001953DB" w:rsidRPr="00FC1A2B" w:rsidRDefault="001953DB" w:rsidP="001953DB">
      <w:pPr>
        <w:jc w:val="both"/>
        <w:rPr>
          <w:sz w:val="18"/>
          <w:szCs w:val="18"/>
        </w:rPr>
      </w:pPr>
    </w:p>
    <w:tbl>
      <w:tblPr>
        <w:tblW w:w="5000" w:type="pct"/>
        <w:tblLook w:val="01E0" w:firstRow="1" w:lastRow="1" w:firstColumn="1" w:lastColumn="1" w:noHBand="0" w:noVBand="0"/>
      </w:tblPr>
      <w:tblGrid>
        <w:gridCol w:w="4929"/>
        <w:gridCol w:w="5187"/>
      </w:tblGrid>
      <w:tr w:rsidR="001953DB" w:rsidRPr="00FC1A2B" w:rsidTr="001953DB">
        <w:tc>
          <w:tcPr>
            <w:tcW w:w="2436" w:type="pct"/>
          </w:tcPr>
          <w:p w:rsidR="001953DB" w:rsidRPr="00FC1A2B" w:rsidRDefault="001953DB" w:rsidP="001953DB">
            <w:pPr>
              <w:jc w:val="both"/>
              <w:rPr>
                <w:sz w:val="18"/>
                <w:szCs w:val="18"/>
              </w:rPr>
            </w:pPr>
            <w:r w:rsidRPr="00FC1A2B">
              <w:rPr>
                <w:sz w:val="18"/>
                <w:szCs w:val="18"/>
              </w:rPr>
              <w:t>Арендодатель: ГАУЗ ПК «Клиническое патологоанатомическое бюро»</w:t>
            </w:r>
          </w:p>
          <w:p w:rsidR="001953DB" w:rsidRPr="00FC1A2B" w:rsidRDefault="001953DB" w:rsidP="001953DB">
            <w:pPr>
              <w:jc w:val="both"/>
              <w:rPr>
                <w:sz w:val="18"/>
                <w:szCs w:val="18"/>
              </w:rPr>
            </w:pPr>
          </w:p>
        </w:tc>
        <w:tc>
          <w:tcPr>
            <w:tcW w:w="2564" w:type="pct"/>
          </w:tcPr>
          <w:p w:rsidR="001953DB" w:rsidRPr="00FC1A2B" w:rsidRDefault="00A76F76" w:rsidP="001953DB">
            <w:pPr>
              <w:jc w:val="both"/>
              <w:rPr>
                <w:sz w:val="18"/>
                <w:szCs w:val="18"/>
              </w:rPr>
            </w:pPr>
            <w:r>
              <w:rPr>
                <w:sz w:val="18"/>
                <w:szCs w:val="18"/>
              </w:rPr>
              <w:t xml:space="preserve">          </w:t>
            </w:r>
            <w:r w:rsidR="001953DB" w:rsidRPr="00FC1A2B">
              <w:rPr>
                <w:sz w:val="18"/>
                <w:szCs w:val="18"/>
              </w:rPr>
              <w:t>Арендатор:______________</w:t>
            </w:r>
          </w:p>
        </w:tc>
      </w:tr>
      <w:tr w:rsidR="001953DB" w:rsidRPr="00FC1A2B" w:rsidTr="001953DB">
        <w:tc>
          <w:tcPr>
            <w:tcW w:w="2436" w:type="pct"/>
          </w:tcPr>
          <w:p w:rsidR="001953DB" w:rsidRPr="00FC1A2B" w:rsidRDefault="001953DB" w:rsidP="001953DB">
            <w:pPr>
              <w:jc w:val="both"/>
              <w:rPr>
                <w:sz w:val="18"/>
                <w:szCs w:val="18"/>
              </w:rPr>
            </w:pPr>
            <w:r w:rsidRPr="00FC1A2B">
              <w:rPr>
                <w:sz w:val="18"/>
                <w:szCs w:val="18"/>
              </w:rPr>
              <w:t>Адрес: 614107, г. Пермь, ул.Грачева,12</w:t>
            </w:r>
          </w:p>
          <w:p w:rsidR="001953DB" w:rsidRPr="00FC1A2B" w:rsidRDefault="001953DB" w:rsidP="001953DB">
            <w:pPr>
              <w:jc w:val="both"/>
              <w:rPr>
                <w:sz w:val="18"/>
                <w:szCs w:val="18"/>
              </w:rPr>
            </w:pPr>
            <w:r w:rsidRPr="00FC1A2B">
              <w:rPr>
                <w:sz w:val="18"/>
                <w:szCs w:val="18"/>
              </w:rPr>
              <w:t>ОГРН 1105906000276</w:t>
            </w:r>
          </w:p>
          <w:p w:rsidR="001953DB" w:rsidRPr="00FC1A2B" w:rsidRDefault="001953DB" w:rsidP="001953DB">
            <w:pPr>
              <w:jc w:val="both"/>
              <w:rPr>
                <w:sz w:val="18"/>
                <w:szCs w:val="18"/>
              </w:rPr>
            </w:pPr>
            <w:r w:rsidRPr="00FC1A2B">
              <w:rPr>
                <w:sz w:val="18"/>
                <w:szCs w:val="18"/>
              </w:rPr>
              <w:t xml:space="preserve">ИНН 5906096741 КПП 590601001 </w:t>
            </w:r>
          </w:p>
          <w:p w:rsidR="001953DB" w:rsidRPr="00FC1A2B" w:rsidRDefault="001953DB" w:rsidP="001953DB">
            <w:pPr>
              <w:jc w:val="both"/>
              <w:rPr>
                <w:sz w:val="18"/>
                <w:szCs w:val="18"/>
              </w:rPr>
            </w:pPr>
            <w:r w:rsidRPr="00FC1A2B">
              <w:rPr>
                <w:sz w:val="18"/>
                <w:szCs w:val="18"/>
              </w:rPr>
              <w:t xml:space="preserve">Министерство финансов Пермского края (ГАУЗ ПК «Клиническое патологоанатомическое бюро», л/с 308200243) </w:t>
            </w:r>
          </w:p>
          <w:p w:rsidR="001953DB" w:rsidRPr="00FC1A2B" w:rsidRDefault="001953DB" w:rsidP="001953DB">
            <w:pPr>
              <w:jc w:val="both"/>
              <w:rPr>
                <w:sz w:val="18"/>
                <w:szCs w:val="18"/>
              </w:rPr>
            </w:pPr>
            <w:r w:rsidRPr="00FC1A2B">
              <w:rPr>
                <w:sz w:val="18"/>
                <w:szCs w:val="18"/>
              </w:rPr>
              <w:t>БИК 045773001</w:t>
            </w:r>
          </w:p>
          <w:p w:rsidR="001953DB" w:rsidRPr="00FC1A2B" w:rsidRDefault="001953DB" w:rsidP="001953DB">
            <w:pPr>
              <w:jc w:val="both"/>
              <w:rPr>
                <w:sz w:val="18"/>
                <w:szCs w:val="18"/>
              </w:rPr>
            </w:pPr>
            <w:r w:rsidRPr="00FC1A2B">
              <w:rPr>
                <w:sz w:val="18"/>
                <w:szCs w:val="18"/>
              </w:rPr>
              <w:t>счет 406 018 106 577 330 000 01 Отделение Пермь</w:t>
            </w:r>
          </w:p>
          <w:p w:rsidR="001953DB" w:rsidRPr="00FC1A2B" w:rsidRDefault="001953DB" w:rsidP="001953DB">
            <w:pPr>
              <w:jc w:val="both"/>
              <w:rPr>
                <w:sz w:val="18"/>
                <w:szCs w:val="18"/>
              </w:rPr>
            </w:pPr>
          </w:p>
        </w:tc>
        <w:tc>
          <w:tcPr>
            <w:tcW w:w="2564" w:type="pct"/>
          </w:tcPr>
          <w:p w:rsidR="001953DB" w:rsidRPr="00FC1A2B" w:rsidRDefault="001953DB" w:rsidP="001953DB">
            <w:pPr>
              <w:jc w:val="both"/>
              <w:rPr>
                <w:sz w:val="18"/>
                <w:szCs w:val="18"/>
              </w:rPr>
            </w:pPr>
          </w:p>
        </w:tc>
      </w:tr>
      <w:tr w:rsidR="001953DB" w:rsidRPr="00FC1A2B" w:rsidTr="001953DB">
        <w:tc>
          <w:tcPr>
            <w:tcW w:w="2436" w:type="pct"/>
          </w:tcPr>
          <w:p w:rsidR="001953DB" w:rsidRPr="00FC1A2B" w:rsidRDefault="001953DB" w:rsidP="001953DB">
            <w:pPr>
              <w:jc w:val="both"/>
              <w:rPr>
                <w:sz w:val="18"/>
                <w:szCs w:val="18"/>
              </w:rPr>
            </w:pPr>
            <w:r w:rsidRPr="00FC1A2B">
              <w:rPr>
                <w:sz w:val="18"/>
                <w:szCs w:val="18"/>
              </w:rPr>
              <w:t>Директор                         И.В. Наумова</w:t>
            </w:r>
          </w:p>
        </w:tc>
        <w:tc>
          <w:tcPr>
            <w:tcW w:w="2564" w:type="pct"/>
          </w:tcPr>
          <w:p w:rsidR="001953DB" w:rsidRPr="00FC1A2B" w:rsidRDefault="001953DB" w:rsidP="001953DB">
            <w:pPr>
              <w:jc w:val="both"/>
              <w:rPr>
                <w:sz w:val="18"/>
                <w:szCs w:val="18"/>
              </w:rPr>
            </w:pPr>
          </w:p>
        </w:tc>
      </w:tr>
    </w:tbl>
    <w:p w:rsidR="001953DB" w:rsidRPr="00FC1A2B" w:rsidRDefault="001953DB" w:rsidP="001953DB">
      <w:pPr>
        <w:jc w:val="both"/>
        <w:rPr>
          <w:rFonts w:eastAsia="Calibri"/>
          <w:sz w:val="18"/>
          <w:szCs w:val="18"/>
        </w:rPr>
      </w:pPr>
    </w:p>
    <w:p w:rsidR="00A76F76" w:rsidRDefault="00A76F76">
      <w:pPr>
        <w:rPr>
          <w:sz w:val="18"/>
          <w:szCs w:val="18"/>
        </w:rPr>
      </w:pPr>
      <w:r>
        <w:rPr>
          <w:sz w:val="18"/>
          <w:szCs w:val="18"/>
        </w:rPr>
        <w:br w:type="page"/>
      </w:r>
    </w:p>
    <w:p w:rsidR="001953DB" w:rsidRPr="00FC1A2B" w:rsidRDefault="001953DB" w:rsidP="001953DB">
      <w:pPr>
        <w:ind w:left="5670"/>
        <w:jc w:val="both"/>
        <w:rPr>
          <w:sz w:val="18"/>
          <w:szCs w:val="18"/>
        </w:rPr>
      </w:pPr>
      <w:r w:rsidRPr="00FC1A2B">
        <w:rPr>
          <w:sz w:val="18"/>
          <w:szCs w:val="18"/>
        </w:rPr>
        <w:t>Приложение № 1</w:t>
      </w:r>
    </w:p>
    <w:p w:rsidR="001953DB" w:rsidRPr="00FC1A2B" w:rsidRDefault="001953DB" w:rsidP="001953DB">
      <w:pPr>
        <w:ind w:left="5670"/>
        <w:jc w:val="both"/>
        <w:rPr>
          <w:sz w:val="18"/>
          <w:szCs w:val="18"/>
        </w:rPr>
      </w:pPr>
      <w:r w:rsidRPr="00FC1A2B">
        <w:rPr>
          <w:sz w:val="18"/>
          <w:szCs w:val="18"/>
        </w:rPr>
        <w:t xml:space="preserve">к Договору аренды № _____ </w:t>
      </w:r>
    </w:p>
    <w:p w:rsidR="001953DB" w:rsidRPr="00FC1A2B" w:rsidRDefault="001953DB" w:rsidP="001953DB">
      <w:pPr>
        <w:ind w:left="5670"/>
        <w:jc w:val="both"/>
        <w:rPr>
          <w:sz w:val="18"/>
          <w:szCs w:val="18"/>
        </w:rPr>
      </w:pPr>
      <w:r w:rsidRPr="00FC1A2B">
        <w:rPr>
          <w:sz w:val="18"/>
          <w:szCs w:val="18"/>
        </w:rPr>
        <w:t>от «__»_____2017 г.</w:t>
      </w:r>
    </w:p>
    <w:p w:rsidR="001953DB" w:rsidRPr="00FC1A2B" w:rsidRDefault="001953DB" w:rsidP="001953DB">
      <w:pPr>
        <w:ind w:left="5670"/>
        <w:jc w:val="both"/>
        <w:rPr>
          <w:sz w:val="18"/>
          <w:szCs w:val="18"/>
        </w:rPr>
      </w:pPr>
    </w:p>
    <w:p w:rsidR="001953DB" w:rsidRPr="00FC1A2B" w:rsidRDefault="001953DB" w:rsidP="001953DB">
      <w:pPr>
        <w:jc w:val="center"/>
        <w:rPr>
          <w:sz w:val="18"/>
          <w:szCs w:val="18"/>
        </w:rPr>
      </w:pPr>
      <w:r w:rsidRPr="00FC1A2B">
        <w:rPr>
          <w:sz w:val="18"/>
          <w:szCs w:val="18"/>
        </w:rPr>
        <w:t>Перечень</w:t>
      </w:r>
    </w:p>
    <w:p w:rsidR="001953DB" w:rsidRPr="00FC1A2B" w:rsidRDefault="001953DB" w:rsidP="001953DB">
      <w:pPr>
        <w:jc w:val="center"/>
        <w:rPr>
          <w:sz w:val="18"/>
          <w:szCs w:val="18"/>
        </w:rPr>
      </w:pPr>
      <w:r w:rsidRPr="00FC1A2B">
        <w:rPr>
          <w:sz w:val="18"/>
          <w:szCs w:val="18"/>
        </w:rPr>
        <w:t>объектов недвижимого имущества, передаваемых в аренду</w:t>
      </w:r>
    </w:p>
    <w:p w:rsidR="001953DB" w:rsidRPr="00FC1A2B" w:rsidRDefault="001953DB" w:rsidP="001953DB">
      <w:pPr>
        <w:jc w:val="center"/>
        <w:rPr>
          <w:sz w:val="18"/>
          <w:szCs w:val="18"/>
        </w:rPr>
      </w:pPr>
    </w:p>
    <w:tbl>
      <w:tblPr>
        <w:tblW w:w="5000" w:type="pct"/>
        <w:tblCellMar>
          <w:left w:w="70" w:type="dxa"/>
          <w:right w:w="70" w:type="dxa"/>
        </w:tblCellMar>
        <w:tblLook w:val="0000" w:firstRow="0" w:lastRow="0" w:firstColumn="0" w:lastColumn="0" w:noHBand="0" w:noVBand="0"/>
      </w:tblPr>
      <w:tblGrid>
        <w:gridCol w:w="522"/>
        <w:gridCol w:w="2739"/>
        <w:gridCol w:w="4795"/>
        <w:gridCol w:w="1984"/>
      </w:tblGrid>
      <w:tr w:rsidR="001953DB" w:rsidRPr="00FC1A2B" w:rsidTr="001953DB">
        <w:trPr>
          <w:cantSplit/>
          <w:trHeight w:val="360"/>
        </w:trPr>
        <w:tc>
          <w:tcPr>
            <w:tcW w:w="260" w:type="pct"/>
            <w:tcBorders>
              <w:top w:val="single" w:sz="6" w:space="0" w:color="auto"/>
              <w:left w:val="single" w:sz="6" w:space="0" w:color="auto"/>
              <w:bottom w:val="single" w:sz="6" w:space="0" w:color="auto"/>
              <w:right w:val="single" w:sz="6" w:space="0" w:color="auto"/>
            </w:tcBorders>
          </w:tcPr>
          <w:p w:rsidR="001953DB" w:rsidRPr="00FC1A2B" w:rsidRDefault="00A76F76" w:rsidP="001953DB">
            <w:pPr>
              <w:jc w:val="both"/>
              <w:rPr>
                <w:sz w:val="18"/>
                <w:szCs w:val="18"/>
              </w:rPr>
            </w:pPr>
            <w:r>
              <w:rPr>
                <w:sz w:val="18"/>
                <w:szCs w:val="18"/>
              </w:rPr>
              <w:t>№</w:t>
            </w:r>
          </w:p>
        </w:tc>
        <w:tc>
          <w:tcPr>
            <w:tcW w:w="1364"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Адрес объекта</w:t>
            </w:r>
          </w:p>
        </w:tc>
        <w:tc>
          <w:tcPr>
            <w:tcW w:w="23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Характеристики</w:t>
            </w:r>
          </w:p>
        </w:tc>
        <w:tc>
          <w:tcPr>
            <w:tcW w:w="9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Данные технического паспорта</w:t>
            </w:r>
          </w:p>
        </w:tc>
      </w:tr>
      <w:tr w:rsidR="001953DB" w:rsidRPr="00FC1A2B" w:rsidTr="001953DB">
        <w:trPr>
          <w:cantSplit/>
          <w:trHeight w:val="1763"/>
        </w:trPr>
        <w:tc>
          <w:tcPr>
            <w:tcW w:w="260"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 xml:space="preserve">1 </w:t>
            </w:r>
          </w:p>
        </w:tc>
        <w:tc>
          <w:tcPr>
            <w:tcW w:w="1364"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Здание, назначение: нежилое, 2-этажный, общая площадь 220,7 кв.м., инв. № 4559, лит. Н,Н1, адрес: Пермский край, г. Пермь, Кировский район, ул. Автозаводская, д. 82; кадастровый (условный) номер: 59-59-24/199/2006-885</w:t>
            </w:r>
          </w:p>
        </w:tc>
        <w:tc>
          <w:tcPr>
            <w:tcW w:w="23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 xml:space="preserve">встроенные нежилые помещения на 1 этаже 2-этажного нежилого кирпичного здания (лит. Н, Н1), а именно: </w:t>
            </w:r>
          </w:p>
          <w:p w:rsidR="001953DB" w:rsidRPr="00FC1A2B" w:rsidRDefault="001953DB" w:rsidP="001953DB">
            <w:pPr>
              <w:jc w:val="both"/>
              <w:rPr>
                <w:sz w:val="18"/>
                <w:szCs w:val="18"/>
              </w:rPr>
            </w:pPr>
            <w:r w:rsidRPr="00FC1A2B">
              <w:rPr>
                <w:sz w:val="18"/>
                <w:szCs w:val="18"/>
              </w:rPr>
              <w:t>часть помещения № 1, площадь 4,5 кв.м.,</w:t>
            </w:r>
          </w:p>
          <w:p w:rsidR="001953DB" w:rsidRPr="00FC1A2B" w:rsidRDefault="001953DB" w:rsidP="001953DB">
            <w:pPr>
              <w:jc w:val="both"/>
              <w:rPr>
                <w:sz w:val="18"/>
                <w:szCs w:val="18"/>
              </w:rPr>
            </w:pPr>
            <w:r w:rsidRPr="00FC1A2B">
              <w:rPr>
                <w:sz w:val="18"/>
                <w:szCs w:val="18"/>
              </w:rPr>
              <w:t>часть помещений № 5, площадь 3,8 кв.м.,</w:t>
            </w:r>
          </w:p>
          <w:p w:rsidR="001953DB" w:rsidRPr="00FC1A2B" w:rsidRDefault="001953DB" w:rsidP="001953DB">
            <w:pPr>
              <w:jc w:val="both"/>
              <w:rPr>
                <w:sz w:val="18"/>
                <w:szCs w:val="18"/>
              </w:rPr>
            </w:pPr>
            <w:r w:rsidRPr="00FC1A2B">
              <w:rPr>
                <w:sz w:val="18"/>
                <w:szCs w:val="18"/>
              </w:rPr>
              <w:t>часть помещения № 8, площадь 6,3 кв.м.</w:t>
            </w:r>
          </w:p>
          <w:p w:rsidR="001953DB" w:rsidRPr="00FC1A2B" w:rsidRDefault="001953DB" w:rsidP="001953DB">
            <w:pPr>
              <w:jc w:val="both"/>
              <w:rPr>
                <w:sz w:val="18"/>
                <w:szCs w:val="18"/>
              </w:rPr>
            </w:pPr>
            <w:r w:rsidRPr="00FC1A2B">
              <w:rPr>
                <w:sz w:val="18"/>
                <w:szCs w:val="18"/>
              </w:rPr>
              <w:t>Итого: 14,6 кв.м.</w:t>
            </w:r>
          </w:p>
        </w:tc>
        <w:tc>
          <w:tcPr>
            <w:tcW w:w="9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Технический паспорт от 18.08.2010 г., изготовлен МУП «Верещагинское бюро технической инвентаризации»</w:t>
            </w:r>
          </w:p>
        </w:tc>
      </w:tr>
      <w:tr w:rsidR="001953DB" w:rsidRPr="00FC1A2B" w:rsidTr="001953DB">
        <w:trPr>
          <w:cantSplit/>
          <w:trHeight w:val="240"/>
        </w:trPr>
        <w:tc>
          <w:tcPr>
            <w:tcW w:w="260"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2</w:t>
            </w:r>
          </w:p>
        </w:tc>
        <w:tc>
          <w:tcPr>
            <w:tcW w:w="1364"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1-этажное здание патологоанатомического корпуса, общая площадь 440,5 кв.м., лит. Л,Л1, адрес: Пермский край, г. Пермь, Индустриальный район, ул. Братьев Игнатовых, д.2; кадастровый (условный) номер: 59-59-01/758/2005-357</w:t>
            </w:r>
          </w:p>
        </w:tc>
        <w:tc>
          <w:tcPr>
            <w:tcW w:w="23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встроенные нежилые помещения на 1 этаже 1-этажного нежилого кирпичного здания (лит. Л, Л1), а именно:</w:t>
            </w:r>
          </w:p>
          <w:p w:rsidR="001953DB" w:rsidRPr="00FC1A2B" w:rsidRDefault="001953DB" w:rsidP="001953DB">
            <w:pPr>
              <w:jc w:val="both"/>
              <w:rPr>
                <w:sz w:val="18"/>
                <w:szCs w:val="18"/>
              </w:rPr>
            </w:pPr>
            <w:r w:rsidRPr="00FC1A2B">
              <w:rPr>
                <w:sz w:val="18"/>
                <w:szCs w:val="18"/>
              </w:rPr>
              <w:t>часть помещения № 8, площадь 3,8 кв.м.,</w:t>
            </w:r>
          </w:p>
          <w:p w:rsidR="001953DB" w:rsidRPr="00FC1A2B" w:rsidRDefault="001953DB" w:rsidP="001953DB">
            <w:pPr>
              <w:jc w:val="both"/>
              <w:rPr>
                <w:sz w:val="18"/>
                <w:szCs w:val="18"/>
              </w:rPr>
            </w:pPr>
            <w:r w:rsidRPr="00FC1A2B">
              <w:rPr>
                <w:sz w:val="18"/>
                <w:szCs w:val="18"/>
              </w:rPr>
              <w:t>часть помещения № 16, площадь 6,7 кв.м.,</w:t>
            </w:r>
          </w:p>
          <w:p w:rsidR="001953DB" w:rsidRPr="00FC1A2B" w:rsidRDefault="001953DB" w:rsidP="001953DB">
            <w:pPr>
              <w:jc w:val="both"/>
              <w:rPr>
                <w:sz w:val="18"/>
                <w:szCs w:val="18"/>
              </w:rPr>
            </w:pPr>
            <w:r w:rsidRPr="00FC1A2B">
              <w:rPr>
                <w:sz w:val="18"/>
                <w:szCs w:val="18"/>
              </w:rPr>
              <w:t>помещение № 17, площадь 13,6 кв.м.,</w:t>
            </w:r>
          </w:p>
          <w:p w:rsidR="001953DB" w:rsidRPr="00FC1A2B" w:rsidRDefault="001953DB" w:rsidP="001953DB">
            <w:pPr>
              <w:jc w:val="both"/>
              <w:rPr>
                <w:sz w:val="18"/>
                <w:szCs w:val="18"/>
              </w:rPr>
            </w:pPr>
            <w:r w:rsidRPr="00FC1A2B">
              <w:rPr>
                <w:sz w:val="18"/>
                <w:szCs w:val="18"/>
              </w:rPr>
              <w:t>помещение № 18, площадью 14,6 кв.м.,</w:t>
            </w:r>
          </w:p>
          <w:p w:rsidR="001953DB" w:rsidRPr="00FC1A2B" w:rsidRDefault="001953DB" w:rsidP="001953DB">
            <w:pPr>
              <w:jc w:val="both"/>
              <w:rPr>
                <w:sz w:val="18"/>
                <w:szCs w:val="18"/>
              </w:rPr>
            </w:pPr>
            <w:r w:rsidRPr="00FC1A2B">
              <w:rPr>
                <w:sz w:val="18"/>
                <w:szCs w:val="18"/>
              </w:rPr>
              <w:t>часть помещения № 19, площадь 4,5 кв.м.</w:t>
            </w:r>
          </w:p>
          <w:p w:rsidR="001953DB" w:rsidRPr="00FC1A2B" w:rsidRDefault="001953DB" w:rsidP="001953DB">
            <w:pPr>
              <w:jc w:val="both"/>
              <w:rPr>
                <w:sz w:val="18"/>
                <w:szCs w:val="18"/>
              </w:rPr>
            </w:pPr>
            <w:r w:rsidRPr="00FC1A2B">
              <w:rPr>
                <w:sz w:val="18"/>
                <w:szCs w:val="18"/>
              </w:rPr>
              <w:t>Итого: 43,2 кв.м.</w:t>
            </w:r>
          </w:p>
        </w:tc>
        <w:tc>
          <w:tcPr>
            <w:tcW w:w="9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Технический паспорт от 22.08.2011 г., изготовлен МУП «Верещагинское бюро технической инвентаризации»</w:t>
            </w:r>
          </w:p>
        </w:tc>
      </w:tr>
      <w:tr w:rsidR="001953DB" w:rsidRPr="00FC1A2B" w:rsidTr="001953DB">
        <w:trPr>
          <w:cantSplit/>
          <w:trHeight w:val="240"/>
        </w:trPr>
        <w:tc>
          <w:tcPr>
            <w:tcW w:w="260"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3</w:t>
            </w:r>
          </w:p>
        </w:tc>
        <w:tc>
          <w:tcPr>
            <w:tcW w:w="1364"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 xml:space="preserve">1-этажное шлакоблочное здание морга с подвалом (лит.Д), общая площадь 172,6 кв.м., адрес: Пермский край, г. Пермь, </w:t>
            </w:r>
          </w:p>
          <w:p w:rsidR="001953DB" w:rsidRPr="00FC1A2B" w:rsidRDefault="001953DB" w:rsidP="001953DB">
            <w:pPr>
              <w:jc w:val="both"/>
              <w:rPr>
                <w:sz w:val="18"/>
                <w:szCs w:val="18"/>
              </w:rPr>
            </w:pPr>
            <w:r w:rsidRPr="00FC1A2B">
              <w:rPr>
                <w:sz w:val="18"/>
                <w:szCs w:val="18"/>
              </w:rPr>
              <w:t>Орджоникидзевский район, ул. Писарева, д.56; кадастровый (условный) номер: 59-59-25/001/2010-247</w:t>
            </w:r>
          </w:p>
        </w:tc>
        <w:tc>
          <w:tcPr>
            <w:tcW w:w="23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встроенные нежилые помещения в подвале и на 1 этаже 1-этажного нежилого шлакоблочного здания (лит. Д), а именно:</w:t>
            </w:r>
          </w:p>
          <w:p w:rsidR="001953DB" w:rsidRPr="00FC1A2B" w:rsidRDefault="001953DB" w:rsidP="001953DB">
            <w:pPr>
              <w:jc w:val="both"/>
              <w:rPr>
                <w:sz w:val="18"/>
                <w:szCs w:val="18"/>
              </w:rPr>
            </w:pPr>
            <w:r w:rsidRPr="00FC1A2B">
              <w:rPr>
                <w:sz w:val="18"/>
                <w:szCs w:val="18"/>
              </w:rPr>
              <w:t>часть помещения № 1, площадь 4,5 кв.м., в подвале здания</w:t>
            </w:r>
          </w:p>
          <w:p w:rsidR="001953DB" w:rsidRPr="00FC1A2B" w:rsidRDefault="001953DB" w:rsidP="001953DB">
            <w:pPr>
              <w:jc w:val="both"/>
              <w:rPr>
                <w:sz w:val="18"/>
                <w:szCs w:val="18"/>
              </w:rPr>
            </w:pPr>
            <w:r w:rsidRPr="00FC1A2B">
              <w:rPr>
                <w:sz w:val="18"/>
                <w:szCs w:val="18"/>
              </w:rPr>
              <w:t>помещения 1 этажа здания общей площадью 10 кв.м., в том числе: часть помещения № 2, площадь 3,8 кв.м., часть помещения № 7, площадь 6,2 кв.м.</w:t>
            </w:r>
          </w:p>
          <w:p w:rsidR="001953DB" w:rsidRPr="00FC1A2B" w:rsidRDefault="001953DB" w:rsidP="001953DB">
            <w:pPr>
              <w:jc w:val="both"/>
              <w:rPr>
                <w:sz w:val="18"/>
                <w:szCs w:val="18"/>
              </w:rPr>
            </w:pPr>
            <w:r w:rsidRPr="00FC1A2B">
              <w:rPr>
                <w:sz w:val="18"/>
                <w:szCs w:val="18"/>
              </w:rPr>
              <w:t>Итого: 14,5 кв.м.</w:t>
            </w:r>
          </w:p>
        </w:tc>
        <w:tc>
          <w:tcPr>
            <w:tcW w:w="9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Технический паспорт от 25.03.2010 г., изготовлен МУП «Верещагинское бюро технической инвентаризации»</w:t>
            </w:r>
          </w:p>
        </w:tc>
      </w:tr>
      <w:tr w:rsidR="001953DB" w:rsidRPr="00FC1A2B" w:rsidTr="001953DB">
        <w:trPr>
          <w:cantSplit/>
          <w:trHeight w:val="240"/>
        </w:trPr>
        <w:tc>
          <w:tcPr>
            <w:tcW w:w="260"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4</w:t>
            </w:r>
          </w:p>
        </w:tc>
        <w:tc>
          <w:tcPr>
            <w:tcW w:w="1364"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2-этажное здание патологоанатомического отделения с подвалом, лит. К, общая площадь 215,1 кв.м., адрес: Пермский край, г. Пермь, Дзержинский район, ул. Плеханова, 36;</w:t>
            </w:r>
          </w:p>
          <w:p w:rsidR="001953DB" w:rsidRPr="00FC1A2B" w:rsidRDefault="001953DB" w:rsidP="001953DB">
            <w:pPr>
              <w:jc w:val="both"/>
              <w:rPr>
                <w:sz w:val="18"/>
                <w:szCs w:val="18"/>
              </w:rPr>
            </w:pPr>
            <w:r w:rsidRPr="00FC1A2B">
              <w:rPr>
                <w:sz w:val="18"/>
                <w:szCs w:val="18"/>
              </w:rPr>
              <w:t>кадастровый (условный) номер: 59-59-01/097/2005-746</w:t>
            </w:r>
          </w:p>
        </w:tc>
        <w:tc>
          <w:tcPr>
            <w:tcW w:w="23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встроенные нежилые помещения в подвале, на 1 и 2 этажах 2-этажного нежилого кирпичного здания (лит. К), а именно:</w:t>
            </w:r>
          </w:p>
          <w:p w:rsidR="001953DB" w:rsidRPr="00FC1A2B" w:rsidRDefault="001953DB" w:rsidP="001953DB">
            <w:pPr>
              <w:jc w:val="both"/>
              <w:rPr>
                <w:sz w:val="18"/>
                <w:szCs w:val="18"/>
              </w:rPr>
            </w:pPr>
            <w:r w:rsidRPr="00FC1A2B">
              <w:rPr>
                <w:sz w:val="18"/>
                <w:szCs w:val="18"/>
              </w:rPr>
              <w:t>часть помещения № 4 в подвале, площадь 3, 8 кв.м.,</w:t>
            </w:r>
          </w:p>
          <w:p w:rsidR="001953DB" w:rsidRPr="00FC1A2B" w:rsidRDefault="001953DB" w:rsidP="001953DB">
            <w:pPr>
              <w:jc w:val="both"/>
              <w:rPr>
                <w:sz w:val="18"/>
                <w:szCs w:val="18"/>
              </w:rPr>
            </w:pPr>
            <w:r w:rsidRPr="00FC1A2B">
              <w:rPr>
                <w:sz w:val="18"/>
                <w:szCs w:val="18"/>
              </w:rPr>
              <w:t>часть помещения №  4 на 1 этаже, площадь 3,6 кв.м.,</w:t>
            </w:r>
          </w:p>
          <w:p w:rsidR="001953DB" w:rsidRPr="00FC1A2B" w:rsidRDefault="001953DB" w:rsidP="001953DB">
            <w:pPr>
              <w:jc w:val="both"/>
              <w:rPr>
                <w:sz w:val="18"/>
                <w:szCs w:val="18"/>
              </w:rPr>
            </w:pPr>
            <w:r w:rsidRPr="00FC1A2B">
              <w:rPr>
                <w:sz w:val="18"/>
                <w:szCs w:val="18"/>
              </w:rPr>
              <w:t>часть помещения № 1 на 2 этаже, площадь 3, 8 кв.м.</w:t>
            </w:r>
          </w:p>
          <w:p w:rsidR="001953DB" w:rsidRPr="00FC1A2B" w:rsidRDefault="001953DB" w:rsidP="001953DB">
            <w:pPr>
              <w:jc w:val="both"/>
              <w:rPr>
                <w:sz w:val="18"/>
                <w:szCs w:val="18"/>
              </w:rPr>
            </w:pPr>
            <w:r w:rsidRPr="00FC1A2B">
              <w:rPr>
                <w:sz w:val="18"/>
                <w:szCs w:val="18"/>
              </w:rPr>
              <w:t>Итого: 11,2 кв.м.</w:t>
            </w:r>
          </w:p>
        </w:tc>
        <w:tc>
          <w:tcPr>
            <w:tcW w:w="9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Технический паспорт от 17.05.2012 г., изготовлен МУП «Верещагинское бюро технической инвентаризации»</w:t>
            </w:r>
          </w:p>
        </w:tc>
      </w:tr>
      <w:tr w:rsidR="001953DB" w:rsidRPr="00FC1A2B" w:rsidTr="001953DB">
        <w:trPr>
          <w:cantSplit/>
          <w:trHeight w:val="240"/>
        </w:trPr>
        <w:tc>
          <w:tcPr>
            <w:tcW w:w="260"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5</w:t>
            </w:r>
          </w:p>
        </w:tc>
        <w:tc>
          <w:tcPr>
            <w:tcW w:w="1364"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2-этажный патологоанатомический корпус, назначение: нежилое, общая площадь 516,6 кв.м., инв. № 20-59, лит. С, С1, с, с1, с2, с3, с4, адрес: г. Пермь, Мотовилихинский район, ул. Грачева, д.12; кадастровый (условный) номер: 59-59-22/045/2006-632</w:t>
            </w:r>
          </w:p>
        </w:tc>
        <w:tc>
          <w:tcPr>
            <w:tcW w:w="23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 xml:space="preserve">встроенные нежилые помещения на 1 этаже 2-этажного нежилого кирпичного здания (лит. С, С1, с,с1,с2,с3,с4), а именно: </w:t>
            </w:r>
          </w:p>
          <w:p w:rsidR="001953DB" w:rsidRPr="00FC1A2B" w:rsidRDefault="001953DB" w:rsidP="001953DB">
            <w:pPr>
              <w:jc w:val="both"/>
              <w:rPr>
                <w:sz w:val="18"/>
                <w:szCs w:val="18"/>
              </w:rPr>
            </w:pPr>
            <w:r w:rsidRPr="00FC1A2B">
              <w:rPr>
                <w:sz w:val="18"/>
                <w:szCs w:val="18"/>
              </w:rPr>
              <w:t xml:space="preserve">часть помещения № 2, площадь 7,4 кв.м., </w:t>
            </w:r>
          </w:p>
          <w:p w:rsidR="001953DB" w:rsidRPr="00FC1A2B" w:rsidRDefault="001953DB" w:rsidP="001953DB">
            <w:pPr>
              <w:jc w:val="both"/>
              <w:rPr>
                <w:sz w:val="18"/>
                <w:szCs w:val="18"/>
              </w:rPr>
            </w:pPr>
            <w:r w:rsidRPr="00FC1A2B">
              <w:rPr>
                <w:sz w:val="18"/>
                <w:szCs w:val="18"/>
              </w:rPr>
              <w:t>помещение № 3, площадь 35,5 кв.м.,</w:t>
            </w:r>
          </w:p>
          <w:p w:rsidR="001953DB" w:rsidRPr="00FC1A2B" w:rsidRDefault="001953DB" w:rsidP="001953DB">
            <w:pPr>
              <w:jc w:val="both"/>
              <w:rPr>
                <w:sz w:val="18"/>
                <w:szCs w:val="18"/>
              </w:rPr>
            </w:pPr>
            <w:r w:rsidRPr="00FC1A2B">
              <w:rPr>
                <w:sz w:val="18"/>
                <w:szCs w:val="18"/>
              </w:rPr>
              <w:t>часть помещения № 11, площадь 3 кв.м.,</w:t>
            </w:r>
          </w:p>
          <w:p w:rsidR="001953DB" w:rsidRPr="00FC1A2B" w:rsidRDefault="001953DB" w:rsidP="001953DB">
            <w:pPr>
              <w:jc w:val="both"/>
              <w:rPr>
                <w:sz w:val="18"/>
                <w:szCs w:val="18"/>
              </w:rPr>
            </w:pPr>
            <w:r w:rsidRPr="00FC1A2B">
              <w:rPr>
                <w:sz w:val="18"/>
                <w:szCs w:val="18"/>
              </w:rPr>
              <w:t>часть помещения № 11, площадь 1 кв.м.,</w:t>
            </w:r>
          </w:p>
          <w:p w:rsidR="001953DB" w:rsidRPr="00FC1A2B" w:rsidRDefault="001953DB" w:rsidP="001953DB">
            <w:pPr>
              <w:jc w:val="both"/>
              <w:rPr>
                <w:sz w:val="18"/>
                <w:szCs w:val="18"/>
              </w:rPr>
            </w:pPr>
            <w:r w:rsidRPr="00FC1A2B">
              <w:rPr>
                <w:sz w:val="18"/>
                <w:szCs w:val="18"/>
              </w:rPr>
              <w:t>часть помещения № 11, площадь 3,6 кв.м.,</w:t>
            </w:r>
          </w:p>
          <w:p w:rsidR="001953DB" w:rsidRPr="00FC1A2B" w:rsidRDefault="001953DB" w:rsidP="001953DB">
            <w:pPr>
              <w:jc w:val="both"/>
              <w:rPr>
                <w:sz w:val="18"/>
                <w:szCs w:val="18"/>
              </w:rPr>
            </w:pPr>
            <w:r w:rsidRPr="00FC1A2B">
              <w:rPr>
                <w:sz w:val="18"/>
                <w:szCs w:val="18"/>
              </w:rPr>
              <w:t>часть помещения № 12, площадь 3 кв.м.,</w:t>
            </w:r>
          </w:p>
          <w:p w:rsidR="001953DB" w:rsidRPr="00FC1A2B" w:rsidRDefault="001953DB" w:rsidP="001953DB">
            <w:pPr>
              <w:jc w:val="both"/>
              <w:rPr>
                <w:sz w:val="18"/>
                <w:szCs w:val="18"/>
              </w:rPr>
            </w:pPr>
            <w:r w:rsidRPr="00FC1A2B">
              <w:rPr>
                <w:sz w:val="18"/>
                <w:szCs w:val="18"/>
              </w:rPr>
              <w:t>часть помещения № 12, площадь 3,6 кв.м.</w:t>
            </w:r>
          </w:p>
          <w:p w:rsidR="001953DB" w:rsidRPr="00FC1A2B" w:rsidRDefault="001953DB" w:rsidP="001953DB">
            <w:pPr>
              <w:jc w:val="both"/>
              <w:rPr>
                <w:sz w:val="18"/>
                <w:szCs w:val="18"/>
              </w:rPr>
            </w:pPr>
            <w:r w:rsidRPr="00FC1A2B">
              <w:rPr>
                <w:sz w:val="18"/>
                <w:szCs w:val="18"/>
              </w:rPr>
              <w:t>Итого: 57,1 кв.м.</w:t>
            </w:r>
          </w:p>
        </w:tc>
        <w:tc>
          <w:tcPr>
            <w:tcW w:w="9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Технический паспорт от 14.07.20111 г., изготовлен МУП «Верещагинское бюро технической инвентаризации»</w:t>
            </w:r>
          </w:p>
        </w:tc>
      </w:tr>
      <w:tr w:rsidR="001953DB" w:rsidRPr="00FC1A2B" w:rsidTr="001953DB">
        <w:trPr>
          <w:cantSplit/>
          <w:trHeight w:val="240"/>
        </w:trPr>
        <w:tc>
          <w:tcPr>
            <w:tcW w:w="1624" w:type="pct"/>
            <w:gridSpan w:val="2"/>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right"/>
              <w:rPr>
                <w:sz w:val="18"/>
                <w:szCs w:val="18"/>
              </w:rPr>
            </w:pPr>
            <w:r w:rsidRPr="00FC1A2B">
              <w:rPr>
                <w:sz w:val="18"/>
                <w:szCs w:val="18"/>
              </w:rPr>
              <w:t>ИТОГО:</w:t>
            </w:r>
          </w:p>
        </w:tc>
        <w:tc>
          <w:tcPr>
            <w:tcW w:w="23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r w:rsidRPr="00FC1A2B">
              <w:rPr>
                <w:sz w:val="18"/>
                <w:szCs w:val="18"/>
              </w:rPr>
              <w:t>140,6 кв.м.</w:t>
            </w:r>
          </w:p>
        </w:tc>
        <w:tc>
          <w:tcPr>
            <w:tcW w:w="988" w:type="pct"/>
            <w:tcBorders>
              <w:top w:val="single" w:sz="6" w:space="0" w:color="auto"/>
              <w:left w:val="single" w:sz="6" w:space="0" w:color="auto"/>
              <w:bottom w:val="single" w:sz="6" w:space="0" w:color="auto"/>
              <w:right w:val="single" w:sz="6" w:space="0" w:color="auto"/>
            </w:tcBorders>
          </w:tcPr>
          <w:p w:rsidR="001953DB" w:rsidRPr="00FC1A2B" w:rsidRDefault="001953DB" w:rsidP="001953DB">
            <w:pPr>
              <w:jc w:val="both"/>
              <w:rPr>
                <w:sz w:val="18"/>
                <w:szCs w:val="18"/>
              </w:rPr>
            </w:pPr>
          </w:p>
        </w:tc>
      </w:tr>
    </w:tbl>
    <w:p w:rsidR="001953DB" w:rsidRPr="00FC1A2B" w:rsidRDefault="001953DB" w:rsidP="001953DB">
      <w:pPr>
        <w:jc w:val="both"/>
        <w:rPr>
          <w:sz w:val="18"/>
          <w:szCs w:val="18"/>
        </w:rPr>
      </w:pPr>
    </w:p>
    <w:p w:rsidR="001953DB" w:rsidRPr="00FC1A2B" w:rsidRDefault="001953DB" w:rsidP="001953DB">
      <w:pPr>
        <w:jc w:val="both"/>
        <w:rPr>
          <w:sz w:val="18"/>
          <w:szCs w:val="18"/>
        </w:rPr>
      </w:pPr>
    </w:p>
    <w:tbl>
      <w:tblPr>
        <w:tblW w:w="5000" w:type="pct"/>
        <w:tblLook w:val="01E0" w:firstRow="1" w:lastRow="1" w:firstColumn="1" w:lastColumn="1" w:noHBand="0" w:noVBand="0"/>
      </w:tblPr>
      <w:tblGrid>
        <w:gridCol w:w="4929"/>
        <w:gridCol w:w="5187"/>
      </w:tblGrid>
      <w:tr w:rsidR="001953DB" w:rsidRPr="00FC1A2B" w:rsidTr="001953DB">
        <w:tc>
          <w:tcPr>
            <w:tcW w:w="2436" w:type="pct"/>
          </w:tcPr>
          <w:p w:rsidR="001953DB" w:rsidRPr="00FC1A2B" w:rsidRDefault="001953DB" w:rsidP="001953DB">
            <w:pPr>
              <w:jc w:val="both"/>
              <w:rPr>
                <w:sz w:val="18"/>
                <w:szCs w:val="18"/>
              </w:rPr>
            </w:pPr>
            <w:r w:rsidRPr="00FC1A2B">
              <w:rPr>
                <w:sz w:val="18"/>
                <w:szCs w:val="18"/>
              </w:rPr>
              <w:t>Арендодатель: ГАУЗ ПК «Клиническое патологоанатомическое бюро»</w:t>
            </w:r>
          </w:p>
          <w:p w:rsidR="001953DB" w:rsidRPr="00FC1A2B" w:rsidRDefault="001953DB" w:rsidP="001953DB">
            <w:pPr>
              <w:jc w:val="both"/>
              <w:rPr>
                <w:sz w:val="18"/>
                <w:szCs w:val="18"/>
              </w:rPr>
            </w:pPr>
          </w:p>
        </w:tc>
        <w:tc>
          <w:tcPr>
            <w:tcW w:w="2564" w:type="pct"/>
          </w:tcPr>
          <w:p w:rsidR="001953DB" w:rsidRPr="00FC1A2B" w:rsidRDefault="001953DB" w:rsidP="001953DB">
            <w:pPr>
              <w:jc w:val="both"/>
              <w:rPr>
                <w:sz w:val="18"/>
                <w:szCs w:val="18"/>
              </w:rPr>
            </w:pPr>
            <w:r w:rsidRPr="00FC1A2B">
              <w:rPr>
                <w:sz w:val="18"/>
                <w:szCs w:val="18"/>
              </w:rPr>
              <w:t>Арендатор:______________</w:t>
            </w:r>
          </w:p>
        </w:tc>
      </w:tr>
      <w:tr w:rsidR="001953DB" w:rsidRPr="00FC1A2B" w:rsidTr="001953DB">
        <w:tc>
          <w:tcPr>
            <w:tcW w:w="2436" w:type="pct"/>
          </w:tcPr>
          <w:p w:rsidR="001953DB" w:rsidRPr="00FC1A2B" w:rsidRDefault="001953DB" w:rsidP="001953DB">
            <w:pPr>
              <w:jc w:val="both"/>
              <w:rPr>
                <w:sz w:val="18"/>
                <w:szCs w:val="18"/>
              </w:rPr>
            </w:pPr>
            <w:r w:rsidRPr="00FC1A2B">
              <w:rPr>
                <w:sz w:val="18"/>
                <w:szCs w:val="18"/>
              </w:rPr>
              <w:t>Директор                         И.В. Наумова</w:t>
            </w:r>
          </w:p>
        </w:tc>
        <w:tc>
          <w:tcPr>
            <w:tcW w:w="2564" w:type="pct"/>
          </w:tcPr>
          <w:p w:rsidR="001953DB" w:rsidRPr="00FC1A2B" w:rsidRDefault="001953DB" w:rsidP="001953DB">
            <w:pPr>
              <w:jc w:val="both"/>
              <w:rPr>
                <w:sz w:val="18"/>
                <w:szCs w:val="18"/>
              </w:rPr>
            </w:pPr>
          </w:p>
        </w:tc>
      </w:tr>
    </w:tbl>
    <w:p w:rsidR="001953DB" w:rsidRPr="00FC1A2B" w:rsidRDefault="001953DB" w:rsidP="001953DB">
      <w:pPr>
        <w:jc w:val="both"/>
        <w:rPr>
          <w:sz w:val="18"/>
          <w:szCs w:val="18"/>
        </w:rPr>
      </w:pPr>
    </w:p>
    <w:p w:rsidR="001953DB" w:rsidRPr="00FC1A2B" w:rsidRDefault="001953DB" w:rsidP="001953DB">
      <w:pPr>
        <w:jc w:val="both"/>
        <w:rPr>
          <w:sz w:val="18"/>
          <w:szCs w:val="18"/>
        </w:rPr>
      </w:pPr>
    </w:p>
    <w:p w:rsidR="001953DB" w:rsidRPr="00FC1A2B" w:rsidRDefault="001953DB" w:rsidP="001953DB">
      <w:pPr>
        <w:jc w:val="both"/>
        <w:rPr>
          <w:sz w:val="18"/>
          <w:szCs w:val="18"/>
        </w:rPr>
      </w:pPr>
    </w:p>
    <w:p w:rsidR="001953DB" w:rsidRPr="00FC1A2B" w:rsidRDefault="001953DB" w:rsidP="001953DB">
      <w:pPr>
        <w:jc w:val="both"/>
        <w:rPr>
          <w:sz w:val="18"/>
          <w:szCs w:val="18"/>
        </w:rPr>
      </w:pPr>
    </w:p>
    <w:p w:rsidR="001953DB" w:rsidRPr="00FC1A2B" w:rsidRDefault="001953DB" w:rsidP="001953DB">
      <w:pPr>
        <w:jc w:val="both"/>
        <w:rPr>
          <w:sz w:val="18"/>
          <w:szCs w:val="18"/>
        </w:rPr>
      </w:pPr>
    </w:p>
    <w:p w:rsidR="001953DB" w:rsidRPr="00FC1A2B" w:rsidRDefault="001953DB" w:rsidP="001953DB">
      <w:pPr>
        <w:jc w:val="both"/>
        <w:rPr>
          <w:sz w:val="18"/>
          <w:szCs w:val="18"/>
        </w:rPr>
      </w:pPr>
    </w:p>
    <w:p w:rsidR="001953DB" w:rsidRPr="00FC1A2B" w:rsidRDefault="001953DB" w:rsidP="001953DB">
      <w:pPr>
        <w:jc w:val="both"/>
        <w:rPr>
          <w:sz w:val="18"/>
          <w:szCs w:val="18"/>
        </w:rPr>
      </w:pPr>
    </w:p>
    <w:p w:rsidR="00A76F76" w:rsidRDefault="00A76F76">
      <w:pPr>
        <w:rPr>
          <w:sz w:val="18"/>
          <w:szCs w:val="18"/>
        </w:rPr>
      </w:pPr>
      <w:r>
        <w:rPr>
          <w:sz w:val="18"/>
          <w:szCs w:val="18"/>
        </w:rPr>
        <w:br w:type="page"/>
      </w:r>
    </w:p>
    <w:p w:rsidR="001953DB" w:rsidRPr="00FC1A2B" w:rsidRDefault="001953DB" w:rsidP="001953DB">
      <w:pPr>
        <w:ind w:left="5670"/>
        <w:jc w:val="both"/>
        <w:rPr>
          <w:sz w:val="18"/>
          <w:szCs w:val="18"/>
        </w:rPr>
      </w:pPr>
      <w:r w:rsidRPr="00FC1A2B">
        <w:rPr>
          <w:sz w:val="18"/>
          <w:szCs w:val="18"/>
        </w:rPr>
        <w:t>Приложение № 2</w:t>
      </w:r>
    </w:p>
    <w:p w:rsidR="001953DB" w:rsidRPr="00FC1A2B" w:rsidRDefault="001953DB" w:rsidP="001953DB">
      <w:pPr>
        <w:ind w:left="5670"/>
        <w:jc w:val="both"/>
        <w:rPr>
          <w:sz w:val="18"/>
          <w:szCs w:val="18"/>
        </w:rPr>
      </w:pPr>
      <w:r w:rsidRPr="00FC1A2B">
        <w:rPr>
          <w:sz w:val="18"/>
          <w:szCs w:val="18"/>
        </w:rPr>
        <w:t xml:space="preserve">к Договору аренды № _____ </w:t>
      </w:r>
    </w:p>
    <w:p w:rsidR="001953DB" w:rsidRPr="00FC1A2B" w:rsidRDefault="001953DB" w:rsidP="001953DB">
      <w:pPr>
        <w:ind w:left="5670"/>
        <w:jc w:val="both"/>
        <w:rPr>
          <w:sz w:val="18"/>
          <w:szCs w:val="18"/>
        </w:rPr>
      </w:pPr>
      <w:r w:rsidRPr="00FC1A2B">
        <w:rPr>
          <w:sz w:val="18"/>
          <w:szCs w:val="18"/>
        </w:rPr>
        <w:t>от «__»_____2017 г.</w:t>
      </w:r>
    </w:p>
    <w:p w:rsidR="001953DB" w:rsidRPr="00FC1A2B" w:rsidRDefault="001953DB" w:rsidP="001953DB">
      <w:pPr>
        <w:jc w:val="both"/>
        <w:rPr>
          <w:rFonts w:eastAsia="Calibri"/>
          <w:sz w:val="18"/>
          <w:szCs w:val="18"/>
        </w:rPr>
      </w:pPr>
    </w:p>
    <w:p w:rsidR="001953DB" w:rsidRPr="00FC1A2B" w:rsidRDefault="001953DB" w:rsidP="001953DB">
      <w:pPr>
        <w:jc w:val="both"/>
        <w:rPr>
          <w:rFonts w:eastAsia="Calibri"/>
          <w:sz w:val="18"/>
          <w:szCs w:val="18"/>
        </w:rPr>
      </w:pPr>
    </w:p>
    <w:p w:rsidR="001953DB" w:rsidRPr="00FC1A2B" w:rsidRDefault="001953DB" w:rsidP="001953DB">
      <w:pPr>
        <w:jc w:val="center"/>
        <w:rPr>
          <w:rFonts w:eastAsia="Calibri"/>
          <w:sz w:val="18"/>
          <w:szCs w:val="18"/>
        </w:rPr>
      </w:pPr>
      <w:r w:rsidRPr="00FC1A2B">
        <w:rPr>
          <w:rFonts w:eastAsia="Calibri"/>
          <w:sz w:val="18"/>
          <w:szCs w:val="18"/>
        </w:rPr>
        <w:t>АКТ</w:t>
      </w:r>
    </w:p>
    <w:p w:rsidR="001953DB" w:rsidRPr="00FC1A2B" w:rsidRDefault="001953DB" w:rsidP="001953DB">
      <w:pPr>
        <w:jc w:val="center"/>
        <w:rPr>
          <w:rFonts w:eastAsia="Calibri"/>
          <w:sz w:val="18"/>
          <w:szCs w:val="18"/>
        </w:rPr>
      </w:pPr>
      <w:r w:rsidRPr="00FC1A2B">
        <w:rPr>
          <w:rFonts w:eastAsia="Calibri"/>
          <w:sz w:val="18"/>
          <w:szCs w:val="18"/>
        </w:rPr>
        <w:t>приема-передачи</w:t>
      </w:r>
    </w:p>
    <w:p w:rsidR="001953DB" w:rsidRPr="00FC1A2B" w:rsidRDefault="001953DB" w:rsidP="001953DB">
      <w:pPr>
        <w:jc w:val="both"/>
        <w:rPr>
          <w:b/>
          <w:sz w:val="18"/>
          <w:szCs w:val="18"/>
        </w:rPr>
      </w:pPr>
    </w:p>
    <w:p w:rsidR="001953DB" w:rsidRPr="00FC1A2B" w:rsidRDefault="001953DB" w:rsidP="001953DB">
      <w:pPr>
        <w:jc w:val="both"/>
        <w:rPr>
          <w:sz w:val="18"/>
          <w:szCs w:val="18"/>
        </w:rPr>
      </w:pPr>
      <w:r w:rsidRPr="00FC1A2B">
        <w:rPr>
          <w:sz w:val="18"/>
          <w:szCs w:val="18"/>
        </w:rPr>
        <w:t xml:space="preserve">г.Пермь                  </w:t>
      </w:r>
      <w:r w:rsidRPr="00FC1A2B">
        <w:rPr>
          <w:sz w:val="18"/>
          <w:szCs w:val="18"/>
        </w:rPr>
        <w:tab/>
      </w:r>
      <w:r w:rsidRPr="00FC1A2B">
        <w:rPr>
          <w:sz w:val="18"/>
          <w:szCs w:val="18"/>
        </w:rPr>
        <w:tab/>
      </w:r>
      <w:r w:rsidRPr="00FC1A2B">
        <w:rPr>
          <w:sz w:val="18"/>
          <w:szCs w:val="18"/>
        </w:rPr>
        <w:tab/>
      </w:r>
      <w:r w:rsidRPr="00FC1A2B">
        <w:rPr>
          <w:sz w:val="18"/>
          <w:szCs w:val="18"/>
        </w:rPr>
        <w:tab/>
        <w:t xml:space="preserve">                   «____»_____________2017 г.</w:t>
      </w:r>
    </w:p>
    <w:p w:rsidR="001953DB" w:rsidRPr="00FC1A2B" w:rsidRDefault="001953DB" w:rsidP="001953DB">
      <w:pPr>
        <w:jc w:val="both"/>
        <w:rPr>
          <w:sz w:val="18"/>
          <w:szCs w:val="18"/>
        </w:rPr>
      </w:pPr>
    </w:p>
    <w:p w:rsidR="001953DB" w:rsidRPr="00FC1A2B" w:rsidRDefault="001953DB" w:rsidP="001953DB">
      <w:pPr>
        <w:ind w:firstLine="708"/>
        <w:jc w:val="both"/>
        <w:rPr>
          <w:sz w:val="18"/>
          <w:szCs w:val="18"/>
        </w:rPr>
      </w:pPr>
      <w:r w:rsidRPr="00FC1A2B">
        <w:rPr>
          <w:sz w:val="18"/>
          <w:szCs w:val="18"/>
        </w:rPr>
        <w:t>ГАУЗ ПК «Клиническое патологоанатомическое бюро», именуемое в дальнейшем «Арендодатель», в лице директора Наумовой Ирины Владимировны, действующего на основании Устава, с одной стороны, и</w:t>
      </w:r>
    </w:p>
    <w:p w:rsidR="001953DB" w:rsidRPr="00FC1A2B" w:rsidRDefault="001953DB" w:rsidP="001953DB">
      <w:pPr>
        <w:ind w:firstLine="708"/>
        <w:jc w:val="both"/>
        <w:rPr>
          <w:rFonts w:eastAsia="Calibri"/>
          <w:sz w:val="18"/>
          <w:szCs w:val="18"/>
        </w:rPr>
      </w:pPr>
      <w:r w:rsidRPr="00FC1A2B">
        <w:rPr>
          <w:sz w:val="18"/>
          <w:szCs w:val="18"/>
        </w:rPr>
        <w:t xml:space="preserve">______________________, именуемое в дальнейшем «Арендатор», в лице _________________, действующего на основании ___________________, с другой стороны, </w:t>
      </w:r>
      <w:r w:rsidRPr="00FC1A2B">
        <w:rPr>
          <w:rFonts w:eastAsia="Calibri"/>
          <w:sz w:val="18"/>
          <w:szCs w:val="18"/>
        </w:rPr>
        <w:t>составили настоящий акт приема-передачи к Договору аренды № ___ от «__» _________2017 г. (далее – Договор аренды) о нижеследующем:</w:t>
      </w:r>
    </w:p>
    <w:p w:rsidR="001953DB" w:rsidRPr="00FC1A2B" w:rsidRDefault="001953DB" w:rsidP="001953DB">
      <w:pPr>
        <w:jc w:val="both"/>
        <w:rPr>
          <w:rFonts w:eastAsia="Calibri"/>
          <w:sz w:val="18"/>
          <w:szCs w:val="18"/>
        </w:rPr>
      </w:pPr>
    </w:p>
    <w:p w:rsidR="001953DB" w:rsidRPr="00FC1A2B" w:rsidRDefault="001953DB" w:rsidP="001953DB">
      <w:pPr>
        <w:numPr>
          <w:ilvl w:val="0"/>
          <w:numId w:val="38"/>
        </w:numPr>
        <w:ind w:left="0" w:firstLine="360"/>
        <w:jc w:val="both"/>
        <w:rPr>
          <w:rFonts w:eastAsia="Calibri"/>
          <w:sz w:val="18"/>
          <w:szCs w:val="18"/>
        </w:rPr>
      </w:pPr>
      <w:r w:rsidRPr="00FC1A2B">
        <w:rPr>
          <w:rFonts w:eastAsia="Calibri"/>
          <w:sz w:val="18"/>
          <w:szCs w:val="18"/>
        </w:rPr>
        <w:t>Во исполнение п. 2.1. Договора аренды Арендодатель передает, а Арендатор</w:t>
      </w:r>
      <w:r w:rsidRPr="00FC1A2B">
        <w:rPr>
          <w:sz w:val="18"/>
          <w:szCs w:val="18"/>
        </w:rPr>
        <w:t xml:space="preserve"> </w:t>
      </w:r>
      <w:r w:rsidRPr="00FC1A2B">
        <w:rPr>
          <w:rFonts w:eastAsia="Calibri"/>
          <w:sz w:val="18"/>
          <w:szCs w:val="18"/>
        </w:rPr>
        <w:t xml:space="preserve">принимает во временное владение и пользование имущество, поименованное в </w:t>
      </w:r>
      <w:r w:rsidRPr="00FC1A2B">
        <w:rPr>
          <w:sz w:val="18"/>
          <w:szCs w:val="18"/>
        </w:rPr>
        <w:t xml:space="preserve">Перечне объектов недвижимого имущества, передаваемых в аренду, Приложение № 1 к Договору. </w:t>
      </w:r>
    </w:p>
    <w:p w:rsidR="001953DB" w:rsidRPr="00FC1A2B" w:rsidRDefault="001953DB" w:rsidP="001953DB">
      <w:pPr>
        <w:numPr>
          <w:ilvl w:val="0"/>
          <w:numId w:val="38"/>
        </w:numPr>
        <w:ind w:left="0" w:firstLine="360"/>
        <w:jc w:val="both"/>
        <w:rPr>
          <w:rFonts w:eastAsia="Calibri"/>
          <w:sz w:val="18"/>
          <w:szCs w:val="18"/>
        </w:rPr>
      </w:pPr>
      <w:r w:rsidRPr="00FC1A2B">
        <w:rPr>
          <w:rFonts w:eastAsia="Calibri"/>
          <w:sz w:val="18"/>
          <w:szCs w:val="18"/>
        </w:rPr>
        <w:t>Подписывая настоящий акт Арендатор подтверждает, что имущество находится в исправном состоянии и может быть использовано Арендатором в целях, определенных п.1.4. Договора аренды.</w:t>
      </w:r>
    </w:p>
    <w:p w:rsidR="001953DB" w:rsidRPr="00FC1A2B" w:rsidRDefault="001953DB" w:rsidP="001953DB">
      <w:pPr>
        <w:numPr>
          <w:ilvl w:val="0"/>
          <w:numId w:val="38"/>
        </w:numPr>
        <w:ind w:left="0" w:firstLine="360"/>
        <w:jc w:val="both"/>
        <w:rPr>
          <w:rFonts w:eastAsia="Calibri"/>
          <w:sz w:val="18"/>
          <w:szCs w:val="18"/>
        </w:rPr>
      </w:pPr>
      <w:r w:rsidRPr="00FC1A2B">
        <w:rPr>
          <w:rFonts w:eastAsia="Calibri"/>
          <w:sz w:val="18"/>
          <w:szCs w:val="18"/>
        </w:rPr>
        <w:t>Настоящий акт составлен в четырех экземплярах, по одному – Арендодателю, Арендатору, Министерству и один - государственному органу, осуществляющему государственную регистрацию Договора аренды.</w:t>
      </w:r>
    </w:p>
    <w:p w:rsidR="001953DB" w:rsidRPr="00FC1A2B" w:rsidRDefault="001953DB" w:rsidP="001953DB">
      <w:pPr>
        <w:numPr>
          <w:ilvl w:val="0"/>
          <w:numId w:val="38"/>
        </w:numPr>
        <w:ind w:left="0" w:firstLine="360"/>
        <w:jc w:val="both"/>
        <w:rPr>
          <w:rFonts w:eastAsia="Calibri"/>
          <w:sz w:val="18"/>
          <w:szCs w:val="18"/>
        </w:rPr>
      </w:pPr>
      <w:r w:rsidRPr="00FC1A2B">
        <w:rPr>
          <w:rFonts w:eastAsia="Calibri"/>
          <w:sz w:val="18"/>
          <w:szCs w:val="18"/>
        </w:rPr>
        <w:t>Подписи Сторон:</w:t>
      </w:r>
    </w:p>
    <w:p w:rsidR="001953DB" w:rsidRPr="00FC1A2B" w:rsidRDefault="001953DB" w:rsidP="001953DB">
      <w:pPr>
        <w:ind w:left="360"/>
        <w:jc w:val="both"/>
        <w:rPr>
          <w:rFonts w:eastAsia="Calibri"/>
          <w:sz w:val="18"/>
          <w:szCs w:val="18"/>
        </w:rPr>
      </w:pPr>
      <w:r w:rsidRPr="00FC1A2B">
        <w:rPr>
          <w:rFonts w:eastAsia="Calibri"/>
          <w:sz w:val="18"/>
          <w:szCs w:val="18"/>
        </w:rPr>
        <w:t xml:space="preserve"> </w:t>
      </w:r>
    </w:p>
    <w:tbl>
      <w:tblPr>
        <w:tblW w:w="5000" w:type="pct"/>
        <w:tblLook w:val="01E0" w:firstRow="1" w:lastRow="1" w:firstColumn="1" w:lastColumn="1" w:noHBand="0" w:noVBand="0"/>
      </w:tblPr>
      <w:tblGrid>
        <w:gridCol w:w="4929"/>
        <w:gridCol w:w="5187"/>
      </w:tblGrid>
      <w:tr w:rsidR="001953DB" w:rsidRPr="00FC1A2B" w:rsidTr="001953DB">
        <w:tc>
          <w:tcPr>
            <w:tcW w:w="2436" w:type="pct"/>
          </w:tcPr>
          <w:p w:rsidR="001953DB" w:rsidRPr="00FC1A2B" w:rsidRDefault="001953DB" w:rsidP="001953DB">
            <w:pPr>
              <w:jc w:val="both"/>
              <w:rPr>
                <w:sz w:val="18"/>
                <w:szCs w:val="18"/>
              </w:rPr>
            </w:pPr>
            <w:r w:rsidRPr="00FC1A2B">
              <w:rPr>
                <w:sz w:val="18"/>
                <w:szCs w:val="18"/>
              </w:rPr>
              <w:t>Арендодатель: ГАУЗ ПК «Клиническое патологоанатомическое бюро»</w:t>
            </w:r>
          </w:p>
          <w:p w:rsidR="001953DB" w:rsidRPr="00FC1A2B" w:rsidRDefault="001953DB" w:rsidP="001953DB">
            <w:pPr>
              <w:jc w:val="both"/>
              <w:rPr>
                <w:sz w:val="18"/>
                <w:szCs w:val="18"/>
              </w:rPr>
            </w:pPr>
          </w:p>
        </w:tc>
        <w:tc>
          <w:tcPr>
            <w:tcW w:w="2564" w:type="pct"/>
          </w:tcPr>
          <w:p w:rsidR="001953DB" w:rsidRPr="00FC1A2B" w:rsidRDefault="001953DB" w:rsidP="001953DB">
            <w:pPr>
              <w:jc w:val="both"/>
              <w:rPr>
                <w:sz w:val="18"/>
                <w:szCs w:val="18"/>
              </w:rPr>
            </w:pPr>
            <w:r w:rsidRPr="00FC1A2B">
              <w:rPr>
                <w:sz w:val="18"/>
                <w:szCs w:val="18"/>
              </w:rPr>
              <w:t>Арендатор:______________</w:t>
            </w:r>
          </w:p>
        </w:tc>
      </w:tr>
      <w:tr w:rsidR="001953DB" w:rsidRPr="00FC1A2B" w:rsidTr="001953DB">
        <w:tc>
          <w:tcPr>
            <w:tcW w:w="2436" w:type="pct"/>
          </w:tcPr>
          <w:p w:rsidR="001953DB" w:rsidRPr="00FC1A2B" w:rsidRDefault="001953DB" w:rsidP="001953DB">
            <w:pPr>
              <w:jc w:val="both"/>
              <w:rPr>
                <w:sz w:val="18"/>
                <w:szCs w:val="18"/>
              </w:rPr>
            </w:pPr>
            <w:r w:rsidRPr="00FC1A2B">
              <w:rPr>
                <w:sz w:val="18"/>
                <w:szCs w:val="18"/>
              </w:rPr>
              <w:t>Директор                         И.В. Наумова</w:t>
            </w:r>
          </w:p>
        </w:tc>
        <w:tc>
          <w:tcPr>
            <w:tcW w:w="2564" w:type="pct"/>
          </w:tcPr>
          <w:p w:rsidR="001953DB" w:rsidRPr="00FC1A2B" w:rsidRDefault="001953DB" w:rsidP="001953DB">
            <w:pPr>
              <w:jc w:val="both"/>
              <w:rPr>
                <w:sz w:val="18"/>
                <w:szCs w:val="18"/>
              </w:rPr>
            </w:pPr>
          </w:p>
        </w:tc>
      </w:tr>
    </w:tbl>
    <w:p w:rsidR="001953DB" w:rsidRPr="000611D0" w:rsidRDefault="001953DB" w:rsidP="001953DB">
      <w:pPr>
        <w:ind w:left="360"/>
        <w:jc w:val="both"/>
        <w:rPr>
          <w:rFonts w:eastAsia="Calibri"/>
          <w:sz w:val="28"/>
          <w:szCs w:val="28"/>
        </w:rPr>
      </w:pPr>
    </w:p>
    <w:p w:rsidR="001953DB" w:rsidRPr="000611D0" w:rsidRDefault="001953DB" w:rsidP="001953DB">
      <w:pPr>
        <w:ind w:left="360"/>
        <w:jc w:val="both"/>
        <w:rPr>
          <w:rFonts w:eastAsia="Calibri"/>
          <w:sz w:val="28"/>
          <w:szCs w:val="28"/>
        </w:rPr>
      </w:pPr>
    </w:p>
    <w:p w:rsidR="001953DB" w:rsidRPr="000611D0" w:rsidRDefault="001953DB" w:rsidP="001953DB">
      <w:pPr>
        <w:ind w:left="360"/>
        <w:jc w:val="both"/>
        <w:rPr>
          <w:rFonts w:eastAsia="Calibri"/>
          <w:sz w:val="28"/>
          <w:szCs w:val="28"/>
        </w:rPr>
      </w:pPr>
    </w:p>
    <w:p w:rsidR="001953DB" w:rsidRPr="000611D0" w:rsidRDefault="001953DB" w:rsidP="001953DB">
      <w:pPr>
        <w:ind w:left="360"/>
        <w:jc w:val="both"/>
        <w:rPr>
          <w:rFonts w:eastAsia="Calibri"/>
          <w:sz w:val="28"/>
          <w:szCs w:val="28"/>
        </w:rPr>
      </w:pPr>
    </w:p>
    <w:p w:rsidR="001953DB" w:rsidRPr="000611D0" w:rsidRDefault="001953DB" w:rsidP="001953DB">
      <w:pPr>
        <w:ind w:left="360"/>
        <w:jc w:val="both"/>
        <w:rPr>
          <w:rFonts w:eastAsia="Calibri"/>
          <w:sz w:val="28"/>
          <w:szCs w:val="28"/>
        </w:rPr>
      </w:pPr>
    </w:p>
    <w:p w:rsidR="001953DB" w:rsidRPr="000611D0" w:rsidRDefault="001953DB" w:rsidP="001953DB">
      <w:pPr>
        <w:ind w:left="360"/>
        <w:jc w:val="both"/>
        <w:rPr>
          <w:rFonts w:eastAsia="Calibri"/>
          <w:sz w:val="28"/>
          <w:szCs w:val="28"/>
        </w:rPr>
      </w:pPr>
    </w:p>
    <w:p w:rsidR="001953DB" w:rsidRPr="000611D0" w:rsidRDefault="001953DB" w:rsidP="001953DB">
      <w:pPr>
        <w:ind w:left="360"/>
        <w:jc w:val="both"/>
        <w:rPr>
          <w:rFonts w:eastAsia="Calibri"/>
          <w:sz w:val="28"/>
          <w:szCs w:val="28"/>
        </w:rPr>
      </w:pPr>
    </w:p>
    <w:p w:rsidR="001953DB" w:rsidRPr="000611D0" w:rsidRDefault="001953DB" w:rsidP="001953DB">
      <w:pPr>
        <w:ind w:left="360"/>
        <w:jc w:val="both"/>
        <w:rPr>
          <w:rFonts w:eastAsia="Calibri"/>
          <w:sz w:val="28"/>
          <w:szCs w:val="28"/>
        </w:rPr>
      </w:pPr>
    </w:p>
    <w:p w:rsidR="001953DB" w:rsidRPr="000611D0" w:rsidRDefault="001953DB" w:rsidP="001953DB">
      <w:pPr>
        <w:jc w:val="both"/>
        <w:rPr>
          <w:rFonts w:eastAsia="Calibri"/>
          <w:sz w:val="28"/>
          <w:szCs w:val="28"/>
        </w:rPr>
      </w:pPr>
    </w:p>
    <w:p w:rsidR="001953DB" w:rsidRPr="000611D0" w:rsidRDefault="001953DB" w:rsidP="001953DB">
      <w:pPr>
        <w:jc w:val="both"/>
        <w:rPr>
          <w:rFonts w:eastAsia="Calibri"/>
          <w:sz w:val="28"/>
          <w:szCs w:val="28"/>
        </w:rPr>
      </w:pPr>
    </w:p>
    <w:p w:rsidR="00BF0BE1" w:rsidRPr="000611D0" w:rsidRDefault="001953DB" w:rsidP="001953DB">
      <w:pPr>
        <w:rPr>
          <w:b/>
          <w:sz w:val="18"/>
          <w:szCs w:val="18"/>
        </w:rPr>
      </w:pPr>
      <w:r w:rsidRPr="000611D0">
        <w:rPr>
          <w:b/>
          <w:sz w:val="18"/>
          <w:szCs w:val="18"/>
        </w:rPr>
        <w:br w:type="page"/>
      </w:r>
      <w:r w:rsidR="00BF0BE1" w:rsidRPr="000611D0">
        <w:rPr>
          <w:b/>
          <w:sz w:val="18"/>
          <w:szCs w:val="18"/>
        </w:rPr>
        <w:t xml:space="preserve">ГЛАВА V. </w:t>
      </w:r>
      <w:r w:rsidR="00BF0BE1" w:rsidRPr="000611D0">
        <w:rPr>
          <w:b/>
          <w:caps/>
          <w:sz w:val="18"/>
          <w:szCs w:val="18"/>
        </w:rPr>
        <w:t>ОБРАЗЦЫ ФОРМ, ПРЕДСТАВЛЯЕМЫХ В СОСТАВЕ ЗАЯВКИ НА УЧАСТИЕ В АУКЦИОНЕ</w:t>
      </w:r>
      <w:bookmarkEnd w:id="244"/>
      <w:bookmarkEnd w:id="245"/>
      <w:bookmarkEnd w:id="247"/>
    </w:p>
    <w:p w:rsidR="00BF0BE1" w:rsidRPr="000611D0" w:rsidRDefault="00BF0BE1" w:rsidP="005F6487">
      <w:pPr>
        <w:autoSpaceDE w:val="0"/>
        <w:autoSpaceDN w:val="0"/>
        <w:adjustRightInd w:val="0"/>
      </w:pPr>
    </w:p>
    <w:p w:rsidR="00BF0BE1" w:rsidRPr="000611D0" w:rsidRDefault="00BF0BE1" w:rsidP="00F53C99">
      <w:pPr>
        <w:pStyle w:val="20"/>
        <w:ind w:firstLine="0"/>
        <w:rPr>
          <w:b/>
          <w:caps/>
          <w:sz w:val="18"/>
          <w:szCs w:val="18"/>
        </w:rPr>
      </w:pPr>
      <w:bookmarkStart w:id="248" w:name="_Toc194217291"/>
      <w:bookmarkStart w:id="249" w:name="_Toc194217778"/>
      <w:bookmarkStart w:id="250" w:name="_Toc194218500"/>
      <w:bookmarkStart w:id="251" w:name="_Toc194219112"/>
      <w:bookmarkStart w:id="252" w:name="_Toc194226652"/>
      <w:bookmarkStart w:id="253" w:name="_Toc194226776"/>
      <w:bookmarkStart w:id="254" w:name="_Toc194227255"/>
      <w:bookmarkStart w:id="255" w:name="_Toc194228115"/>
      <w:bookmarkStart w:id="256" w:name="_Toc198449618"/>
      <w:bookmarkStart w:id="257" w:name="_Toc198450066"/>
      <w:bookmarkStart w:id="258" w:name="_Toc198469601"/>
      <w:bookmarkStart w:id="259" w:name="_Toc199151014"/>
      <w:bookmarkStart w:id="260" w:name="_Toc199232369"/>
      <w:bookmarkStart w:id="261" w:name="_Toc458460496"/>
      <w:r w:rsidRPr="000611D0">
        <w:rPr>
          <w:b/>
          <w:caps/>
          <w:sz w:val="18"/>
          <w:szCs w:val="18"/>
        </w:rPr>
        <w:t>ФОРМА 1.1 Форма описи документов</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BF0BE1" w:rsidRPr="000611D0" w:rsidRDefault="00BF0BE1" w:rsidP="00F53C99">
      <w:pPr>
        <w:rPr>
          <w:sz w:val="18"/>
          <w:szCs w:val="18"/>
        </w:rPr>
      </w:pPr>
    </w:p>
    <w:p w:rsidR="00BF0BE1" w:rsidRPr="000611D0" w:rsidRDefault="00BF0BE1" w:rsidP="00F53C99">
      <w:pPr>
        <w:pStyle w:val="35"/>
        <w:jc w:val="center"/>
        <w:rPr>
          <w:b/>
          <w:caps/>
          <w:sz w:val="18"/>
          <w:szCs w:val="18"/>
          <w:u w:val="single"/>
        </w:rPr>
      </w:pPr>
    </w:p>
    <w:p w:rsidR="00BF0BE1" w:rsidRPr="000611D0" w:rsidRDefault="00BF0BE1" w:rsidP="00F53C99">
      <w:pPr>
        <w:pStyle w:val="35"/>
        <w:jc w:val="center"/>
        <w:rPr>
          <w:b/>
          <w:caps/>
          <w:sz w:val="18"/>
          <w:szCs w:val="18"/>
        </w:rPr>
      </w:pPr>
      <w:r w:rsidRPr="000611D0">
        <w:rPr>
          <w:b/>
          <w:caps/>
          <w:sz w:val="18"/>
          <w:szCs w:val="18"/>
        </w:rPr>
        <w:t xml:space="preserve">Опись документов, </w:t>
      </w:r>
    </w:p>
    <w:p w:rsidR="00BF0BE1" w:rsidRPr="000611D0" w:rsidRDefault="00BF0BE1" w:rsidP="00F53C99">
      <w:pPr>
        <w:pStyle w:val="35"/>
        <w:jc w:val="center"/>
        <w:rPr>
          <w:caps/>
          <w:sz w:val="18"/>
          <w:szCs w:val="18"/>
        </w:rPr>
      </w:pPr>
      <w:r w:rsidRPr="000611D0">
        <w:rPr>
          <w:b/>
          <w:caps/>
          <w:sz w:val="18"/>
          <w:szCs w:val="18"/>
        </w:rPr>
        <w:t>входящих в состав заявки на участие в аукционе</w:t>
      </w:r>
      <w:r w:rsidRPr="000611D0">
        <w:rPr>
          <w:caps/>
          <w:sz w:val="18"/>
          <w:szCs w:val="18"/>
        </w:rPr>
        <w:t xml:space="preserve"> </w:t>
      </w:r>
    </w:p>
    <w:tbl>
      <w:tblPr>
        <w:tblW w:w="0" w:type="auto"/>
        <w:jc w:val="center"/>
        <w:tblLook w:val="01E0" w:firstRow="1" w:lastRow="1" w:firstColumn="1" w:lastColumn="1" w:noHBand="0" w:noVBand="0"/>
      </w:tblPr>
      <w:tblGrid>
        <w:gridCol w:w="3460"/>
        <w:gridCol w:w="6009"/>
      </w:tblGrid>
      <w:tr w:rsidR="00BF0BE1" w:rsidRPr="000611D0" w:rsidTr="00962ED1">
        <w:trPr>
          <w:jc w:val="center"/>
        </w:trPr>
        <w:tc>
          <w:tcPr>
            <w:tcW w:w="3460" w:type="dxa"/>
            <w:tcBorders>
              <w:bottom w:val="single" w:sz="4" w:space="0" w:color="auto"/>
            </w:tcBorders>
          </w:tcPr>
          <w:p w:rsidR="00BF0BE1" w:rsidRPr="000611D0" w:rsidRDefault="00BF0BE1" w:rsidP="00F53C99">
            <w:pPr>
              <w:jc w:val="both"/>
              <w:rPr>
                <w:b/>
                <w:bCs/>
                <w:sz w:val="18"/>
                <w:szCs w:val="18"/>
              </w:rPr>
            </w:pPr>
          </w:p>
          <w:p w:rsidR="00BF0BE1" w:rsidRPr="000611D0" w:rsidRDefault="00BF0BE1" w:rsidP="00F53C99">
            <w:pPr>
              <w:jc w:val="both"/>
              <w:rPr>
                <w:b/>
                <w:bCs/>
                <w:sz w:val="18"/>
                <w:szCs w:val="18"/>
              </w:rPr>
            </w:pPr>
          </w:p>
          <w:p w:rsidR="00BF0BE1" w:rsidRPr="000611D0" w:rsidRDefault="00BF0BE1" w:rsidP="00F53C99">
            <w:pPr>
              <w:jc w:val="both"/>
              <w:rPr>
                <w:b/>
                <w:sz w:val="18"/>
                <w:szCs w:val="18"/>
              </w:rPr>
            </w:pPr>
            <w:r w:rsidRPr="000611D0">
              <w:rPr>
                <w:b/>
                <w:bCs/>
                <w:sz w:val="18"/>
                <w:szCs w:val="18"/>
              </w:rPr>
              <w:t>Наименование предмета аукциона (лота)</w:t>
            </w:r>
          </w:p>
        </w:tc>
        <w:tc>
          <w:tcPr>
            <w:tcW w:w="6009" w:type="dxa"/>
            <w:tcBorders>
              <w:bottom w:val="single" w:sz="4" w:space="0" w:color="auto"/>
            </w:tcBorders>
          </w:tcPr>
          <w:p w:rsidR="00BF0BE1" w:rsidRPr="000611D0" w:rsidRDefault="001953DB" w:rsidP="00F67DA2">
            <w:pPr>
              <w:suppressAutoHyphens/>
              <w:jc w:val="both"/>
              <w:rPr>
                <w:sz w:val="18"/>
                <w:szCs w:val="18"/>
              </w:rPr>
            </w:pPr>
            <w:r w:rsidRPr="000611D0">
              <w:rPr>
                <w:sz w:val="18"/>
                <w:szCs w:val="18"/>
              </w:rPr>
              <w:t>Право заключения договора аренды  помещений, закрепленных на праве оперативного управления за ГАУЗ ПК «Клиническое патологоанатомическое бюро»</w:t>
            </w:r>
          </w:p>
        </w:tc>
      </w:tr>
      <w:tr w:rsidR="00BF0BE1" w:rsidRPr="000611D0" w:rsidTr="00962ED1">
        <w:trPr>
          <w:trHeight w:val="234"/>
          <w:jc w:val="center"/>
        </w:trPr>
        <w:tc>
          <w:tcPr>
            <w:tcW w:w="3460" w:type="dxa"/>
            <w:tcBorders>
              <w:top w:val="single" w:sz="4" w:space="0" w:color="auto"/>
              <w:left w:val="single" w:sz="4" w:space="0" w:color="auto"/>
              <w:bottom w:val="single" w:sz="4" w:space="0" w:color="auto"/>
              <w:right w:val="single" w:sz="4" w:space="0" w:color="auto"/>
            </w:tcBorders>
          </w:tcPr>
          <w:p w:rsidR="00BF0BE1" w:rsidRPr="000611D0" w:rsidRDefault="00BF0BE1" w:rsidP="00241CFD">
            <w:pPr>
              <w:rPr>
                <w:b/>
                <w:sz w:val="18"/>
                <w:szCs w:val="18"/>
              </w:rPr>
            </w:pPr>
            <w:r w:rsidRPr="000611D0">
              <w:rPr>
                <w:b/>
                <w:sz w:val="18"/>
                <w:szCs w:val="18"/>
              </w:rPr>
              <w:t>Номер лота</w:t>
            </w:r>
          </w:p>
        </w:tc>
        <w:tc>
          <w:tcPr>
            <w:tcW w:w="6009" w:type="dxa"/>
            <w:tcBorders>
              <w:top w:val="single" w:sz="4" w:space="0" w:color="auto"/>
              <w:left w:val="single" w:sz="4" w:space="0" w:color="auto"/>
              <w:bottom w:val="single" w:sz="4" w:space="0" w:color="auto"/>
              <w:right w:val="single" w:sz="4" w:space="0" w:color="auto"/>
            </w:tcBorders>
          </w:tcPr>
          <w:p w:rsidR="00BF0BE1" w:rsidRPr="000611D0" w:rsidRDefault="00BF0BE1" w:rsidP="00241CFD">
            <w:pPr>
              <w:rPr>
                <w:b/>
                <w:sz w:val="18"/>
                <w:szCs w:val="18"/>
              </w:rPr>
            </w:pPr>
            <w:r w:rsidRPr="000611D0">
              <w:rPr>
                <w:b/>
                <w:sz w:val="18"/>
                <w:szCs w:val="18"/>
              </w:rPr>
              <w:t>1</w:t>
            </w:r>
          </w:p>
        </w:tc>
      </w:tr>
      <w:tr w:rsidR="00BF0BE1" w:rsidRPr="000611D0" w:rsidTr="00962ED1">
        <w:trPr>
          <w:jc w:val="center"/>
        </w:trPr>
        <w:tc>
          <w:tcPr>
            <w:tcW w:w="3460" w:type="dxa"/>
            <w:tcBorders>
              <w:top w:val="single" w:sz="4" w:space="0" w:color="auto"/>
              <w:left w:val="single" w:sz="4" w:space="0" w:color="auto"/>
              <w:bottom w:val="single" w:sz="4" w:space="0" w:color="auto"/>
              <w:right w:val="single" w:sz="4" w:space="0" w:color="auto"/>
            </w:tcBorders>
          </w:tcPr>
          <w:p w:rsidR="00BF0BE1" w:rsidRPr="000611D0" w:rsidRDefault="00BF0BE1" w:rsidP="009B6070">
            <w:pPr>
              <w:rPr>
                <w:sz w:val="18"/>
                <w:szCs w:val="18"/>
              </w:rPr>
            </w:pPr>
            <w:r w:rsidRPr="000611D0">
              <w:rPr>
                <w:sz w:val="18"/>
                <w:szCs w:val="18"/>
              </w:rPr>
              <w:t>Место расположения государственного имущества</w:t>
            </w:r>
          </w:p>
        </w:tc>
        <w:tc>
          <w:tcPr>
            <w:tcW w:w="6009" w:type="dxa"/>
            <w:tcBorders>
              <w:top w:val="single" w:sz="4" w:space="0" w:color="auto"/>
              <w:left w:val="single" w:sz="4" w:space="0" w:color="auto"/>
              <w:bottom w:val="single" w:sz="4" w:space="0" w:color="auto"/>
              <w:right w:val="single" w:sz="4" w:space="0" w:color="auto"/>
            </w:tcBorders>
          </w:tcPr>
          <w:p w:rsidR="004C3DA0" w:rsidRPr="000611D0" w:rsidRDefault="004C3DA0" w:rsidP="00643CC9">
            <w:pPr>
              <w:pStyle w:val="aff7"/>
              <w:numPr>
                <w:ilvl w:val="0"/>
                <w:numId w:val="39"/>
              </w:numPr>
              <w:tabs>
                <w:tab w:val="left" w:pos="330"/>
              </w:tabs>
              <w:autoSpaceDE w:val="0"/>
              <w:autoSpaceDN w:val="0"/>
              <w:adjustRightInd w:val="0"/>
              <w:ind w:left="45" w:firstLine="0"/>
              <w:contextualSpacing/>
              <w:jc w:val="both"/>
              <w:rPr>
                <w:color w:val="FF0000"/>
                <w:sz w:val="18"/>
                <w:szCs w:val="18"/>
              </w:rPr>
            </w:pPr>
            <w:r w:rsidRPr="000611D0">
              <w:rPr>
                <w:rFonts w:eastAsia="ArialNarrow"/>
                <w:sz w:val="18"/>
                <w:szCs w:val="18"/>
              </w:rPr>
              <w:t>Помещения 1 этажа здания общей площадью 14,6 кв.м</w:t>
            </w:r>
            <w:r w:rsidRPr="000611D0">
              <w:rPr>
                <w:sz w:val="18"/>
                <w:szCs w:val="18"/>
              </w:rPr>
              <w:t xml:space="preserve"> по адресу: ул. Автозаводская, д.82,  Кировский район, г. Пермь, Пермский край.</w:t>
            </w:r>
          </w:p>
          <w:p w:rsidR="004C3DA0" w:rsidRPr="000611D0" w:rsidRDefault="004C3DA0" w:rsidP="00643CC9">
            <w:pPr>
              <w:pStyle w:val="aff7"/>
              <w:numPr>
                <w:ilvl w:val="0"/>
                <w:numId w:val="39"/>
              </w:numPr>
              <w:tabs>
                <w:tab w:val="left" w:pos="330"/>
              </w:tabs>
              <w:autoSpaceDE w:val="0"/>
              <w:autoSpaceDN w:val="0"/>
              <w:adjustRightInd w:val="0"/>
              <w:ind w:left="45" w:firstLine="0"/>
              <w:contextualSpacing/>
              <w:jc w:val="both"/>
              <w:rPr>
                <w:color w:val="FF0000"/>
                <w:sz w:val="18"/>
                <w:szCs w:val="18"/>
              </w:rPr>
            </w:pPr>
            <w:r w:rsidRPr="000611D0">
              <w:rPr>
                <w:rFonts w:eastAsia="ArialNarrow"/>
                <w:sz w:val="18"/>
                <w:szCs w:val="18"/>
              </w:rPr>
              <w:t>Помещения 1 этажа здания общей площадью 43,2 кв.м</w:t>
            </w:r>
            <w:r w:rsidRPr="000611D0">
              <w:rPr>
                <w:sz w:val="18"/>
                <w:szCs w:val="18"/>
              </w:rPr>
              <w:t xml:space="preserve"> по адресу: ул. Братьев Игнатовых, д.2,  Индустриальный район, г. Пермь, Пермский край.</w:t>
            </w:r>
          </w:p>
          <w:p w:rsidR="004C3DA0" w:rsidRPr="000611D0" w:rsidRDefault="004C3DA0" w:rsidP="00643CC9">
            <w:pPr>
              <w:pStyle w:val="aff7"/>
              <w:numPr>
                <w:ilvl w:val="0"/>
                <w:numId w:val="39"/>
              </w:numPr>
              <w:tabs>
                <w:tab w:val="left" w:pos="330"/>
              </w:tabs>
              <w:autoSpaceDE w:val="0"/>
              <w:autoSpaceDN w:val="0"/>
              <w:adjustRightInd w:val="0"/>
              <w:ind w:left="45" w:firstLine="0"/>
              <w:contextualSpacing/>
              <w:jc w:val="both"/>
              <w:rPr>
                <w:color w:val="FF0000"/>
                <w:sz w:val="18"/>
                <w:szCs w:val="18"/>
              </w:rPr>
            </w:pPr>
            <w:r w:rsidRPr="000611D0">
              <w:rPr>
                <w:rFonts w:eastAsia="ArialNarrow"/>
                <w:sz w:val="18"/>
                <w:szCs w:val="18"/>
              </w:rPr>
              <w:t>Помещения здания общей площадью 14,5 кв.м</w:t>
            </w:r>
            <w:r w:rsidRPr="000611D0">
              <w:rPr>
                <w:sz w:val="18"/>
                <w:szCs w:val="18"/>
              </w:rPr>
              <w:t xml:space="preserve"> по адресу: ул. Писарева, д.56,  Орджоникидзеский район, г. Пермь, Пермский край.</w:t>
            </w:r>
          </w:p>
          <w:p w:rsidR="004C3DA0" w:rsidRPr="000611D0" w:rsidRDefault="004C3DA0" w:rsidP="00643CC9">
            <w:pPr>
              <w:pStyle w:val="aff7"/>
              <w:numPr>
                <w:ilvl w:val="0"/>
                <w:numId w:val="39"/>
              </w:numPr>
              <w:tabs>
                <w:tab w:val="left" w:pos="330"/>
              </w:tabs>
              <w:autoSpaceDE w:val="0"/>
              <w:autoSpaceDN w:val="0"/>
              <w:adjustRightInd w:val="0"/>
              <w:ind w:left="45" w:firstLine="0"/>
              <w:contextualSpacing/>
              <w:jc w:val="both"/>
              <w:rPr>
                <w:color w:val="FF0000"/>
                <w:sz w:val="18"/>
                <w:szCs w:val="18"/>
              </w:rPr>
            </w:pPr>
            <w:r w:rsidRPr="000611D0">
              <w:rPr>
                <w:rFonts w:eastAsia="ArialNarrow"/>
                <w:sz w:val="18"/>
                <w:szCs w:val="18"/>
              </w:rPr>
              <w:t>Помещения здания общей площадью 11,2 кв.м</w:t>
            </w:r>
            <w:r w:rsidRPr="000611D0">
              <w:rPr>
                <w:sz w:val="18"/>
                <w:szCs w:val="18"/>
              </w:rPr>
              <w:t xml:space="preserve"> по адресу: ул. Плеханова, д.36,  Дзержинский район, г. Пермь, Пермский край.</w:t>
            </w:r>
          </w:p>
          <w:p w:rsidR="00BF0BE1" w:rsidRPr="000611D0" w:rsidRDefault="00643CC9" w:rsidP="004C3DA0">
            <w:pPr>
              <w:autoSpaceDE w:val="0"/>
              <w:autoSpaceDN w:val="0"/>
              <w:adjustRightInd w:val="0"/>
              <w:ind w:left="45"/>
              <w:jc w:val="both"/>
              <w:rPr>
                <w:sz w:val="18"/>
                <w:szCs w:val="18"/>
              </w:rPr>
            </w:pPr>
            <w:r>
              <w:rPr>
                <w:rFonts w:eastAsia="ArialNarrow"/>
                <w:sz w:val="18"/>
                <w:szCs w:val="18"/>
              </w:rPr>
              <w:t xml:space="preserve">5.  </w:t>
            </w:r>
            <w:r w:rsidR="004C3DA0" w:rsidRPr="000611D0">
              <w:rPr>
                <w:rFonts w:eastAsia="ArialNarrow"/>
                <w:sz w:val="18"/>
                <w:szCs w:val="18"/>
              </w:rPr>
              <w:t>Помещения 1 этажа здания общей площадью 57,1 кв.м</w:t>
            </w:r>
            <w:r w:rsidR="004C3DA0" w:rsidRPr="000611D0">
              <w:rPr>
                <w:sz w:val="18"/>
                <w:szCs w:val="18"/>
              </w:rPr>
              <w:t xml:space="preserve"> по адресу: ул. Грачева, д.12,  Мотовилихинский район, г. Пермь, Пермский край.</w:t>
            </w:r>
          </w:p>
        </w:tc>
      </w:tr>
      <w:tr w:rsidR="00BF0BE1" w:rsidRPr="000611D0" w:rsidTr="00962ED1">
        <w:trPr>
          <w:jc w:val="center"/>
        </w:trPr>
        <w:tc>
          <w:tcPr>
            <w:tcW w:w="3460" w:type="dxa"/>
            <w:tcBorders>
              <w:top w:val="single" w:sz="4" w:space="0" w:color="auto"/>
              <w:left w:val="single" w:sz="4" w:space="0" w:color="auto"/>
              <w:bottom w:val="single" w:sz="4" w:space="0" w:color="auto"/>
              <w:right w:val="single" w:sz="4" w:space="0" w:color="auto"/>
            </w:tcBorders>
          </w:tcPr>
          <w:p w:rsidR="00BF0BE1" w:rsidRPr="000611D0" w:rsidRDefault="00BF0BE1" w:rsidP="00A0181D">
            <w:pPr>
              <w:rPr>
                <w:sz w:val="18"/>
                <w:szCs w:val="18"/>
              </w:rPr>
            </w:pPr>
            <w:r w:rsidRPr="000611D0">
              <w:rPr>
                <w:sz w:val="18"/>
                <w:szCs w:val="18"/>
              </w:rPr>
              <w:t>Площадь помещения имущества, в случае передачи прав на недвижимое имущество</w:t>
            </w:r>
          </w:p>
        </w:tc>
        <w:tc>
          <w:tcPr>
            <w:tcW w:w="6009" w:type="dxa"/>
            <w:tcBorders>
              <w:top w:val="single" w:sz="4" w:space="0" w:color="auto"/>
              <w:left w:val="single" w:sz="4" w:space="0" w:color="auto"/>
              <w:bottom w:val="single" w:sz="4" w:space="0" w:color="auto"/>
              <w:right w:val="single" w:sz="4" w:space="0" w:color="auto"/>
            </w:tcBorders>
          </w:tcPr>
          <w:p w:rsidR="00BF0BE1" w:rsidRPr="000611D0" w:rsidRDefault="009B6070" w:rsidP="009B6070">
            <w:pPr>
              <w:suppressAutoHyphens/>
              <w:jc w:val="both"/>
              <w:rPr>
                <w:sz w:val="18"/>
                <w:szCs w:val="18"/>
              </w:rPr>
            </w:pPr>
            <w:r w:rsidRPr="000611D0">
              <w:rPr>
                <w:sz w:val="18"/>
                <w:szCs w:val="18"/>
              </w:rPr>
              <w:t>140</w:t>
            </w:r>
            <w:r w:rsidR="00195E0C" w:rsidRPr="000611D0">
              <w:rPr>
                <w:sz w:val="18"/>
                <w:szCs w:val="18"/>
                <w:lang w:val="en-US"/>
              </w:rPr>
              <w:t>,</w:t>
            </w:r>
            <w:r w:rsidRPr="000611D0">
              <w:rPr>
                <w:sz w:val="18"/>
                <w:szCs w:val="18"/>
              </w:rPr>
              <w:t>6</w:t>
            </w:r>
            <w:r w:rsidR="00BF0BE1" w:rsidRPr="000611D0">
              <w:rPr>
                <w:sz w:val="18"/>
                <w:szCs w:val="18"/>
              </w:rPr>
              <w:t xml:space="preserve"> кв.м</w:t>
            </w:r>
          </w:p>
        </w:tc>
      </w:tr>
      <w:tr w:rsidR="00BF0BE1" w:rsidRPr="000611D0" w:rsidTr="00962ED1">
        <w:trPr>
          <w:jc w:val="center"/>
        </w:trPr>
        <w:tc>
          <w:tcPr>
            <w:tcW w:w="3460" w:type="dxa"/>
            <w:tcBorders>
              <w:top w:val="single" w:sz="4" w:space="0" w:color="auto"/>
              <w:left w:val="single" w:sz="4" w:space="0" w:color="auto"/>
              <w:bottom w:val="single" w:sz="4" w:space="0" w:color="auto"/>
              <w:right w:val="single" w:sz="4" w:space="0" w:color="auto"/>
            </w:tcBorders>
          </w:tcPr>
          <w:p w:rsidR="00BF0BE1" w:rsidRPr="000611D0" w:rsidRDefault="00BF0BE1" w:rsidP="00A0181D">
            <w:pPr>
              <w:rPr>
                <w:sz w:val="18"/>
                <w:szCs w:val="18"/>
              </w:rPr>
            </w:pPr>
            <w:r w:rsidRPr="000611D0">
              <w:rPr>
                <w:sz w:val="18"/>
                <w:szCs w:val="18"/>
              </w:rPr>
              <w:t>Целевое назначение государственного имущества, права на которое передаются  по договору</w:t>
            </w:r>
          </w:p>
        </w:tc>
        <w:tc>
          <w:tcPr>
            <w:tcW w:w="6009" w:type="dxa"/>
            <w:tcBorders>
              <w:top w:val="single" w:sz="4" w:space="0" w:color="auto"/>
              <w:left w:val="single" w:sz="4" w:space="0" w:color="auto"/>
              <w:bottom w:val="single" w:sz="4" w:space="0" w:color="auto"/>
              <w:right w:val="single" w:sz="4" w:space="0" w:color="auto"/>
            </w:tcBorders>
          </w:tcPr>
          <w:p w:rsidR="00BF0BE1" w:rsidRPr="000611D0" w:rsidRDefault="009B6070" w:rsidP="00F67DA2">
            <w:pPr>
              <w:jc w:val="both"/>
              <w:rPr>
                <w:sz w:val="18"/>
                <w:szCs w:val="18"/>
              </w:rPr>
            </w:pPr>
            <w:r w:rsidRPr="000611D0">
              <w:rPr>
                <w:sz w:val="18"/>
                <w:szCs w:val="18"/>
              </w:rPr>
              <w:t>Предоставление услуг по предпохоронной подготовке тел умерших (санитарной, сохраняюще-восстановительной, косметической и реставрационной обработке тел умерших).</w:t>
            </w:r>
          </w:p>
        </w:tc>
      </w:tr>
      <w:tr w:rsidR="00BF0BE1" w:rsidRPr="000611D0" w:rsidTr="00962ED1">
        <w:trPr>
          <w:jc w:val="center"/>
        </w:trPr>
        <w:tc>
          <w:tcPr>
            <w:tcW w:w="3460" w:type="dxa"/>
            <w:tcBorders>
              <w:top w:val="single" w:sz="4" w:space="0" w:color="auto"/>
              <w:left w:val="single" w:sz="4" w:space="0" w:color="auto"/>
              <w:bottom w:val="single" w:sz="4" w:space="0" w:color="auto"/>
              <w:right w:val="single" w:sz="4" w:space="0" w:color="auto"/>
            </w:tcBorders>
          </w:tcPr>
          <w:p w:rsidR="00BF0BE1" w:rsidRPr="000611D0" w:rsidRDefault="00BF0BE1" w:rsidP="00A0181D">
            <w:pPr>
              <w:rPr>
                <w:sz w:val="18"/>
                <w:szCs w:val="18"/>
              </w:rPr>
            </w:pPr>
            <w:r w:rsidRPr="000611D0">
              <w:rPr>
                <w:sz w:val="18"/>
                <w:szCs w:val="18"/>
              </w:rPr>
              <w:t>Срок действия договора</w:t>
            </w:r>
          </w:p>
        </w:tc>
        <w:tc>
          <w:tcPr>
            <w:tcW w:w="6009" w:type="dxa"/>
            <w:tcBorders>
              <w:top w:val="single" w:sz="4" w:space="0" w:color="auto"/>
              <w:left w:val="single" w:sz="4" w:space="0" w:color="auto"/>
              <w:bottom w:val="single" w:sz="4" w:space="0" w:color="auto"/>
              <w:right w:val="single" w:sz="4" w:space="0" w:color="auto"/>
            </w:tcBorders>
          </w:tcPr>
          <w:p w:rsidR="00BF0BE1" w:rsidRPr="000611D0" w:rsidRDefault="00BF0BE1" w:rsidP="00653547">
            <w:pPr>
              <w:rPr>
                <w:sz w:val="18"/>
                <w:szCs w:val="18"/>
              </w:rPr>
            </w:pPr>
            <w:r w:rsidRPr="000611D0">
              <w:rPr>
                <w:sz w:val="18"/>
                <w:szCs w:val="18"/>
              </w:rPr>
              <w:t>3 года</w:t>
            </w:r>
          </w:p>
        </w:tc>
      </w:tr>
    </w:tbl>
    <w:p w:rsidR="00BF0BE1" w:rsidRPr="000611D0" w:rsidRDefault="00BF0BE1" w:rsidP="00F53C99">
      <w:pPr>
        <w:pStyle w:val="35"/>
        <w:jc w:val="center"/>
        <w:rPr>
          <w:caps/>
          <w:sz w:val="18"/>
          <w:szCs w:val="18"/>
        </w:rPr>
      </w:pPr>
    </w:p>
    <w:p w:rsidR="00BF0BE1" w:rsidRPr="000611D0" w:rsidRDefault="00BF0BE1" w:rsidP="00F53C99">
      <w:pPr>
        <w:rPr>
          <w:sz w:val="18"/>
          <w:szCs w:val="1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107"/>
        <w:gridCol w:w="2788"/>
        <w:gridCol w:w="1945"/>
        <w:gridCol w:w="1207"/>
      </w:tblGrid>
      <w:tr w:rsidR="00BF0BE1" w:rsidRPr="000611D0">
        <w:trPr>
          <w:jc w:val="center"/>
        </w:trPr>
        <w:tc>
          <w:tcPr>
            <w:tcW w:w="663" w:type="dxa"/>
          </w:tcPr>
          <w:p w:rsidR="00BF0BE1" w:rsidRPr="000611D0" w:rsidRDefault="00BF0BE1" w:rsidP="00241CFD">
            <w:pPr>
              <w:jc w:val="center"/>
              <w:rPr>
                <w:b/>
                <w:sz w:val="18"/>
                <w:szCs w:val="18"/>
              </w:rPr>
            </w:pPr>
            <w:r w:rsidRPr="000611D0">
              <w:rPr>
                <w:b/>
                <w:sz w:val="18"/>
                <w:szCs w:val="18"/>
              </w:rPr>
              <w:t>№ п/п</w:t>
            </w:r>
          </w:p>
        </w:tc>
        <w:tc>
          <w:tcPr>
            <w:tcW w:w="3107" w:type="dxa"/>
          </w:tcPr>
          <w:p w:rsidR="00BF0BE1" w:rsidRPr="000611D0" w:rsidRDefault="00BF0BE1" w:rsidP="00241CFD">
            <w:pPr>
              <w:jc w:val="center"/>
              <w:rPr>
                <w:b/>
                <w:sz w:val="18"/>
                <w:szCs w:val="18"/>
              </w:rPr>
            </w:pPr>
            <w:r w:rsidRPr="000611D0">
              <w:rPr>
                <w:b/>
                <w:sz w:val="18"/>
                <w:szCs w:val="18"/>
              </w:rPr>
              <w:t>Заголовок документа</w:t>
            </w:r>
          </w:p>
        </w:tc>
        <w:tc>
          <w:tcPr>
            <w:tcW w:w="2788" w:type="dxa"/>
          </w:tcPr>
          <w:p w:rsidR="00BF0BE1" w:rsidRPr="000611D0" w:rsidRDefault="00BF0BE1" w:rsidP="00241CFD">
            <w:pPr>
              <w:ind w:right="87"/>
              <w:jc w:val="center"/>
              <w:rPr>
                <w:b/>
                <w:sz w:val="18"/>
                <w:szCs w:val="18"/>
              </w:rPr>
            </w:pPr>
            <w:r w:rsidRPr="000611D0">
              <w:rPr>
                <w:b/>
                <w:sz w:val="18"/>
                <w:szCs w:val="18"/>
              </w:rPr>
              <w:t>Реквизиты документа (номер, дата выдачи (составления))</w:t>
            </w:r>
          </w:p>
        </w:tc>
        <w:tc>
          <w:tcPr>
            <w:tcW w:w="1945" w:type="dxa"/>
          </w:tcPr>
          <w:p w:rsidR="00BF0BE1" w:rsidRPr="000611D0" w:rsidRDefault="00BF0BE1" w:rsidP="00241CFD">
            <w:pPr>
              <w:jc w:val="center"/>
              <w:rPr>
                <w:b/>
                <w:sz w:val="18"/>
                <w:szCs w:val="18"/>
              </w:rPr>
            </w:pPr>
            <w:r w:rsidRPr="000611D0">
              <w:rPr>
                <w:b/>
                <w:sz w:val="18"/>
                <w:szCs w:val="18"/>
              </w:rPr>
              <w:t>Количество листов</w:t>
            </w:r>
          </w:p>
        </w:tc>
        <w:tc>
          <w:tcPr>
            <w:tcW w:w="1207" w:type="dxa"/>
          </w:tcPr>
          <w:p w:rsidR="00BF0BE1" w:rsidRPr="000611D0" w:rsidRDefault="00BF0BE1" w:rsidP="00241CFD">
            <w:pPr>
              <w:jc w:val="center"/>
              <w:rPr>
                <w:b/>
                <w:sz w:val="18"/>
                <w:szCs w:val="18"/>
              </w:rPr>
            </w:pPr>
            <w:r w:rsidRPr="000611D0">
              <w:rPr>
                <w:b/>
                <w:sz w:val="18"/>
                <w:szCs w:val="18"/>
              </w:rPr>
              <w:t>Номер листа</w:t>
            </w:r>
          </w:p>
        </w:tc>
      </w:tr>
      <w:tr w:rsidR="00BF0BE1" w:rsidRPr="000611D0">
        <w:trPr>
          <w:trHeight w:val="454"/>
          <w:jc w:val="center"/>
        </w:trPr>
        <w:tc>
          <w:tcPr>
            <w:tcW w:w="663" w:type="dxa"/>
          </w:tcPr>
          <w:p w:rsidR="00BF0BE1" w:rsidRPr="000611D0" w:rsidRDefault="00BF0BE1" w:rsidP="00241CFD">
            <w:pPr>
              <w:jc w:val="center"/>
              <w:rPr>
                <w:sz w:val="18"/>
                <w:szCs w:val="18"/>
              </w:rPr>
            </w:pPr>
            <w:r w:rsidRPr="000611D0">
              <w:rPr>
                <w:sz w:val="18"/>
                <w:szCs w:val="18"/>
              </w:rPr>
              <w:t>1</w:t>
            </w:r>
          </w:p>
        </w:tc>
        <w:tc>
          <w:tcPr>
            <w:tcW w:w="3107" w:type="dxa"/>
          </w:tcPr>
          <w:p w:rsidR="00BF0BE1" w:rsidRPr="000611D0" w:rsidRDefault="00BF0BE1" w:rsidP="00241CFD">
            <w:pPr>
              <w:jc w:val="center"/>
              <w:rPr>
                <w:sz w:val="18"/>
                <w:szCs w:val="18"/>
              </w:rPr>
            </w:pPr>
          </w:p>
        </w:tc>
        <w:tc>
          <w:tcPr>
            <w:tcW w:w="2788" w:type="dxa"/>
          </w:tcPr>
          <w:p w:rsidR="00BF0BE1" w:rsidRPr="000611D0" w:rsidRDefault="00BF0BE1" w:rsidP="00241CFD">
            <w:pPr>
              <w:jc w:val="center"/>
              <w:rPr>
                <w:sz w:val="18"/>
                <w:szCs w:val="18"/>
              </w:rPr>
            </w:pPr>
          </w:p>
        </w:tc>
        <w:tc>
          <w:tcPr>
            <w:tcW w:w="1945" w:type="dxa"/>
          </w:tcPr>
          <w:p w:rsidR="00BF0BE1" w:rsidRPr="000611D0" w:rsidRDefault="00BF0BE1" w:rsidP="00241CFD">
            <w:pPr>
              <w:jc w:val="center"/>
              <w:rPr>
                <w:sz w:val="18"/>
                <w:szCs w:val="18"/>
              </w:rPr>
            </w:pPr>
          </w:p>
        </w:tc>
        <w:tc>
          <w:tcPr>
            <w:tcW w:w="1207" w:type="dxa"/>
          </w:tcPr>
          <w:p w:rsidR="00BF0BE1" w:rsidRPr="000611D0" w:rsidRDefault="00BF0BE1" w:rsidP="00241CFD">
            <w:pPr>
              <w:jc w:val="center"/>
              <w:rPr>
                <w:sz w:val="18"/>
                <w:szCs w:val="18"/>
              </w:rPr>
            </w:pPr>
          </w:p>
        </w:tc>
      </w:tr>
      <w:tr w:rsidR="00BF0BE1" w:rsidRPr="000611D0">
        <w:trPr>
          <w:trHeight w:val="454"/>
          <w:jc w:val="center"/>
        </w:trPr>
        <w:tc>
          <w:tcPr>
            <w:tcW w:w="663" w:type="dxa"/>
          </w:tcPr>
          <w:p w:rsidR="00BF0BE1" w:rsidRPr="000611D0" w:rsidRDefault="00BF0BE1" w:rsidP="00241CFD">
            <w:pPr>
              <w:jc w:val="center"/>
              <w:rPr>
                <w:sz w:val="18"/>
                <w:szCs w:val="18"/>
              </w:rPr>
            </w:pPr>
            <w:r w:rsidRPr="000611D0">
              <w:rPr>
                <w:sz w:val="18"/>
                <w:szCs w:val="18"/>
              </w:rPr>
              <w:t>2</w:t>
            </w:r>
          </w:p>
        </w:tc>
        <w:tc>
          <w:tcPr>
            <w:tcW w:w="3107" w:type="dxa"/>
          </w:tcPr>
          <w:p w:rsidR="00BF0BE1" w:rsidRPr="000611D0" w:rsidRDefault="00BF0BE1" w:rsidP="00241CFD">
            <w:pPr>
              <w:jc w:val="center"/>
              <w:rPr>
                <w:sz w:val="18"/>
                <w:szCs w:val="18"/>
              </w:rPr>
            </w:pPr>
          </w:p>
        </w:tc>
        <w:tc>
          <w:tcPr>
            <w:tcW w:w="2788" w:type="dxa"/>
          </w:tcPr>
          <w:p w:rsidR="00BF0BE1" w:rsidRPr="000611D0" w:rsidRDefault="00BF0BE1" w:rsidP="00241CFD">
            <w:pPr>
              <w:jc w:val="center"/>
              <w:rPr>
                <w:sz w:val="18"/>
                <w:szCs w:val="18"/>
              </w:rPr>
            </w:pPr>
          </w:p>
        </w:tc>
        <w:tc>
          <w:tcPr>
            <w:tcW w:w="1945" w:type="dxa"/>
          </w:tcPr>
          <w:p w:rsidR="00BF0BE1" w:rsidRPr="000611D0" w:rsidRDefault="00BF0BE1" w:rsidP="00241CFD">
            <w:pPr>
              <w:jc w:val="center"/>
              <w:rPr>
                <w:sz w:val="18"/>
                <w:szCs w:val="18"/>
              </w:rPr>
            </w:pPr>
          </w:p>
        </w:tc>
        <w:tc>
          <w:tcPr>
            <w:tcW w:w="1207" w:type="dxa"/>
          </w:tcPr>
          <w:p w:rsidR="00BF0BE1" w:rsidRPr="000611D0" w:rsidRDefault="00BF0BE1" w:rsidP="00241CFD">
            <w:pPr>
              <w:jc w:val="center"/>
              <w:rPr>
                <w:sz w:val="18"/>
                <w:szCs w:val="18"/>
              </w:rPr>
            </w:pPr>
          </w:p>
        </w:tc>
      </w:tr>
      <w:tr w:rsidR="00BF0BE1" w:rsidRPr="000611D0">
        <w:trPr>
          <w:trHeight w:val="454"/>
          <w:jc w:val="center"/>
        </w:trPr>
        <w:tc>
          <w:tcPr>
            <w:tcW w:w="663" w:type="dxa"/>
          </w:tcPr>
          <w:p w:rsidR="00BF0BE1" w:rsidRPr="000611D0" w:rsidRDefault="00BF0BE1" w:rsidP="00241CFD">
            <w:pPr>
              <w:jc w:val="center"/>
              <w:rPr>
                <w:sz w:val="18"/>
                <w:szCs w:val="18"/>
              </w:rPr>
            </w:pPr>
            <w:r w:rsidRPr="000611D0">
              <w:rPr>
                <w:sz w:val="18"/>
                <w:szCs w:val="18"/>
              </w:rPr>
              <w:t>3</w:t>
            </w:r>
          </w:p>
        </w:tc>
        <w:tc>
          <w:tcPr>
            <w:tcW w:w="3107" w:type="dxa"/>
          </w:tcPr>
          <w:p w:rsidR="00BF0BE1" w:rsidRPr="000611D0" w:rsidRDefault="00BF0BE1" w:rsidP="00241CFD">
            <w:pPr>
              <w:jc w:val="center"/>
              <w:rPr>
                <w:sz w:val="18"/>
                <w:szCs w:val="18"/>
              </w:rPr>
            </w:pPr>
          </w:p>
        </w:tc>
        <w:tc>
          <w:tcPr>
            <w:tcW w:w="2788" w:type="dxa"/>
          </w:tcPr>
          <w:p w:rsidR="00BF0BE1" w:rsidRPr="000611D0" w:rsidRDefault="00BF0BE1" w:rsidP="00241CFD">
            <w:pPr>
              <w:jc w:val="center"/>
              <w:rPr>
                <w:sz w:val="18"/>
                <w:szCs w:val="18"/>
              </w:rPr>
            </w:pPr>
          </w:p>
        </w:tc>
        <w:tc>
          <w:tcPr>
            <w:tcW w:w="1945" w:type="dxa"/>
          </w:tcPr>
          <w:p w:rsidR="00BF0BE1" w:rsidRPr="000611D0" w:rsidRDefault="00BF0BE1" w:rsidP="00241CFD">
            <w:pPr>
              <w:jc w:val="center"/>
              <w:rPr>
                <w:sz w:val="18"/>
                <w:szCs w:val="18"/>
              </w:rPr>
            </w:pPr>
          </w:p>
        </w:tc>
        <w:tc>
          <w:tcPr>
            <w:tcW w:w="1207" w:type="dxa"/>
          </w:tcPr>
          <w:p w:rsidR="00BF0BE1" w:rsidRPr="000611D0" w:rsidRDefault="00BF0BE1" w:rsidP="00241CFD">
            <w:pPr>
              <w:jc w:val="center"/>
              <w:rPr>
                <w:sz w:val="18"/>
                <w:szCs w:val="18"/>
              </w:rPr>
            </w:pPr>
          </w:p>
        </w:tc>
      </w:tr>
      <w:tr w:rsidR="00BF0BE1" w:rsidRPr="000611D0">
        <w:trPr>
          <w:trHeight w:val="454"/>
          <w:jc w:val="center"/>
        </w:trPr>
        <w:tc>
          <w:tcPr>
            <w:tcW w:w="663" w:type="dxa"/>
          </w:tcPr>
          <w:p w:rsidR="00BF0BE1" w:rsidRPr="000611D0" w:rsidRDefault="00BF0BE1" w:rsidP="00241CFD">
            <w:pPr>
              <w:jc w:val="center"/>
              <w:rPr>
                <w:sz w:val="18"/>
                <w:szCs w:val="18"/>
              </w:rPr>
            </w:pPr>
            <w:r w:rsidRPr="000611D0">
              <w:rPr>
                <w:sz w:val="18"/>
                <w:szCs w:val="18"/>
              </w:rPr>
              <w:t>…</w:t>
            </w:r>
          </w:p>
        </w:tc>
        <w:tc>
          <w:tcPr>
            <w:tcW w:w="3107" w:type="dxa"/>
          </w:tcPr>
          <w:p w:rsidR="00BF0BE1" w:rsidRPr="000611D0" w:rsidRDefault="00BF0BE1" w:rsidP="00241CFD">
            <w:pPr>
              <w:jc w:val="center"/>
              <w:rPr>
                <w:sz w:val="18"/>
                <w:szCs w:val="18"/>
              </w:rPr>
            </w:pPr>
          </w:p>
        </w:tc>
        <w:tc>
          <w:tcPr>
            <w:tcW w:w="2788" w:type="dxa"/>
          </w:tcPr>
          <w:p w:rsidR="00BF0BE1" w:rsidRPr="000611D0" w:rsidRDefault="00BF0BE1" w:rsidP="00241CFD">
            <w:pPr>
              <w:jc w:val="center"/>
              <w:rPr>
                <w:sz w:val="18"/>
                <w:szCs w:val="18"/>
              </w:rPr>
            </w:pPr>
          </w:p>
        </w:tc>
        <w:tc>
          <w:tcPr>
            <w:tcW w:w="1945" w:type="dxa"/>
          </w:tcPr>
          <w:p w:rsidR="00BF0BE1" w:rsidRPr="000611D0" w:rsidRDefault="00BF0BE1" w:rsidP="00241CFD">
            <w:pPr>
              <w:jc w:val="center"/>
              <w:rPr>
                <w:sz w:val="18"/>
                <w:szCs w:val="18"/>
              </w:rPr>
            </w:pPr>
          </w:p>
        </w:tc>
        <w:tc>
          <w:tcPr>
            <w:tcW w:w="1207" w:type="dxa"/>
          </w:tcPr>
          <w:p w:rsidR="00BF0BE1" w:rsidRPr="000611D0" w:rsidRDefault="00BF0BE1" w:rsidP="00241CFD">
            <w:pPr>
              <w:jc w:val="center"/>
              <w:rPr>
                <w:sz w:val="18"/>
                <w:szCs w:val="18"/>
              </w:rPr>
            </w:pPr>
          </w:p>
        </w:tc>
      </w:tr>
    </w:tbl>
    <w:p w:rsidR="00BF0BE1" w:rsidRPr="000611D0" w:rsidRDefault="00BF0BE1" w:rsidP="00F53C99">
      <w:pPr>
        <w:jc w:val="center"/>
        <w:rPr>
          <w:sz w:val="18"/>
          <w:szCs w:val="18"/>
        </w:rPr>
      </w:pPr>
    </w:p>
    <w:p w:rsidR="00BF0BE1" w:rsidRPr="000611D0" w:rsidRDefault="00BF0BE1" w:rsidP="00D53DC9">
      <w:pPr>
        <w:pStyle w:val="a"/>
        <w:numPr>
          <w:ilvl w:val="0"/>
          <w:numId w:val="0"/>
        </w:numPr>
        <w:spacing w:line="240" w:lineRule="exact"/>
        <w:rPr>
          <w:sz w:val="18"/>
          <w:szCs w:val="18"/>
        </w:rPr>
      </w:pPr>
      <w:r w:rsidRPr="000611D0">
        <w:rPr>
          <w:sz w:val="18"/>
          <w:szCs w:val="18"/>
        </w:rPr>
        <w:t>ИТОГО____________________________________________________________________ документов.</w:t>
      </w:r>
    </w:p>
    <w:p w:rsidR="00BF0BE1" w:rsidRPr="000611D0" w:rsidRDefault="00BF0BE1" w:rsidP="00D53DC9">
      <w:pPr>
        <w:pStyle w:val="a"/>
        <w:numPr>
          <w:ilvl w:val="0"/>
          <w:numId w:val="0"/>
        </w:numPr>
        <w:rPr>
          <w:sz w:val="18"/>
          <w:szCs w:val="18"/>
        </w:rPr>
      </w:pPr>
    </w:p>
    <w:p w:rsidR="00BF0BE1" w:rsidRPr="000611D0" w:rsidRDefault="00BF0BE1" w:rsidP="00D53DC9">
      <w:pPr>
        <w:pStyle w:val="a"/>
        <w:numPr>
          <w:ilvl w:val="0"/>
          <w:numId w:val="0"/>
        </w:numPr>
        <w:rPr>
          <w:sz w:val="18"/>
          <w:szCs w:val="18"/>
        </w:rPr>
      </w:pPr>
      <w:r w:rsidRPr="000611D0">
        <w:rPr>
          <w:sz w:val="18"/>
          <w:szCs w:val="18"/>
        </w:rPr>
        <w:t>Количество листов в заявке ___________________________________________________.</w:t>
      </w:r>
    </w:p>
    <w:p w:rsidR="00BF0BE1" w:rsidRPr="000611D0" w:rsidRDefault="00BF0BE1" w:rsidP="00D53DC9">
      <w:pPr>
        <w:pStyle w:val="a"/>
        <w:numPr>
          <w:ilvl w:val="0"/>
          <w:numId w:val="0"/>
        </w:numPr>
        <w:rPr>
          <w:sz w:val="18"/>
          <w:szCs w:val="18"/>
        </w:rPr>
      </w:pPr>
    </w:p>
    <w:p w:rsidR="00BF0BE1" w:rsidRPr="000611D0" w:rsidRDefault="00BF0BE1" w:rsidP="00D53DC9">
      <w:pPr>
        <w:pStyle w:val="a"/>
        <w:numPr>
          <w:ilvl w:val="0"/>
          <w:numId w:val="0"/>
        </w:numPr>
        <w:rPr>
          <w:sz w:val="18"/>
          <w:szCs w:val="18"/>
        </w:rPr>
      </w:pPr>
      <w:r w:rsidRPr="000611D0">
        <w:rPr>
          <w:sz w:val="18"/>
          <w:szCs w:val="18"/>
        </w:rPr>
        <w:t>Дата «______»_________________201</w:t>
      </w:r>
      <w:r w:rsidR="004C3DA0" w:rsidRPr="000611D0">
        <w:rPr>
          <w:sz w:val="18"/>
          <w:szCs w:val="18"/>
        </w:rPr>
        <w:t>7</w:t>
      </w:r>
      <w:r w:rsidRPr="000611D0">
        <w:rPr>
          <w:sz w:val="18"/>
          <w:szCs w:val="18"/>
        </w:rPr>
        <w:t>г.</w:t>
      </w:r>
    </w:p>
    <w:p w:rsidR="00BF0BE1" w:rsidRPr="000611D0" w:rsidRDefault="00BF0BE1" w:rsidP="00F53C99">
      <w:pPr>
        <w:rPr>
          <w:b/>
          <w:sz w:val="18"/>
          <w:szCs w:val="18"/>
        </w:rPr>
      </w:pPr>
    </w:p>
    <w:p w:rsidR="00BF0BE1" w:rsidRPr="000611D0" w:rsidRDefault="00BF0BE1" w:rsidP="00F53C99">
      <w:pPr>
        <w:jc w:val="both"/>
        <w:rPr>
          <w:sz w:val="18"/>
          <w:szCs w:val="18"/>
        </w:rPr>
      </w:pPr>
      <w:r w:rsidRPr="000611D0">
        <w:rPr>
          <w:sz w:val="18"/>
          <w:szCs w:val="18"/>
        </w:rPr>
        <w:t>Примечание:</w:t>
      </w:r>
      <w:r w:rsidRPr="000611D0">
        <w:rPr>
          <w:color w:val="000000"/>
          <w:sz w:val="18"/>
          <w:szCs w:val="18"/>
        </w:rPr>
        <w:t xml:space="preserve"> В данной форме указывается полный перечень документов, которые представлены </w:t>
      </w:r>
      <w:r w:rsidRPr="000611D0">
        <w:rPr>
          <w:color w:val="000000"/>
          <w:sz w:val="18"/>
          <w:szCs w:val="18"/>
        </w:rPr>
        <w:br/>
        <w:t xml:space="preserve">             заявителем в составе заявки на участие в аукционе по </w:t>
      </w:r>
      <w:r w:rsidRPr="000611D0">
        <w:rPr>
          <w:color w:val="000000"/>
          <w:sz w:val="18"/>
          <w:szCs w:val="18"/>
        </w:rPr>
        <w:br/>
        <w:t xml:space="preserve">             соответствующему лоту.</w:t>
      </w:r>
    </w:p>
    <w:p w:rsidR="00BF0BE1" w:rsidRPr="000611D0" w:rsidRDefault="00BF0BE1" w:rsidP="008E7E55">
      <w:pPr>
        <w:pStyle w:val="af4"/>
        <w:jc w:val="center"/>
        <w:rPr>
          <w:rFonts w:ascii="Times New Roman" w:hAnsi="Times New Roman"/>
          <w:sz w:val="18"/>
          <w:szCs w:val="18"/>
        </w:rPr>
      </w:pPr>
      <w:bookmarkStart w:id="262" w:name="_ФОРМА_1.3_ФОРМА_СВЕДЕНИЙ_ОБ_УЧАСТНИ"/>
      <w:bookmarkStart w:id="263" w:name="_ФОРМА_1.2_ФОРМА"/>
      <w:bookmarkEnd w:id="262"/>
      <w:bookmarkEnd w:id="263"/>
    </w:p>
    <w:p w:rsidR="00BF0BE1" w:rsidRPr="000611D0" w:rsidRDefault="00BF0BE1" w:rsidP="00AD2817">
      <w:pPr>
        <w:pStyle w:val="a"/>
        <w:numPr>
          <w:ilvl w:val="0"/>
          <w:numId w:val="0"/>
        </w:numPr>
        <w:rPr>
          <w:sz w:val="18"/>
          <w:szCs w:val="18"/>
        </w:rPr>
      </w:pPr>
    </w:p>
    <w:tbl>
      <w:tblPr>
        <w:tblW w:w="10051" w:type="dxa"/>
        <w:jc w:val="center"/>
        <w:tblLook w:val="01E0" w:firstRow="1" w:lastRow="1" w:firstColumn="1" w:lastColumn="1" w:noHBand="0" w:noVBand="0"/>
      </w:tblPr>
      <w:tblGrid>
        <w:gridCol w:w="2163"/>
        <w:gridCol w:w="1422"/>
        <w:gridCol w:w="2875"/>
        <w:gridCol w:w="1324"/>
        <w:gridCol w:w="2267"/>
      </w:tblGrid>
      <w:tr w:rsidR="00BF0BE1" w:rsidRPr="000611D0">
        <w:trPr>
          <w:jc w:val="center"/>
        </w:trPr>
        <w:tc>
          <w:tcPr>
            <w:tcW w:w="2163" w:type="dxa"/>
            <w:tcBorders>
              <w:bottom w:val="single" w:sz="4" w:space="0" w:color="auto"/>
            </w:tcBorders>
          </w:tcPr>
          <w:p w:rsidR="00BF0BE1" w:rsidRPr="000611D0" w:rsidRDefault="00BF0BE1" w:rsidP="00AC13A9">
            <w:pPr>
              <w:rPr>
                <w:sz w:val="18"/>
                <w:szCs w:val="18"/>
              </w:rPr>
            </w:pPr>
          </w:p>
        </w:tc>
        <w:tc>
          <w:tcPr>
            <w:tcW w:w="1422" w:type="dxa"/>
          </w:tcPr>
          <w:p w:rsidR="00BF0BE1" w:rsidRPr="000611D0" w:rsidRDefault="00BF0BE1" w:rsidP="00AC13A9">
            <w:pPr>
              <w:rPr>
                <w:sz w:val="18"/>
                <w:szCs w:val="18"/>
              </w:rPr>
            </w:pPr>
          </w:p>
        </w:tc>
        <w:tc>
          <w:tcPr>
            <w:tcW w:w="2875" w:type="dxa"/>
            <w:tcBorders>
              <w:bottom w:val="single" w:sz="4" w:space="0" w:color="auto"/>
            </w:tcBorders>
          </w:tcPr>
          <w:p w:rsidR="00BF0BE1" w:rsidRPr="000611D0" w:rsidRDefault="00BF0BE1" w:rsidP="00AC13A9">
            <w:pPr>
              <w:rPr>
                <w:sz w:val="18"/>
                <w:szCs w:val="18"/>
              </w:rPr>
            </w:pPr>
          </w:p>
        </w:tc>
        <w:tc>
          <w:tcPr>
            <w:tcW w:w="1324" w:type="dxa"/>
          </w:tcPr>
          <w:p w:rsidR="00BF0BE1" w:rsidRPr="000611D0" w:rsidRDefault="00BF0BE1" w:rsidP="00AC13A9">
            <w:pPr>
              <w:rPr>
                <w:sz w:val="18"/>
                <w:szCs w:val="18"/>
              </w:rPr>
            </w:pPr>
          </w:p>
        </w:tc>
        <w:tc>
          <w:tcPr>
            <w:tcW w:w="2267" w:type="dxa"/>
            <w:tcBorders>
              <w:bottom w:val="single" w:sz="4" w:space="0" w:color="auto"/>
            </w:tcBorders>
          </w:tcPr>
          <w:p w:rsidR="00BF0BE1" w:rsidRPr="000611D0" w:rsidRDefault="00BF0BE1" w:rsidP="00AC13A9">
            <w:pPr>
              <w:rPr>
                <w:sz w:val="18"/>
                <w:szCs w:val="18"/>
              </w:rPr>
            </w:pPr>
          </w:p>
        </w:tc>
      </w:tr>
      <w:tr w:rsidR="00BF0BE1" w:rsidRPr="000611D0">
        <w:trPr>
          <w:jc w:val="center"/>
        </w:trPr>
        <w:tc>
          <w:tcPr>
            <w:tcW w:w="2163" w:type="dxa"/>
            <w:tcBorders>
              <w:top w:val="single" w:sz="4" w:space="0" w:color="auto"/>
            </w:tcBorders>
          </w:tcPr>
          <w:p w:rsidR="00BF0BE1" w:rsidRPr="000611D0" w:rsidRDefault="00BF0BE1" w:rsidP="00AC13A9">
            <w:pPr>
              <w:jc w:val="center"/>
              <w:rPr>
                <w:sz w:val="18"/>
                <w:szCs w:val="18"/>
              </w:rPr>
            </w:pPr>
            <w:r w:rsidRPr="000611D0">
              <w:rPr>
                <w:sz w:val="18"/>
                <w:szCs w:val="18"/>
              </w:rPr>
              <w:t>(должность)</w:t>
            </w:r>
          </w:p>
        </w:tc>
        <w:tc>
          <w:tcPr>
            <w:tcW w:w="1422" w:type="dxa"/>
          </w:tcPr>
          <w:p w:rsidR="00BF0BE1" w:rsidRPr="000611D0" w:rsidRDefault="00BF0BE1" w:rsidP="00AC13A9">
            <w:pPr>
              <w:rPr>
                <w:sz w:val="18"/>
                <w:szCs w:val="18"/>
              </w:rPr>
            </w:pPr>
          </w:p>
        </w:tc>
        <w:tc>
          <w:tcPr>
            <w:tcW w:w="2875" w:type="dxa"/>
            <w:tcBorders>
              <w:top w:val="single" w:sz="4" w:space="0" w:color="auto"/>
            </w:tcBorders>
          </w:tcPr>
          <w:p w:rsidR="00BF0BE1" w:rsidRPr="000611D0" w:rsidRDefault="00BF0BE1" w:rsidP="00AC13A9">
            <w:pPr>
              <w:jc w:val="center"/>
              <w:rPr>
                <w:sz w:val="18"/>
                <w:szCs w:val="18"/>
              </w:rPr>
            </w:pPr>
            <w:r w:rsidRPr="000611D0">
              <w:rPr>
                <w:sz w:val="18"/>
                <w:szCs w:val="18"/>
              </w:rPr>
              <w:t xml:space="preserve">(подпись, </w:t>
            </w:r>
          </w:p>
          <w:p w:rsidR="00BF0BE1" w:rsidRPr="000611D0" w:rsidRDefault="00BF0BE1" w:rsidP="00AC13A9">
            <w:pPr>
              <w:jc w:val="center"/>
              <w:rPr>
                <w:sz w:val="18"/>
                <w:szCs w:val="18"/>
              </w:rPr>
            </w:pPr>
            <w:r w:rsidRPr="000611D0">
              <w:rPr>
                <w:sz w:val="18"/>
                <w:szCs w:val="18"/>
              </w:rPr>
              <w:t>печать (при наличии))</w:t>
            </w:r>
          </w:p>
        </w:tc>
        <w:tc>
          <w:tcPr>
            <w:tcW w:w="1324" w:type="dxa"/>
          </w:tcPr>
          <w:p w:rsidR="00BF0BE1" w:rsidRPr="000611D0" w:rsidRDefault="00BF0BE1" w:rsidP="00AC13A9">
            <w:pPr>
              <w:rPr>
                <w:sz w:val="18"/>
                <w:szCs w:val="18"/>
              </w:rPr>
            </w:pPr>
          </w:p>
        </w:tc>
        <w:tc>
          <w:tcPr>
            <w:tcW w:w="2267" w:type="dxa"/>
            <w:tcBorders>
              <w:top w:val="single" w:sz="4" w:space="0" w:color="auto"/>
            </w:tcBorders>
          </w:tcPr>
          <w:p w:rsidR="00BF0BE1" w:rsidRPr="000611D0" w:rsidRDefault="00BF0BE1" w:rsidP="00AC13A9">
            <w:pPr>
              <w:jc w:val="center"/>
              <w:rPr>
                <w:sz w:val="18"/>
                <w:szCs w:val="18"/>
              </w:rPr>
            </w:pPr>
            <w:r w:rsidRPr="000611D0">
              <w:rPr>
                <w:sz w:val="18"/>
                <w:szCs w:val="18"/>
              </w:rPr>
              <w:t>(Ф.И.О.)</w:t>
            </w:r>
          </w:p>
        </w:tc>
      </w:tr>
    </w:tbl>
    <w:p w:rsidR="00BF0BE1" w:rsidRPr="000611D0" w:rsidRDefault="00BF0BE1" w:rsidP="00AD2817">
      <w:pPr>
        <w:rPr>
          <w:sz w:val="18"/>
          <w:szCs w:val="18"/>
        </w:rPr>
      </w:pPr>
    </w:p>
    <w:p w:rsidR="00BF0BE1" w:rsidRPr="000611D0" w:rsidRDefault="00BF0BE1">
      <w:pPr>
        <w:rPr>
          <w:b/>
          <w:bCs/>
          <w:color w:val="000000"/>
          <w:szCs w:val="20"/>
        </w:rPr>
      </w:pPr>
      <w:r w:rsidRPr="000611D0">
        <w:rPr>
          <w:b/>
          <w:bCs/>
          <w:color w:val="000000"/>
        </w:rPr>
        <w:br w:type="page"/>
      </w:r>
    </w:p>
    <w:p w:rsidR="00BF0BE1" w:rsidRPr="000611D0" w:rsidRDefault="00BF0BE1" w:rsidP="00F53C99">
      <w:pPr>
        <w:pStyle w:val="20"/>
        <w:ind w:firstLine="0"/>
        <w:rPr>
          <w:b/>
          <w:caps/>
          <w:sz w:val="18"/>
          <w:szCs w:val="18"/>
        </w:rPr>
      </w:pPr>
      <w:bookmarkStart w:id="264" w:name="_Toc188084731"/>
      <w:bookmarkStart w:id="265" w:name="_Toc188428545"/>
      <w:bookmarkStart w:id="266" w:name="_Toc194217292"/>
      <w:bookmarkStart w:id="267" w:name="_Toc194217779"/>
      <w:bookmarkStart w:id="268" w:name="_Toc194218501"/>
      <w:bookmarkStart w:id="269" w:name="_Toc194219113"/>
      <w:bookmarkStart w:id="270" w:name="_Toc194226653"/>
      <w:bookmarkStart w:id="271" w:name="_Toc194226777"/>
      <w:bookmarkStart w:id="272" w:name="_Toc194227256"/>
      <w:bookmarkStart w:id="273" w:name="_Toc194228116"/>
      <w:bookmarkStart w:id="274" w:name="_Toc198449619"/>
      <w:bookmarkStart w:id="275" w:name="_Toc198450067"/>
      <w:bookmarkStart w:id="276" w:name="_Toc198469602"/>
      <w:bookmarkStart w:id="277" w:name="_Toc199151015"/>
      <w:bookmarkStart w:id="278" w:name="_Toc199232370"/>
      <w:bookmarkStart w:id="279" w:name="_Toc458460497"/>
      <w:r w:rsidRPr="000611D0">
        <w:rPr>
          <w:b/>
          <w:caps/>
          <w:sz w:val="18"/>
          <w:szCs w:val="18"/>
        </w:rPr>
        <w:t>ФОРМА 1.</w:t>
      </w:r>
      <w:bookmarkEnd w:id="264"/>
      <w:bookmarkEnd w:id="265"/>
      <w:r w:rsidRPr="000611D0">
        <w:rPr>
          <w:b/>
          <w:caps/>
          <w:sz w:val="18"/>
          <w:szCs w:val="18"/>
        </w:rPr>
        <w:t xml:space="preserve">2 ФОРМА </w:t>
      </w:r>
      <w:bookmarkEnd w:id="266"/>
      <w:bookmarkEnd w:id="267"/>
      <w:bookmarkEnd w:id="268"/>
      <w:bookmarkEnd w:id="269"/>
      <w:r w:rsidRPr="000611D0">
        <w:rPr>
          <w:b/>
          <w:caps/>
          <w:sz w:val="18"/>
          <w:szCs w:val="18"/>
        </w:rPr>
        <w:t>СВЕДЕНИЙ О</w:t>
      </w:r>
      <w:bookmarkEnd w:id="270"/>
      <w:bookmarkEnd w:id="271"/>
      <w:bookmarkEnd w:id="272"/>
      <w:bookmarkEnd w:id="273"/>
      <w:bookmarkEnd w:id="274"/>
      <w:bookmarkEnd w:id="275"/>
      <w:bookmarkEnd w:id="276"/>
      <w:bookmarkEnd w:id="277"/>
      <w:bookmarkEnd w:id="278"/>
      <w:r w:rsidRPr="000611D0">
        <w:rPr>
          <w:b/>
          <w:caps/>
          <w:sz w:val="18"/>
          <w:szCs w:val="18"/>
        </w:rPr>
        <w:t xml:space="preserve"> ЗАЯВИТЕЛЕ</w:t>
      </w:r>
      <w:bookmarkEnd w:id="279"/>
    </w:p>
    <w:p w:rsidR="00BF0BE1" w:rsidRPr="000611D0" w:rsidRDefault="00BF0BE1" w:rsidP="00F53C99">
      <w:pPr>
        <w:jc w:val="center"/>
        <w:rPr>
          <w:b/>
          <w:bCs/>
          <w:caps/>
          <w:color w:val="000000"/>
          <w:sz w:val="18"/>
          <w:szCs w:val="18"/>
        </w:rPr>
      </w:pPr>
    </w:p>
    <w:p w:rsidR="00BF0BE1" w:rsidRPr="000611D0" w:rsidRDefault="00BF0BE1" w:rsidP="00F53C99">
      <w:pPr>
        <w:jc w:val="center"/>
        <w:rPr>
          <w:b/>
          <w:bCs/>
          <w:caps/>
          <w:color w:val="000000"/>
          <w:sz w:val="18"/>
          <w:szCs w:val="18"/>
        </w:rPr>
      </w:pPr>
    </w:p>
    <w:p w:rsidR="00BF0BE1" w:rsidRPr="000611D0" w:rsidRDefault="00BF0BE1" w:rsidP="00F53C99">
      <w:pPr>
        <w:jc w:val="center"/>
        <w:rPr>
          <w:b/>
          <w:bCs/>
          <w:caps/>
          <w:color w:val="000000"/>
          <w:sz w:val="18"/>
          <w:szCs w:val="18"/>
        </w:rPr>
      </w:pPr>
      <w:r w:rsidRPr="000611D0">
        <w:rPr>
          <w:b/>
          <w:bCs/>
          <w:caps/>
          <w:color w:val="000000"/>
          <w:sz w:val="18"/>
          <w:szCs w:val="18"/>
        </w:rPr>
        <w:t>Сведения о ЗАЯВИТЕЛЕ – ЮРИДИЧЕСКОМ ЛИЦЕ</w:t>
      </w:r>
    </w:p>
    <w:p w:rsidR="00BF0BE1" w:rsidRPr="000611D0" w:rsidRDefault="00BF0BE1" w:rsidP="00F53C99">
      <w:pPr>
        <w:jc w:val="center"/>
        <w:rPr>
          <w:b/>
          <w:bCs/>
          <w:caps/>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121"/>
        <w:gridCol w:w="4528"/>
      </w:tblGrid>
      <w:tr w:rsidR="00BF0BE1" w:rsidRPr="000611D0">
        <w:trPr>
          <w:trHeight w:val="397"/>
          <w:jc w:val="center"/>
        </w:trPr>
        <w:tc>
          <w:tcPr>
            <w:tcW w:w="467" w:type="dxa"/>
            <w:vAlign w:val="center"/>
          </w:tcPr>
          <w:p w:rsidR="00BF0BE1" w:rsidRPr="000611D0" w:rsidRDefault="00BF0BE1" w:rsidP="00241CFD">
            <w:pPr>
              <w:rPr>
                <w:sz w:val="18"/>
                <w:szCs w:val="18"/>
              </w:rPr>
            </w:pPr>
            <w:r w:rsidRPr="000611D0">
              <w:rPr>
                <w:sz w:val="18"/>
                <w:szCs w:val="18"/>
              </w:rPr>
              <w:t>1.</w:t>
            </w:r>
          </w:p>
        </w:tc>
        <w:tc>
          <w:tcPr>
            <w:tcW w:w="5121" w:type="dxa"/>
            <w:vAlign w:val="center"/>
          </w:tcPr>
          <w:p w:rsidR="00BF0BE1" w:rsidRPr="000611D0" w:rsidRDefault="00BF0BE1" w:rsidP="00241CFD">
            <w:pPr>
              <w:rPr>
                <w:b/>
                <w:bCs/>
                <w:caps/>
                <w:color w:val="000000"/>
                <w:sz w:val="18"/>
                <w:szCs w:val="18"/>
              </w:rPr>
            </w:pPr>
            <w:r w:rsidRPr="000611D0">
              <w:rPr>
                <w:sz w:val="18"/>
                <w:szCs w:val="18"/>
              </w:rPr>
              <w:t>Фирменное наименование (наименование)</w:t>
            </w:r>
          </w:p>
        </w:tc>
        <w:tc>
          <w:tcPr>
            <w:tcW w:w="4528"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467" w:type="dxa"/>
            <w:vAlign w:val="center"/>
          </w:tcPr>
          <w:p w:rsidR="00BF0BE1" w:rsidRPr="000611D0" w:rsidRDefault="00BF0BE1" w:rsidP="00241CFD">
            <w:pPr>
              <w:rPr>
                <w:sz w:val="18"/>
                <w:szCs w:val="18"/>
              </w:rPr>
            </w:pPr>
            <w:r w:rsidRPr="000611D0">
              <w:rPr>
                <w:sz w:val="18"/>
                <w:szCs w:val="18"/>
              </w:rPr>
              <w:t>2.</w:t>
            </w:r>
          </w:p>
        </w:tc>
        <w:tc>
          <w:tcPr>
            <w:tcW w:w="5121" w:type="dxa"/>
            <w:vAlign w:val="center"/>
          </w:tcPr>
          <w:p w:rsidR="00BF0BE1" w:rsidRPr="000611D0" w:rsidRDefault="00BF0BE1" w:rsidP="00241CFD">
            <w:pPr>
              <w:rPr>
                <w:b/>
                <w:bCs/>
                <w:caps/>
                <w:color w:val="000000"/>
                <w:sz w:val="18"/>
                <w:szCs w:val="18"/>
              </w:rPr>
            </w:pPr>
            <w:r w:rsidRPr="000611D0">
              <w:rPr>
                <w:sz w:val="18"/>
                <w:szCs w:val="18"/>
              </w:rPr>
              <w:t>Организационно-правовая форма</w:t>
            </w:r>
          </w:p>
        </w:tc>
        <w:tc>
          <w:tcPr>
            <w:tcW w:w="4528"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467" w:type="dxa"/>
            <w:vAlign w:val="center"/>
          </w:tcPr>
          <w:p w:rsidR="00BF0BE1" w:rsidRPr="000611D0" w:rsidRDefault="00BF0BE1" w:rsidP="00241CFD">
            <w:pPr>
              <w:rPr>
                <w:sz w:val="18"/>
                <w:szCs w:val="18"/>
              </w:rPr>
            </w:pPr>
            <w:r w:rsidRPr="000611D0">
              <w:rPr>
                <w:sz w:val="18"/>
                <w:szCs w:val="18"/>
              </w:rPr>
              <w:t>3.</w:t>
            </w:r>
          </w:p>
        </w:tc>
        <w:tc>
          <w:tcPr>
            <w:tcW w:w="5121" w:type="dxa"/>
            <w:vAlign w:val="center"/>
          </w:tcPr>
          <w:p w:rsidR="00BF0BE1" w:rsidRPr="000611D0" w:rsidRDefault="00BF0BE1" w:rsidP="00241CFD">
            <w:pPr>
              <w:rPr>
                <w:b/>
                <w:bCs/>
                <w:caps/>
                <w:color w:val="000000"/>
                <w:sz w:val="18"/>
                <w:szCs w:val="18"/>
              </w:rPr>
            </w:pPr>
            <w:r w:rsidRPr="000611D0">
              <w:rPr>
                <w:sz w:val="18"/>
                <w:szCs w:val="18"/>
              </w:rPr>
              <w:t>Место нахождения</w:t>
            </w:r>
          </w:p>
        </w:tc>
        <w:tc>
          <w:tcPr>
            <w:tcW w:w="4528"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467" w:type="dxa"/>
            <w:vAlign w:val="center"/>
          </w:tcPr>
          <w:p w:rsidR="00BF0BE1" w:rsidRPr="000611D0" w:rsidRDefault="00BF0BE1" w:rsidP="00241CFD">
            <w:pPr>
              <w:rPr>
                <w:sz w:val="18"/>
                <w:szCs w:val="18"/>
              </w:rPr>
            </w:pPr>
            <w:r w:rsidRPr="000611D0">
              <w:rPr>
                <w:sz w:val="18"/>
                <w:szCs w:val="18"/>
              </w:rPr>
              <w:t>4.</w:t>
            </w:r>
          </w:p>
        </w:tc>
        <w:tc>
          <w:tcPr>
            <w:tcW w:w="5121" w:type="dxa"/>
            <w:vAlign w:val="center"/>
          </w:tcPr>
          <w:p w:rsidR="00BF0BE1" w:rsidRPr="000611D0" w:rsidRDefault="00BF0BE1" w:rsidP="00241CFD">
            <w:pPr>
              <w:rPr>
                <w:b/>
                <w:bCs/>
                <w:caps/>
                <w:color w:val="000000"/>
                <w:sz w:val="18"/>
                <w:szCs w:val="18"/>
              </w:rPr>
            </w:pPr>
            <w:r w:rsidRPr="000611D0">
              <w:rPr>
                <w:sz w:val="18"/>
                <w:szCs w:val="18"/>
              </w:rPr>
              <w:t>Почтовый адрес</w:t>
            </w:r>
          </w:p>
        </w:tc>
        <w:tc>
          <w:tcPr>
            <w:tcW w:w="4528"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467" w:type="dxa"/>
            <w:vAlign w:val="center"/>
          </w:tcPr>
          <w:p w:rsidR="00BF0BE1" w:rsidRPr="000611D0" w:rsidRDefault="00BF0BE1" w:rsidP="00241CFD">
            <w:pPr>
              <w:shd w:val="clear" w:color="auto" w:fill="FFFFFF"/>
              <w:spacing w:line="360" w:lineRule="auto"/>
              <w:rPr>
                <w:sz w:val="18"/>
                <w:szCs w:val="18"/>
              </w:rPr>
            </w:pPr>
            <w:r w:rsidRPr="000611D0">
              <w:rPr>
                <w:sz w:val="18"/>
                <w:szCs w:val="18"/>
              </w:rPr>
              <w:t>5.</w:t>
            </w:r>
          </w:p>
        </w:tc>
        <w:tc>
          <w:tcPr>
            <w:tcW w:w="5121" w:type="dxa"/>
            <w:vAlign w:val="center"/>
          </w:tcPr>
          <w:p w:rsidR="00BF0BE1" w:rsidRPr="000611D0" w:rsidRDefault="00BF0BE1" w:rsidP="00241CFD">
            <w:pPr>
              <w:rPr>
                <w:b/>
                <w:bCs/>
                <w:caps/>
                <w:color w:val="000000"/>
                <w:sz w:val="18"/>
                <w:szCs w:val="18"/>
              </w:rPr>
            </w:pPr>
            <w:r w:rsidRPr="000611D0">
              <w:rPr>
                <w:sz w:val="18"/>
                <w:szCs w:val="18"/>
              </w:rPr>
              <w:t>Номер контактного телефона</w:t>
            </w:r>
          </w:p>
        </w:tc>
        <w:tc>
          <w:tcPr>
            <w:tcW w:w="4528" w:type="dxa"/>
            <w:vAlign w:val="center"/>
          </w:tcPr>
          <w:p w:rsidR="00BF0BE1" w:rsidRPr="000611D0" w:rsidRDefault="00BF0BE1" w:rsidP="00241CFD">
            <w:pPr>
              <w:rPr>
                <w:b/>
                <w:bCs/>
                <w:caps/>
                <w:color w:val="000000"/>
                <w:sz w:val="18"/>
                <w:szCs w:val="18"/>
              </w:rPr>
            </w:pPr>
          </w:p>
        </w:tc>
      </w:tr>
    </w:tbl>
    <w:p w:rsidR="00BF0BE1" w:rsidRPr="000611D0" w:rsidRDefault="00BF0BE1" w:rsidP="00F53C99">
      <w:pPr>
        <w:jc w:val="center"/>
        <w:rPr>
          <w:b/>
          <w:bCs/>
          <w:caps/>
          <w:color w:val="000000"/>
          <w:sz w:val="18"/>
          <w:szCs w:val="18"/>
        </w:rPr>
      </w:pPr>
      <w:bookmarkStart w:id="280" w:name="_ФОРМА_1.4_ФОРМА_ДОВЕРЕННОСТИ"/>
      <w:bookmarkStart w:id="281" w:name="_ФОРМА_1.5_ФОРМА_ПРЕДЛОЖЕНИЯ_О_ФУНКЦ"/>
      <w:bookmarkEnd w:id="280"/>
      <w:bookmarkEnd w:id="281"/>
    </w:p>
    <w:p w:rsidR="00BF0BE1" w:rsidRPr="000611D0" w:rsidRDefault="00BF0BE1" w:rsidP="00F53C99">
      <w:pPr>
        <w:jc w:val="center"/>
        <w:rPr>
          <w:b/>
          <w:bCs/>
          <w:caps/>
          <w:color w:val="000000"/>
          <w:sz w:val="18"/>
          <w:szCs w:val="18"/>
        </w:rPr>
      </w:pPr>
    </w:p>
    <w:p w:rsidR="00BF0BE1" w:rsidRPr="000611D0" w:rsidRDefault="00BF0BE1" w:rsidP="00AD2817">
      <w:pPr>
        <w:pStyle w:val="a"/>
        <w:numPr>
          <w:ilvl w:val="0"/>
          <w:numId w:val="0"/>
        </w:numPr>
        <w:rPr>
          <w:sz w:val="18"/>
          <w:szCs w:val="18"/>
        </w:rPr>
      </w:pPr>
    </w:p>
    <w:tbl>
      <w:tblPr>
        <w:tblW w:w="10051" w:type="dxa"/>
        <w:jc w:val="center"/>
        <w:tblLook w:val="01E0" w:firstRow="1" w:lastRow="1" w:firstColumn="1" w:lastColumn="1" w:noHBand="0" w:noVBand="0"/>
      </w:tblPr>
      <w:tblGrid>
        <w:gridCol w:w="2163"/>
        <w:gridCol w:w="1422"/>
        <w:gridCol w:w="2875"/>
        <w:gridCol w:w="1324"/>
        <w:gridCol w:w="2267"/>
      </w:tblGrid>
      <w:tr w:rsidR="00BF0BE1" w:rsidRPr="000611D0">
        <w:trPr>
          <w:jc w:val="center"/>
        </w:trPr>
        <w:tc>
          <w:tcPr>
            <w:tcW w:w="2163" w:type="dxa"/>
            <w:tcBorders>
              <w:bottom w:val="single" w:sz="4" w:space="0" w:color="auto"/>
            </w:tcBorders>
          </w:tcPr>
          <w:p w:rsidR="00BF0BE1" w:rsidRPr="000611D0" w:rsidRDefault="00BF0BE1" w:rsidP="00AC13A9">
            <w:pPr>
              <w:rPr>
                <w:sz w:val="18"/>
                <w:szCs w:val="18"/>
              </w:rPr>
            </w:pPr>
          </w:p>
        </w:tc>
        <w:tc>
          <w:tcPr>
            <w:tcW w:w="1422" w:type="dxa"/>
          </w:tcPr>
          <w:p w:rsidR="00BF0BE1" w:rsidRPr="000611D0" w:rsidRDefault="00BF0BE1" w:rsidP="00AC13A9">
            <w:pPr>
              <w:rPr>
                <w:sz w:val="18"/>
                <w:szCs w:val="18"/>
              </w:rPr>
            </w:pPr>
          </w:p>
        </w:tc>
        <w:tc>
          <w:tcPr>
            <w:tcW w:w="2875" w:type="dxa"/>
            <w:tcBorders>
              <w:bottom w:val="single" w:sz="4" w:space="0" w:color="auto"/>
            </w:tcBorders>
          </w:tcPr>
          <w:p w:rsidR="00BF0BE1" w:rsidRPr="000611D0" w:rsidRDefault="00BF0BE1" w:rsidP="00AC13A9">
            <w:pPr>
              <w:rPr>
                <w:sz w:val="18"/>
                <w:szCs w:val="18"/>
              </w:rPr>
            </w:pPr>
          </w:p>
        </w:tc>
        <w:tc>
          <w:tcPr>
            <w:tcW w:w="1324" w:type="dxa"/>
          </w:tcPr>
          <w:p w:rsidR="00BF0BE1" w:rsidRPr="000611D0" w:rsidRDefault="00BF0BE1" w:rsidP="00AC13A9">
            <w:pPr>
              <w:rPr>
                <w:sz w:val="18"/>
                <w:szCs w:val="18"/>
              </w:rPr>
            </w:pPr>
          </w:p>
        </w:tc>
        <w:tc>
          <w:tcPr>
            <w:tcW w:w="2267" w:type="dxa"/>
            <w:tcBorders>
              <w:bottom w:val="single" w:sz="4" w:space="0" w:color="auto"/>
            </w:tcBorders>
          </w:tcPr>
          <w:p w:rsidR="00BF0BE1" w:rsidRPr="000611D0" w:rsidRDefault="00BF0BE1" w:rsidP="00AC13A9">
            <w:pPr>
              <w:rPr>
                <w:sz w:val="18"/>
                <w:szCs w:val="18"/>
              </w:rPr>
            </w:pPr>
          </w:p>
        </w:tc>
      </w:tr>
      <w:tr w:rsidR="00BF0BE1" w:rsidRPr="000611D0">
        <w:trPr>
          <w:jc w:val="center"/>
        </w:trPr>
        <w:tc>
          <w:tcPr>
            <w:tcW w:w="2163" w:type="dxa"/>
            <w:tcBorders>
              <w:top w:val="single" w:sz="4" w:space="0" w:color="auto"/>
            </w:tcBorders>
          </w:tcPr>
          <w:p w:rsidR="00BF0BE1" w:rsidRPr="000611D0" w:rsidRDefault="00BF0BE1" w:rsidP="00AC13A9">
            <w:pPr>
              <w:jc w:val="center"/>
              <w:rPr>
                <w:sz w:val="18"/>
                <w:szCs w:val="18"/>
              </w:rPr>
            </w:pPr>
            <w:r w:rsidRPr="000611D0">
              <w:rPr>
                <w:sz w:val="18"/>
                <w:szCs w:val="18"/>
              </w:rPr>
              <w:t>(должность)</w:t>
            </w:r>
          </w:p>
        </w:tc>
        <w:tc>
          <w:tcPr>
            <w:tcW w:w="1422" w:type="dxa"/>
          </w:tcPr>
          <w:p w:rsidR="00BF0BE1" w:rsidRPr="000611D0" w:rsidRDefault="00BF0BE1" w:rsidP="00AC13A9">
            <w:pPr>
              <w:rPr>
                <w:sz w:val="18"/>
                <w:szCs w:val="18"/>
              </w:rPr>
            </w:pPr>
          </w:p>
        </w:tc>
        <w:tc>
          <w:tcPr>
            <w:tcW w:w="2875" w:type="dxa"/>
            <w:tcBorders>
              <w:top w:val="single" w:sz="4" w:space="0" w:color="auto"/>
            </w:tcBorders>
          </w:tcPr>
          <w:p w:rsidR="00BF0BE1" w:rsidRPr="000611D0" w:rsidRDefault="00BF0BE1" w:rsidP="00AC13A9">
            <w:pPr>
              <w:jc w:val="center"/>
              <w:rPr>
                <w:sz w:val="18"/>
                <w:szCs w:val="18"/>
              </w:rPr>
            </w:pPr>
            <w:r w:rsidRPr="000611D0">
              <w:rPr>
                <w:sz w:val="18"/>
                <w:szCs w:val="18"/>
              </w:rPr>
              <w:t>(подпись, печать (при наличии))</w:t>
            </w:r>
          </w:p>
        </w:tc>
        <w:tc>
          <w:tcPr>
            <w:tcW w:w="1324" w:type="dxa"/>
          </w:tcPr>
          <w:p w:rsidR="00BF0BE1" w:rsidRPr="000611D0" w:rsidRDefault="00BF0BE1" w:rsidP="00AC13A9">
            <w:pPr>
              <w:rPr>
                <w:sz w:val="18"/>
                <w:szCs w:val="18"/>
              </w:rPr>
            </w:pPr>
          </w:p>
        </w:tc>
        <w:tc>
          <w:tcPr>
            <w:tcW w:w="2267" w:type="dxa"/>
            <w:tcBorders>
              <w:top w:val="single" w:sz="4" w:space="0" w:color="auto"/>
            </w:tcBorders>
          </w:tcPr>
          <w:p w:rsidR="00BF0BE1" w:rsidRPr="000611D0" w:rsidRDefault="00BF0BE1" w:rsidP="00AC13A9">
            <w:pPr>
              <w:jc w:val="center"/>
              <w:rPr>
                <w:sz w:val="18"/>
                <w:szCs w:val="18"/>
              </w:rPr>
            </w:pPr>
            <w:r w:rsidRPr="000611D0">
              <w:rPr>
                <w:sz w:val="18"/>
                <w:szCs w:val="18"/>
              </w:rPr>
              <w:t>(Ф.И.О.)</w:t>
            </w:r>
          </w:p>
        </w:tc>
      </w:tr>
    </w:tbl>
    <w:p w:rsidR="00BF0BE1" w:rsidRPr="000611D0" w:rsidRDefault="00BF0BE1" w:rsidP="00AD2817">
      <w:pPr>
        <w:rPr>
          <w:sz w:val="18"/>
          <w:szCs w:val="18"/>
        </w:rPr>
      </w:pPr>
    </w:p>
    <w:p w:rsidR="00BF0BE1" w:rsidRPr="000611D0" w:rsidRDefault="00BF0BE1" w:rsidP="00F53C99">
      <w:pPr>
        <w:jc w:val="center"/>
        <w:rPr>
          <w:b/>
          <w:bCs/>
          <w:caps/>
          <w:color w:val="000000"/>
          <w:sz w:val="18"/>
          <w:szCs w:val="18"/>
        </w:rPr>
      </w:pPr>
    </w:p>
    <w:p w:rsidR="00BF0BE1" w:rsidRPr="000611D0" w:rsidRDefault="00BF0BE1" w:rsidP="00F53C99">
      <w:pPr>
        <w:jc w:val="center"/>
        <w:rPr>
          <w:b/>
          <w:bCs/>
          <w:caps/>
          <w:color w:val="000000"/>
          <w:sz w:val="18"/>
          <w:szCs w:val="18"/>
        </w:rPr>
      </w:pPr>
      <w:r w:rsidRPr="000611D0">
        <w:rPr>
          <w:b/>
          <w:bCs/>
          <w:caps/>
          <w:color w:val="000000"/>
          <w:sz w:val="18"/>
          <w:szCs w:val="18"/>
        </w:rPr>
        <w:br w:type="page"/>
        <w:t>Сведения о ЗАЯВИТЕЛЕ – ИНДИВИДУАЛЬНОМ ПРЕДПРИНИМАТЕЛЕ</w:t>
      </w:r>
    </w:p>
    <w:p w:rsidR="00BF0BE1" w:rsidRPr="000611D0" w:rsidRDefault="00BF0BE1" w:rsidP="00F53C99">
      <w:pPr>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021"/>
        <w:gridCol w:w="4446"/>
      </w:tblGrid>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1.</w:t>
            </w:r>
          </w:p>
        </w:tc>
        <w:tc>
          <w:tcPr>
            <w:tcW w:w="5021" w:type="dxa"/>
            <w:vAlign w:val="center"/>
          </w:tcPr>
          <w:p w:rsidR="00BF0BE1" w:rsidRPr="000611D0" w:rsidRDefault="00BF0BE1" w:rsidP="00241CFD">
            <w:pPr>
              <w:rPr>
                <w:b/>
                <w:bCs/>
                <w:caps/>
                <w:color w:val="000000"/>
                <w:sz w:val="18"/>
                <w:szCs w:val="18"/>
              </w:rPr>
            </w:pPr>
            <w:r w:rsidRPr="000611D0">
              <w:rPr>
                <w:sz w:val="18"/>
                <w:szCs w:val="18"/>
              </w:rPr>
              <w:t>Фамилия, имя, отчество</w:t>
            </w:r>
          </w:p>
        </w:tc>
        <w:tc>
          <w:tcPr>
            <w:tcW w:w="4446"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2.</w:t>
            </w:r>
          </w:p>
        </w:tc>
        <w:tc>
          <w:tcPr>
            <w:tcW w:w="9467" w:type="dxa"/>
            <w:gridSpan w:val="2"/>
            <w:vAlign w:val="center"/>
          </w:tcPr>
          <w:p w:rsidR="00BF0BE1" w:rsidRPr="000611D0" w:rsidRDefault="00BF0BE1" w:rsidP="00241CFD">
            <w:pPr>
              <w:rPr>
                <w:b/>
                <w:bCs/>
                <w:caps/>
                <w:color w:val="000000"/>
                <w:sz w:val="18"/>
                <w:szCs w:val="18"/>
              </w:rPr>
            </w:pPr>
            <w:r w:rsidRPr="000611D0">
              <w:rPr>
                <w:bCs/>
                <w:color w:val="000000"/>
                <w:sz w:val="18"/>
                <w:szCs w:val="18"/>
              </w:rPr>
              <w:t>Паспортные данные:</w:t>
            </w:r>
          </w:p>
        </w:tc>
      </w:tr>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2.1.</w:t>
            </w:r>
          </w:p>
        </w:tc>
        <w:tc>
          <w:tcPr>
            <w:tcW w:w="5021" w:type="dxa"/>
            <w:vAlign w:val="center"/>
          </w:tcPr>
          <w:p w:rsidR="00BF0BE1" w:rsidRPr="000611D0" w:rsidRDefault="00BF0BE1" w:rsidP="00241CFD">
            <w:pPr>
              <w:rPr>
                <w:bCs/>
                <w:color w:val="000000"/>
                <w:sz w:val="18"/>
                <w:szCs w:val="18"/>
              </w:rPr>
            </w:pPr>
            <w:r w:rsidRPr="000611D0">
              <w:rPr>
                <w:bCs/>
                <w:color w:val="000000"/>
                <w:sz w:val="18"/>
                <w:szCs w:val="18"/>
              </w:rPr>
              <w:t>серия паспорта</w:t>
            </w:r>
          </w:p>
        </w:tc>
        <w:tc>
          <w:tcPr>
            <w:tcW w:w="4446"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2.2.</w:t>
            </w:r>
          </w:p>
        </w:tc>
        <w:tc>
          <w:tcPr>
            <w:tcW w:w="5021" w:type="dxa"/>
            <w:vAlign w:val="center"/>
          </w:tcPr>
          <w:p w:rsidR="00BF0BE1" w:rsidRPr="000611D0" w:rsidRDefault="00BF0BE1" w:rsidP="00241CFD">
            <w:pPr>
              <w:rPr>
                <w:bCs/>
                <w:color w:val="000000"/>
                <w:sz w:val="18"/>
                <w:szCs w:val="18"/>
              </w:rPr>
            </w:pPr>
            <w:r w:rsidRPr="000611D0">
              <w:rPr>
                <w:bCs/>
                <w:color w:val="000000"/>
                <w:sz w:val="18"/>
                <w:szCs w:val="18"/>
              </w:rPr>
              <w:t>номер паспорта</w:t>
            </w:r>
          </w:p>
        </w:tc>
        <w:tc>
          <w:tcPr>
            <w:tcW w:w="4446"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2.3.</w:t>
            </w:r>
          </w:p>
        </w:tc>
        <w:tc>
          <w:tcPr>
            <w:tcW w:w="5021" w:type="dxa"/>
            <w:vAlign w:val="center"/>
          </w:tcPr>
          <w:p w:rsidR="00BF0BE1" w:rsidRPr="000611D0" w:rsidRDefault="00BF0BE1" w:rsidP="00241CFD">
            <w:pPr>
              <w:rPr>
                <w:bCs/>
                <w:color w:val="000000"/>
                <w:sz w:val="18"/>
                <w:szCs w:val="18"/>
              </w:rPr>
            </w:pPr>
            <w:r w:rsidRPr="000611D0">
              <w:rPr>
                <w:bCs/>
                <w:color w:val="000000"/>
                <w:sz w:val="18"/>
                <w:szCs w:val="18"/>
              </w:rPr>
              <w:t>дата выдачи паспорта</w:t>
            </w:r>
          </w:p>
        </w:tc>
        <w:tc>
          <w:tcPr>
            <w:tcW w:w="4446"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2.4.</w:t>
            </w:r>
          </w:p>
        </w:tc>
        <w:tc>
          <w:tcPr>
            <w:tcW w:w="5021" w:type="dxa"/>
            <w:vAlign w:val="center"/>
          </w:tcPr>
          <w:p w:rsidR="00BF0BE1" w:rsidRPr="000611D0" w:rsidRDefault="00BF0BE1" w:rsidP="00241CFD">
            <w:pPr>
              <w:rPr>
                <w:bCs/>
                <w:color w:val="000000"/>
                <w:sz w:val="18"/>
                <w:szCs w:val="18"/>
              </w:rPr>
            </w:pPr>
            <w:r w:rsidRPr="000611D0">
              <w:rPr>
                <w:bCs/>
                <w:color w:val="000000"/>
                <w:sz w:val="18"/>
                <w:szCs w:val="18"/>
              </w:rPr>
              <w:t>орган, выдавший паспорт</w:t>
            </w:r>
          </w:p>
        </w:tc>
        <w:tc>
          <w:tcPr>
            <w:tcW w:w="4446"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3.</w:t>
            </w:r>
          </w:p>
        </w:tc>
        <w:tc>
          <w:tcPr>
            <w:tcW w:w="5021" w:type="dxa"/>
            <w:vAlign w:val="center"/>
          </w:tcPr>
          <w:p w:rsidR="00BF0BE1" w:rsidRPr="000611D0" w:rsidRDefault="00BF0BE1" w:rsidP="00241CFD">
            <w:pPr>
              <w:rPr>
                <w:sz w:val="18"/>
                <w:szCs w:val="18"/>
              </w:rPr>
            </w:pPr>
            <w:r w:rsidRPr="000611D0">
              <w:rPr>
                <w:sz w:val="18"/>
                <w:szCs w:val="18"/>
              </w:rPr>
              <w:t>Место жительства</w:t>
            </w:r>
          </w:p>
        </w:tc>
        <w:tc>
          <w:tcPr>
            <w:tcW w:w="4446"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4.</w:t>
            </w:r>
          </w:p>
        </w:tc>
        <w:tc>
          <w:tcPr>
            <w:tcW w:w="5021" w:type="dxa"/>
            <w:vAlign w:val="center"/>
          </w:tcPr>
          <w:p w:rsidR="00BF0BE1" w:rsidRPr="000611D0" w:rsidRDefault="00BF0BE1" w:rsidP="00241CFD">
            <w:pPr>
              <w:rPr>
                <w:sz w:val="18"/>
                <w:szCs w:val="18"/>
              </w:rPr>
            </w:pPr>
            <w:r w:rsidRPr="000611D0">
              <w:rPr>
                <w:sz w:val="18"/>
                <w:szCs w:val="18"/>
              </w:rPr>
              <w:t>Номер контактного телефона</w:t>
            </w:r>
          </w:p>
        </w:tc>
        <w:tc>
          <w:tcPr>
            <w:tcW w:w="4446" w:type="dxa"/>
            <w:vAlign w:val="center"/>
          </w:tcPr>
          <w:p w:rsidR="00BF0BE1" w:rsidRPr="000611D0" w:rsidRDefault="00BF0BE1" w:rsidP="00241CFD">
            <w:pPr>
              <w:rPr>
                <w:b/>
                <w:bCs/>
                <w:caps/>
                <w:color w:val="000000"/>
                <w:sz w:val="18"/>
                <w:szCs w:val="18"/>
              </w:rPr>
            </w:pPr>
          </w:p>
        </w:tc>
      </w:tr>
    </w:tbl>
    <w:p w:rsidR="00BF0BE1" w:rsidRPr="000611D0" w:rsidRDefault="00BF0BE1" w:rsidP="008E7E55"/>
    <w:p w:rsidR="00BF0BE1" w:rsidRPr="000611D0" w:rsidRDefault="00BF0BE1" w:rsidP="00AD2817">
      <w:pPr>
        <w:pStyle w:val="a"/>
        <w:numPr>
          <w:ilvl w:val="0"/>
          <w:numId w:val="0"/>
        </w:numPr>
        <w:rPr>
          <w:sz w:val="18"/>
          <w:szCs w:val="18"/>
        </w:rPr>
      </w:pPr>
    </w:p>
    <w:tbl>
      <w:tblPr>
        <w:tblW w:w="10051" w:type="dxa"/>
        <w:jc w:val="center"/>
        <w:tblLook w:val="01E0" w:firstRow="1" w:lastRow="1" w:firstColumn="1" w:lastColumn="1" w:noHBand="0" w:noVBand="0"/>
      </w:tblPr>
      <w:tblGrid>
        <w:gridCol w:w="2163"/>
        <w:gridCol w:w="1422"/>
        <w:gridCol w:w="2875"/>
        <w:gridCol w:w="1324"/>
        <w:gridCol w:w="2267"/>
      </w:tblGrid>
      <w:tr w:rsidR="00BF0BE1" w:rsidRPr="000611D0">
        <w:trPr>
          <w:jc w:val="center"/>
        </w:trPr>
        <w:tc>
          <w:tcPr>
            <w:tcW w:w="2163" w:type="dxa"/>
            <w:tcBorders>
              <w:bottom w:val="single" w:sz="4" w:space="0" w:color="auto"/>
            </w:tcBorders>
          </w:tcPr>
          <w:p w:rsidR="00BF0BE1" w:rsidRPr="000611D0" w:rsidRDefault="00BF0BE1" w:rsidP="00AC13A9">
            <w:pPr>
              <w:rPr>
                <w:sz w:val="18"/>
                <w:szCs w:val="18"/>
              </w:rPr>
            </w:pPr>
          </w:p>
        </w:tc>
        <w:tc>
          <w:tcPr>
            <w:tcW w:w="1422" w:type="dxa"/>
          </w:tcPr>
          <w:p w:rsidR="00BF0BE1" w:rsidRPr="000611D0" w:rsidRDefault="00BF0BE1" w:rsidP="00AC13A9">
            <w:pPr>
              <w:rPr>
                <w:sz w:val="18"/>
                <w:szCs w:val="18"/>
              </w:rPr>
            </w:pPr>
          </w:p>
        </w:tc>
        <w:tc>
          <w:tcPr>
            <w:tcW w:w="2875" w:type="dxa"/>
            <w:tcBorders>
              <w:bottom w:val="single" w:sz="4" w:space="0" w:color="auto"/>
            </w:tcBorders>
          </w:tcPr>
          <w:p w:rsidR="00BF0BE1" w:rsidRPr="000611D0" w:rsidRDefault="00BF0BE1" w:rsidP="00AC13A9">
            <w:pPr>
              <w:rPr>
                <w:sz w:val="18"/>
                <w:szCs w:val="18"/>
              </w:rPr>
            </w:pPr>
          </w:p>
        </w:tc>
        <w:tc>
          <w:tcPr>
            <w:tcW w:w="1324" w:type="dxa"/>
          </w:tcPr>
          <w:p w:rsidR="00BF0BE1" w:rsidRPr="000611D0" w:rsidRDefault="00BF0BE1" w:rsidP="00AC13A9">
            <w:pPr>
              <w:rPr>
                <w:sz w:val="18"/>
                <w:szCs w:val="18"/>
              </w:rPr>
            </w:pPr>
          </w:p>
        </w:tc>
        <w:tc>
          <w:tcPr>
            <w:tcW w:w="2267" w:type="dxa"/>
            <w:tcBorders>
              <w:bottom w:val="single" w:sz="4" w:space="0" w:color="auto"/>
            </w:tcBorders>
          </w:tcPr>
          <w:p w:rsidR="00BF0BE1" w:rsidRPr="000611D0" w:rsidRDefault="00BF0BE1" w:rsidP="00AC13A9">
            <w:pPr>
              <w:rPr>
                <w:sz w:val="18"/>
                <w:szCs w:val="18"/>
              </w:rPr>
            </w:pPr>
          </w:p>
        </w:tc>
      </w:tr>
      <w:tr w:rsidR="00BF0BE1" w:rsidRPr="000611D0">
        <w:trPr>
          <w:jc w:val="center"/>
        </w:trPr>
        <w:tc>
          <w:tcPr>
            <w:tcW w:w="2163" w:type="dxa"/>
            <w:tcBorders>
              <w:top w:val="single" w:sz="4" w:space="0" w:color="auto"/>
            </w:tcBorders>
          </w:tcPr>
          <w:p w:rsidR="00BF0BE1" w:rsidRPr="000611D0" w:rsidRDefault="00BF0BE1" w:rsidP="00AC13A9">
            <w:pPr>
              <w:jc w:val="center"/>
              <w:rPr>
                <w:sz w:val="18"/>
                <w:szCs w:val="18"/>
              </w:rPr>
            </w:pPr>
            <w:r w:rsidRPr="000611D0">
              <w:rPr>
                <w:sz w:val="18"/>
                <w:szCs w:val="18"/>
              </w:rPr>
              <w:t>(должность)</w:t>
            </w:r>
          </w:p>
        </w:tc>
        <w:tc>
          <w:tcPr>
            <w:tcW w:w="1422" w:type="dxa"/>
          </w:tcPr>
          <w:p w:rsidR="00BF0BE1" w:rsidRPr="000611D0" w:rsidRDefault="00BF0BE1" w:rsidP="00AC13A9">
            <w:pPr>
              <w:rPr>
                <w:sz w:val="18"/>
                <w:szCs w:val="18"/>
              </w:rPr>
            </w:pPr>
          </w:p>
        </w:tc>
        <w:tc>
          <w:tcPr>
            <w:tcW w:w="2875" w:type="dxa"/>
            <w:tcBorders>
              <w:top w:val="single" w:sz="4" w:space="0" w:color="auto"/>
            </w:tcBorders>
          </w:tcPr>
          <w:p w:rsidR="00BF0BE1" w:rsidRPr="000611D0" w:rsidRDefault="00BF0BE1" w:rsidP="00AC13A9">
            <w:pPr>
              <w:jc w:val="center"/>
              <w:rPr>
                <w:sz w:val="18"/>
                <w:szCs w:val="18"/>
              </w:rPr>
            </w:pPr>
            <w:r w:rsidRPr="000611D0">
              <w:rPr>
                <w:sz w:val="18"/>
                <w:szCs w:val="18"/>
              </w:rPr>
              <w:t xml:space="preserve">(подпись, </w:t>
            </w:r>
          </w:p>
          <w:p w:rsidR="00BF0BE1" w:rsidRPr="000611D0" w:rsidRDefault="00BF0BE1" w:rsidP="00AC13A9">
            <w:pPr>
              <w:jc w:val="center"/>
              <w:rPr>
                <w:sz w:val="18"/>
                <w:szCs w:val="18"/>
              </w:rPr>
            </w:pPr>
            <w:r w:rsidRPr="000611D0">
              <w:rPr>
                <w:sz w:val="18"/>
                <w:szCs w:val="18"/>
              </w:rPr>
              <w:t>печать (при наличии))</w:t>
            </w:r>
          </w:p>
        </w:tc>
        <w:tc>
          <w:tcPr>
            <w:tcW w:w="1324" w:type="dxa"/>
          </w:tcPr>
          <w:p w:rsidR="00BF0BE1" w:rsidRPr="000611D0" w:rsidRDefault="00BF0BE1" w:rsidP="00AC13A9">
            <w:pPr>
              <w:rPr>
                <w:sz w:val="18"/>
                <w:szCs w:val="18"/>
              </w:rPr>
            </w:pPr>
          </w:p>
        </w:tc>
        <w:tc>
          <w:tcPr>
            <w:tcW w:w="2267" w:type="dxa"/>
            <w:tcBorders>
              <w:top w:val="single" w:sz="4" w:space="0" w:color="auto"/>
            </w:tcBorders>
          </w:tcPr>
          <w:p w:rsidR="00BF0BE1" w:rsidRPr="000611D0" w:rsidRDefault="00BF0BE1" w:rsidP="00AC13A9">
            <w:pPr>
              <w:jc w:val="center"/>
              <w:rPr>
                <w:sz w:val="18"/>
                <w:szCs w:val="18"/>
              </w:rPr>
            </w:pPr>
            <w:r w:rsidRPr="000611D0">
              <w:rPr>
                <w:sz w:val="18"/>
                <w:szCs w:val="18"/>
              </w:rPr>
              <w:t>(Ф.И.О.)</w:t>
            </w:r>
          </w:p>
        </w:tc>
      </w:tr>
    </w:tbl>
    <w:p w:rsidR="00BF0BE1" w:rsidRPr="000611D0" w:rsidRDefault="00BF0BE1" w:rsidP="00AD2817">
      <w:pPr>
        <w:rPr>
          <w:sz w:val="18"/>
          <w:szCs w:val="18"/>
        </w:rPr>
      </w:pPr>
    </w:p>
    <w:p w:rsidR="00BF0BE1" w:rsidRPr="000611D0" w:rsidRDefault="00BF0BE1" w:rsidP="00F53C99">
      <w:pPr>
        <w:jc w:val="center"/>
        <w:rPr>
          <w:b/>
          <w:bCs/>
          <w:caps/>
          <w:color w:val="000000"/>
          <w:sz w:val="18"/>
          <w:szCs w:val="18"/>
        </w:rPr>
      </w:pPr>
      <w:r w:rsidRPr="000611D0">
        <w:rPr>
          <w:b/>
          <w:bCs/>
          <w:caps/>
          <w:color w:val="000000"/>
          <w:sz w:val="18"/>
          <w:szCs w:val="18"/>
        </w:rPr>
        <w:br w:type="page"/>
        <w:t>Сведения о ЗАЯВИТЕЛЕ – ФИЗИЧЕСКОМ ЛИЦЕ</w:t>
      </w:r>
    </w:p>
    <w:p w:rsidR="00BF0BE1" w:rsidRPr="000611D0" w:rsidRDefault="00BF0BE1" w:rsidP="00F53C99">
      <w:pPr>
        <w:jc w:val="center"/>
        <w:rPr>
          <w:sz w:val="18"/>
          <w:szCs w:val="18"/>
        </w:rPr>
      </w:pPr>
    </w:p>
    <w:p w:rsidR="00BF0BE1" w:rsidRPr="000611D0" w:rsidRDefault="00BF0BE1" w:rsidP="00F53C99">
      <w:pPr>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46"/>
        <w:gridCol w:w="4426"/>
      </w:tblGrid>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1.</w:t>
            </w:r>
          </w:p>
        </w:tc>
        <w:tc>
          <w:tcPr>
            <w:tcW w:w="5190" w:type="dxa"/>
            <w:vAlign w:val="center"/>
          </w:tcPr>
          <w:p w:rsidR="00BF0BE1" w:rsidRPr="000611D0" w:rsidRDefault="00BF0BE1" w:rsidP="00241CFD">
            <w:pPr>
              <w:rPr>
                <w:b/>
                <w:bCs/>
                <w:caps/>
                <w:color w:val="000000"/>
                <w:sz w:val="18"/>
                <w:szCs w:val="18"/>
              </w:rPr>
            </w:pPr>
            <w:r w:rsidRPr="000611D0">
              <w:rPr>
                <w:sz w:val="18"/>
                <w:szCs w:val="18"/>
              </w:rPr>
              <w:t>Фамилия, имя, отчество</w:t>
            </w:r>
          </w:p>
        </w:tc>
        <w:tc>
          <w:tcPr>
            <w:tcW w:w="4582"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2.</w:t>
            </w:r>
          </w:p>
        </w:tc>
        <w:tc>
          <w:tcPr>
            <w:tcW w:w="9772" w:type="dxa"/>
            <w:gridSpan w:val="2"/>
            <w:vAlign w:val="center"/>
          </w:tcPr>
          <w:p w:rsidR="00BF0BE1" w:rsidRPr="000611D0" w:rsidRDefault="00BF0BE1" w:rsidP="00241CFD">
            <w:pPr>
              <w:rPr>
                <w:b/>
                <w:bCs/>
                <w:caps/>
                <w:color w:val="000000"/>
                <w:sz w:val="18"/>
                <w:szCs w:val="18"/>
              </w:rPr>
            </w:pPr>
            <w:r w:rsidRPr="000611D0">
              <w:rPr>
                <w:bCs/>
                <w:color w:val="000000"/>
                <w:sz w:val="18"/>
                <w:szCs w:val="18"/>
              </w:rPr>
              <w:t>Паспортные данные:</w:t>
            </w:r>
          </w:p>
        </w:tc>
      </w:tr>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2.1.</w:t>
            </w:r>
          </w:p>
        </w:tc>
        <w:tc>
          <w:tcPr>
            <w:tcW w:w="5190" w:type="dxa"/>
            <w:vAlign w:val="center"/>
          </w:tcPr>
          <w:p w:rsidR="00BF0BE1" w:rsidRPr="000611D0" w:rsidRDefault="00BF0BE1" w:rsidP="00241CFD">
            <w:pPr>
              <w:rPr>
                <w:bCs/>
                <w:color w:val="000000"/>
                <w:sz w:val="18"/>
                <w:szCs w:val="18"/>
              </w:rPr>
            </w:pPr>
            <w:r w:rsidRPr="000611D0">
              <w:rPr>
                <w:bCs/>
                <w:color w:val="000000"/>
                <w:sz w:val="18"/>
                <w:szCs w:val="18"/>
              </w:rPr>
              <w:t>серия паспорта</w:t>
            </w:r>
          </w:p>
        </w:tc>
        <w:tc>
          <w:tcPr>
            <w:tcW w:w="4582"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rPr>
                <w:sz w:val="18"/>
                <w:szCs w:val="18"/>
              </w:rPr>
            </w:pPr>
            <w:r w:rsidRPr="000611D0">
              <w:rPr>
                <w:sz w:val="18"/>
                <w:szCs w:val="18"/>
              </w:rPr>
              <w:t>2.2.</w:t>
            </w:r>
          </w:p>
        </w:tc>
        <w:tc>
          <w:tcPr>
            <w:tcW w:w="5190" w:type="dxa"/>
            <w:vAlign w:val="center"/>
          </w:tcPr>
          <w:p w:rsidR="00BF0BE1" w:rsidRPr="000611D0" w:rsidRDefault="00BF0BE1" w:rsidP="00241CFD">
            <w:pPr>
              <w:rPr>
                <w:bCs/>
                <w:color w:val="000000"/>
                <w:sz w:val="18"/>
                <w:szCs w:val="18"/>
              </w:rPr>
            </w:pPr>
            <w:r w:rsidRPr="000611D0">
              <w:rPr>
                <w:bCs/>
                <w:color w:val="000000"/>
                <w:sz w:val="18"/>
                <w:szCs w:val="18"/>
              </w:rPr>
              <w:t>номер паспорта</w:t>
            </w:r>
          </w:p>
        </w:tc>
        <w:tc>
          <w:tcPr>
            <w:tcW w:w="4582"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2.3.</w:t>
            </w:r>
          </w:p>
        </w:tc>
        <w:tc>
          <w:tcPr>
            <w:tcW w:w="5190" w:type="dxa"/>
            <w:vAlign w:val="center"/>
          </w:tcPr>
          <w:p w:rsidR="00BF0BE1" w:rsidRPr="000611D0" w:rsidRDefault="00BF0BE1" w:rsidP="00241CFD">
            <w:pPr>
              <w:rPr>
                <w:bCs/>
                <w:color w:val="000000"/>
                <w:sz w:val="18"/>
                <w:szCs w:val="18"/>
              </w:rPr>
            </w:pPr>
            <w:r w:rsidRPr="000611D0">
              <w:rPr>
                <w:bCs/>
                <w:color w:val="000000"/>
                <w:sz w:val="18"/>
                <w:szCs w:val="18"/>
              </w:rPr>
              <w:t>дата выдачи паспорта</w:t>
            </w:r>
          </w:p>
        </w:tc>
        <w:tc>
          <w:tcPr>
            <w:tcW w:w="4582"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2.4.</w:t>
            </w:r>
          </w:p>
        </w:tc>
        <w:tc>
          <w:tcPr>
            <w:tcW w:w="5190" w:type="dxa"/>
            <w:vAlign w:val="center"/>
          </w:tcPr>
          <w:p w:rsidR="00BF0BE1" w:rsidRPr="000611D0" w:rsidRDefault="00BF0BE1" w:rsidP="00241CFD">
            <w:pPr>
              <w:rPr>
                <w:bCs/>
                <w:color w:val="000000"/>
                <w:sz w:val="18"/>
                <w:szCs w:val="18"/>
              </w:rPr>
            </w:pPr>
            <w:r w:rsidRPr="000611D0">
              <w:rPr>
                <w:bCs/>
                <w:color w:val="000000"/>
                <w:sz w:val="18"/>
                <w:szCs w:val="18"/>
              </w:rPr>
              <w:t>орган, выдавший паспорт</w:t>
            </w:r>
          </w:p>
        </w:tc>
        <w:tc>
          <w:tcPr>
            <w:tcW w:w="4582"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3.</w:t>
            </w:r>
          </w:p>
        </w:tc>
        <w:tc>
          <w:tcPr>
            <w:tcW w:w="5190" w:type="dxa"/>
            <w:vAlign w:val="center"/>
          </w:tcPr>
          <w:p w:rsidR="00BF0BE1" w:rsidRPr="000611D0" w:rsidRDefault="00BF0BE1" w:rsidP="00241CFD">
            <w:pPr>
              <w:rPr>
                <w:sz w:val="18"/>
                <w:szCs w:val="18"/>
              </w:rPr>
            </w:pPr>
            <w:r w:rsidRPr="000611D0">
              <w:rPr>
                <w:sz w:val="18"/>
                <w:szCs w:val="18"/>
              </w:rPr>
              <w:t>Место жительства</w:t>
            </w:r>
          </w:p>
        </w:tc>
        <w:tc>
          <w:tcPr>
            <w:tcW w:w="4582" w:type="dxa"/>
            <w:vAlign w:val="center"/>
          </w:tcPr>
          <w:p w:rsidR="00BF0BE1" w:rsidRPr="000611D0" w:rsidRDefault="00BF0BE1" w:rsidP="00241CFD">
            <w:pPr>
              <w:rPr>
                <w:b/>
                <w:bCs/>
                <w:caps/>
                <w:color w:val="000000"/>
                <w:sz w:val="18"/>
                <w:szCs w:val="18"/>
              </w:rPr>
            </w:pPr>
          </w:p>
        </w:tc>
      </w:tr>
      <w:tr w:rsidR="00BF0BE1" w:rsidRPr="000611D0">
        <w:trPr>
          <w:trHeight w:val="397"/>
          <w:jc w:val="center"/>
        </w:trPr>
        <w:tc>
          <w:tcPr>
            <w:tcW w:w="649" w:type="dxa"/>
            <w:vAlign w:val="center"/>
          </w:tcPr>
          <w:p w:rsidR="00BF0BE1" w:rsidRPr="000611D0" w:rsidRDefault="00BF0BE1" w:rsidP="00241CFD">
            <w:pPr>
              <w:shd w:val="clear" w:color="auto" w:fill="FFFFFF"/>
              <w:spacing w:line="360" w:lineRule="auto"/>
              <w:rPr>
                <w:sz w:val="18"/>
                <w:szCs w:val="18"/>
              </w:rPr>
            </w:pPr>
            <w:r w:rsidRPr="000611D0">
              <w:rPr>
                <w:sz w:val="18"/>
                <w:szCs w:val="18"/>
              </w:rPr>
              <w:t>4.</w:t>
            </w:r>
          </w:p>
        </w:tc>
        <w:tc>
          <w:tcPr>
            <w:tcW w:w="5190" w:type="dxa"/>
            <w:vAlign w:val="center"/>
          </w:tcPr>
          <w:p w:rsidR="00BF0BE1" w:rsidRPr="000611D0" w:rsidRDefault="00BF0BE1" w:rsidP="00241CFD">
            <w:pPr>
              <w:rPr>
                <w:sz w:val="18"/>
                <w:szCs w:val="18"/>
              </w:rPr>
            </w:pPr>
            <w:r w:rsidRPr="000611D0">
              <w:rPr>
                <w:sz w:val="18"/>
                <w:szCs w:val="18"/>
              </w:rPr>
              <w:t>Номер контактного телефона</w:t>
            </w:r>
          </w:p>
        </w:tc>
        <w:tc>
          <w:tcPr>
            <w:tcW w:w="4582" w:type="dxa"/>
            <w:vAlign w:val="center"/>
          </w:tcPr>
          <w:p w:rsidR="00BF0BE1" w:rsidRPr="000611D0" w:rsidRDefault="00BF0BE1" w:rsidP="00241CFD">
            <w:pPr>
              <w:rPr>
                <w:b/>
                <w:bCs/>
                <w:caps/>
                <w:color w:val="000000"/>
                <w:sz w:val="18"/>
                <w:szCs w:val="18"/>
              </w:rPr>
            </w:pPr>
          </w:p>
        </w:tc>
      </w:tr>
    </w:tbl>
    <w:p w:rsidR="00BF0BE1" w:rsidRPr="000611D0" w:rsidRDefault="00BF0BE1" w:rsidP="00F53C99">
      <w:pPr>
        <w:jc w:val="center"/>
        <w:rPr>
          <w:b/>
          <w:bCs/>
          <w:caps/>
          <w:color w:val="000000"/>
          <w:sz w:val="18"/>
          <w:szCs w:val="18"/>
        </w:rPr>
      </w:pPr>
    </w:p>
    <w:p w:rsidR="00BF0BE1" w:rsidRPr="000611D0" w:rsidRDefault="00BF0BE1" w:rsidP="00F53C99">
      <w:pPr>
        <w:rPr>
          <w:sz w:val="18"/>
          <w:szCs w:val="18"/>
        </w:rPr>
      </w:pPr>
    </w:p>
    <w:p w:rsidR="00BF0BE1" w:rsidRPr="000611D0" w:rsidRDefault="00BF0BE1" w:rsidP="00F53C99">
      <w:pPr>
        <w:rPr>
          <w:sz w:val="18"/>
          <w:szCs w:val="18"/>
        </w:rPr>
      </w:pPr>
    </w:p>
    <w:p w:rsidR="00BF0BE1" w:rsidRPr="000611D0" w:rsidRDefault="00BF0BE1" w:rsidP="00AD2817">
      <w:pPr>
        <w:pStyle w:val="a"/>
        <w:numPr>
          <w:ilvl w:val="0"/>
          <w:numId w:val="0"/>
        </w:numPr>
        <w:rPr>
          <w:sz w:val="18"/>
          <w:szCs w:val="18"/>
        </w:rPr>
      </w:pPr>
      <w:bookmarkStart w:id="282" w:name="_Toc262142460"/>
    </w:p>
    <w:tbl>
      <w:tblPr>
        <w:tblW w:w="10051" w:type="dxa"/>
        <w:jc w:val="center"/>
        <w:tblLook w:val="01E0" w:firstRow="1" w:lastRow="1" w:firstColumn="1" w:lastColumn="1" w:noHBand="0" w:noVBand="0"/>
      </w:tblPr>
      <w:tblGrid>
        <w:gridCol w:w="2163"/>
        <w:gridCol w:w="1422"/>
        <w:gridCol w:w="2875"/>
        <w:gridCol w:w="1324"/>
        <w:gridCol w:w="2267"/>
      </w:tblGrid>
      <w:tr w:rsidR="00BF0BE1" w:rsidRPr="000611D0">
        <w:trPr>
          <w:jc w:val="center"/>
        </w:trPr>
        <w:tc>
          <w:tcPr>
            <w:tcW w:w="2163" w:type="dxa"/>
            <w:tcBorders>
              <w:bottom w:val="single" w:sz="4" w:space="0" w:color="auto"/>
            </w:tcBorders>
          </w:tcPr>
          <w:p w:rsidR="00BF0BE1" w:rsidRPr="000611D0" w:rsidRDefault="00BF0BE1" w:rsidP="00AC13A9">
            <w:pPr>
              <w:rPr>
                <w:sz w:val="18"/>
                <w:szCs w:val="18"/>
              </w:rPr>
            </w:pPr>
          </w:p>
        </w:tc>
        <w:tc>
          <w:tcPr>
            <w:tcW w:w="1422" w:type="dxa"/>
          </w:tcPr>
          <w:p w:rsidR="00BF0BE1" w:rsidRPr="000611D0" w:rsidRDefault="00BF0BE1" w:rsidP="00AC13A9">
            <w:pPr>
              <w:rPr>
                <w:sz w:val="18"/>
                <w:szCs w:val="18"/>
              </w:rPr>
            </w:pPr>
          </w:p>
        </w:tc>
        <w:tc>
          <w:tcPr>
            <w:tcW w:w="2875" w:type="dxa"/>
            <w:tcBorders>
              <w:bottom w:val="single" w:sz="4" w:space="0" w:color="auto"/>
            </w:tcBorders>
          </w:tcPr>
          <w:p w:rsidR="00BF0BE1" w:rsidRPr="000611D0" w:rsidRDefault="00BF0BE1" w:rsidP="00AC13A9">
            <w:pPr>
              <w:rPr>
                <w:sz w:val="18"/>
                <w:szCs w:val="18"/>
              </w:rPr>
            </w:pPr>
          </w:p>
        </w:tc>
        <w:tc>
          <w:tcPr>
            <w:tcW w:w="1324" w:type="dxa"/>
          </w:tcPr>
          <w:p w:rsidR="00BF0BE1" w:rsidRPr="000611D0" w:rsidRDefault="00BF0BE1" w:rsidP="00AC13A9">
            <w:pPr>
              <w:rPr>
                <w:sz w:val="18"/>
                <w:szCs w:val="18"/>
              </w:rPr>
            </w:pPr>
          </w:p>
        </w:tc>
        <w:tc>
          <w:tcPr>
            <w:tcW w:w="2267" w:type="dxa"/>
            <w:tcBorders>
              <w:bottom w:val="single" w:sz="4" w:space="0" w:color="auto"/>
            </w:tcBorders>
          </w:tcPr>
          <w:p w:rsidR="00BF0BE1" w:rsidRPr="000611D0" w:rsidRDefault="00BF0BE1" w:rsidP="00AC13A9">
            <w:pPr>
              <w:rPr>
                <w:sz w:val="18"/>
                <w:szCs w:val="18"/>
              </w:rPr>
            </w:pPr>
          </w:p>
        </w:tc>
      </w:tr>
      <w:tr w:rsidR="00BF0BE1" w:rsidRPr="000611D0">
        <w:trPr>
          <w:jc w:val="center"/>
        </w:trPr>
        <w:tc>
          <w:tcPr>
            <w:tcW w:w="2163" w:type="dxa"/>
            <w:tcBorders>
              <w:top w:val="single" w:sz="4" w:space="0" w:color="auto"/>
            </w:tcBorders>
          </w:tcPr>
          <w:p w:rsidR="00BF0BE1" w:rsidRPr="000611D0" w:rsidRDefault="00BF0BE1" w:rsidP="00AC13A9">
            <w:pPr>
              <w:jc w:val="center"/>
              <w:rPr>
                <w:sz w:val="18"/>
                <w:szCs w:val="18"/>
              </w:rPr>
            </w:pPr>
            <w:r w:rsidRPr="000611D0">
              <w:rPr>
                <w:sz w:val="18"/>
                <w:szCs w:val="18"/>
              </w:rPr>
              <w:t>(должность)</w:t>
            </w:r>
          </w:p>
        </w:tc>
        <w:tc>
          <w:tcPr>
            <w:tcW w:w="1422" w:type="dxa"/>
          </w:tcPr>
          <w:p w:rsidR="00BF0BE1" w:rsidRPr="000611D0" w:rsidRDefault="00BF0BE1" w:rsidP="00AC13A9">
            <w:pPr>
              <w:rPr>
                <w:sz w:val="18"/>
                <w:szCs w:val="18"/>
              </w:rPr>
            </w:pPr>
          </w:p>
        </w:tc>
        <w:tc>
          <w:tcPr>
            <w:tcW w:w="2875" w:type="dxa"/>
            <w:tcBorders>
              <w:top w:val="single" w:sz="4" w:space="0" w:color="auto"/>
            </w:tcBorders>
          </w:tcPr>
          <w:p w:rsidR="00BF0BE1" w:rsidRPr="000611D0" w:rsidRDefault="00BF0BE1" w:rsidP="00AD2817">
            <w:pPr>
              <w:jc w:val="center"/>
              <w:rPr>
                <w:sz w:val="18"/>
                <w:szCs w:val="18"/>
              </w:rPr>
            </w:pPr>
            <w:r w:rsidRPr="000611D0">
              <w:rPr>
                <w:sz w:val="18"/>
                <w:szCs w:val="18"/>
              </w:rPr>
              <w:t>(подпись)</w:t>
            </w:r>
          </w:p>
        </w:tc>
        <w:tc>
          <w:tcPr>
            <w:tcW w:w="1324" w:type="dxa"/>
          </w:tcPr>
          <w:p w:rsidR="00BF0BE1" w:rsidRPr="000611D0" w:rsidRDefault="00BF0BE1" w:rsidP="00AC13A9">
            <w:pPr>
              <w:rPr>
                <w:sz w:val="18"/>
                <w:szCs w:val="18"/>
              </w:rPr>
            </w:pPr>
          </w:p>
        </w:tc>
        <w:tc>
          <w:tcPr>
            <w:tcW w:w="2267" w:type="dxa"/>
            <w:tcBorders>
              <w:top w:val="single" w:sz="4" w:space="0" w:color="auto"/>
            </w:tcBorders>
          </w:tcPr>
          <w:p w:rsidR="00BF0BE1" w:rsidRPr="000611D0" w:rsidRDefault="00BF0BE1" w:rsidP="00AC13A9">
            <w:pPr>
              <w:jc w:val="center"/>
              <w:rPr>
                <w:sz w:val="18"/>
                <w:szCs w:val="18"/>
              </w:rPr>
            </w:pPr>
            <w:r w:rsidRPr="000611D0">
              <w:rPr>
                <w:sz w:val="18"/>
                <w:szCs w:val="18"/>
              </w:rPr>
              <w:t>(Ф.И.О.)</w:t>
            </w:r>
          </w:p>
        </w:tc>
      </w:tr>
    </w:tbl>
    <w:p w:rsidR="00BF0BE1" w:rsidRPr="000611D0" w:rsidRDefault="00BF0BE1" w:rsidP="00AD2817">
      <w:pPr>
        <w:rPr>
          <w:sz w:val="18"/>
          <w:szCs w:val="18"/>
        </w:rPr>
      </w:pPr>
    </w:p>
    <w:p w:rsidR="002D5E0F" w:rsidRPr="000611D0" w:rsidRDefault="00BF0BE1" w:rsidP="002D5E0F">
      <w:pPr>
        <w:pStyle w:val="20"/>
        <w:jc w:val="both"/>
        <w:rPr>
          <w:b/>
          <w:sz w:val="18"/>
        </w:rPr>
      </w:pPr>
      <w:r w:rsidRPr="000611D0">
        <w:rPr>
          <w:sz w:val="18"/>
        </w:rPr>
        <w:br w:type="page"/>
      </w:r>
      <w:bookmarkStart w:id="283" w:name="_Toc458460498"/>
      <w:bookmarkEnd w:id="282"/>
      <w:r w:rsidR="002D5E0F" w:rsidRPr="000611D0">
        <w:rPr>
          <w:b/>
          <w:sz w:val="18"/>
        </w:rPr>
        <w:t>ФОРМА 1.3 ФОРМА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bookmarkEnd w:id="283"/>
    </w:p>
    <w:p w:rsidR="002D5E0F" w:rsidRPr="000611D0" w:rsidRDefault="002D5E0F" w:rsidP="002D5E0F">
      <w:pPr>
        <w:pStyle w:val="20"/>
        <w:jc w:val="both"/>
        <w:rPr>
          <w:sz w:val="18"/>
        </w:rPr>
      </w:pPr>
    </w:p>
    <w:p w:rsidR="002D5E0F" w:rsidRPr="000611D0" w:rsidRDefault="002D5E0F" w:rsidP="002D5E0F">
      <w:pPr>
        <w:pStyle w:val="20"/>
        <w:jc w:val="both"/>
        <w:rPr>
          <w:sz w:val="18"/>
        </w:rPr>
      </w:pPr>
    </w:p>
    <w:p w:rsidR="002D5E0F" w:rsidRPr="000611D0" w:rsidRDefault="002D5E0F" w:rsidP="002D5E0F">
      <w:pPr>
        <w:pStyle w:val="20"/>
        <w:jc w:val="center"/>
        <w:rPr>
          <w:sz w:val="18"/>
        </w:rPr>
      </w:pPr>
      <w:bookmarkStart w:id="284" w:name="_Toc458460499"/>
      <w:r w:rsidRPr="000611D0">
        <w:rPr>
          <w:sz w:val="18"/>
        </w:rPr>
        <w:t>ПРЕДЛОЖЕНИЕ ОБ УСЛОВИЯХ ОКАЗАНИЯ УСЛУГ</w:t>
      </w:r>
      <w:r w:rsidR="00837D55">
        <w:rPr>
          <w:sz w:val="18"/>
        </w:rPr>
        <w:t xml:space="preserve"> (ВЫПОЛНЕНИЯ РАБОТ)</w:t>
      </w:r>
      <w:r w:rsidRPr="000611D0">
        <w:rPr>
          <w:sz w:val="18"/>
        </w:rPr>
        <w:t>, КОТОРЫЕ НЕОБХОДИМО ОКАЗАТЬ</w:t>
      </w:r>
      <w:bookmarkEnd w:id="284"/>
    </w:p>
    <w:p w:rsidR="002D5E0F" w:rsidRPr="000611D0" w:rsidRDefault="002D5E0F" w:rsidP="002D5E0F">
      <w:pPr>
        <w:pStyle w:val="20"/>
        <w:jc w:val="center"/>
        <w:rPr>
          <w:sz w:val="18"/>
        </w:rPr>
      </w:pPr>
      <w:bookmarkStart w:id="285" w:name="_Toc458460500"/>
      <w:r w:rsidRPr="000611D0">
        <w:rPr>
          <w:sz w:val="18"/>
        </w:rPr>
        <w:t>В ОТНОШЕНИИ ГОСУДАРСТВЕННОГО ИМУЩЕСТВА, ПРАВА НА КОТОРОЕ ПЕРЕДАЮТСЯ ПО ДОГОВОРУ,</w:t>
      </w:r>
      <w:bookmarkEnd w:id="285"/>
    </w:p>
    <w:p w:rsidR="002D5E0F" w:rsidRPr="000611D0" w:rsidRDefault="002D5E0F" w:rsidP="002D5E0F">
      <w:pPr>
        <w:pStyle w:val="20"/>
        <w:jc w:val="center"/>
        <w:rPr>
          <w:sz w:val="18"/>
        </w:rPr>
      </w:pPr>
      <w:bookmarkStart w:id="286" w:name="_Toc458460501"/>
      <w:r w:rsidRPr="000611D0">
        <w:rPr>
          <w:sz w:val="18"/>
        </w:rPr>
        <w:t>А ТАКЖЕ ПО КАЧЕСТВУ, КОЛИЧЕСТВЕННЫМ, ТЕХНИЧЕСКИМ ХАРАКТЕРИСТИКАМ УСЛУГ, ОКАЗАНИЕ КОТОРЫХ ПРОИСХОДИТ С ИСПОЛЬЗОВАНИЕМ ТАКОГО ИМУЩЕСТВА</w:t>
      </w:r>
      <w:bookmarkEnd w:id="286"/>
    </w:p>
    <w:p w:rsidR="002D5E0F" w:rsidRPr="000611D0" w:rsidRDefault="002D5E0F" w:rsidP="002D5E0F">
      <w:pPr>
        <w:pStyle w:val="20"/>
        <w:jc w:val="both"/>
        <w:rPr>
          <w:sz w:val="18"/>
        </w:rPr>
      </w:pPr>
    </w:p>
    <w:p w:rsidR="002D5E0F" w:rsidRPr="000611D0" w:rsidRDefault="002D5E0F" w:rsidP="002D5E0F">
      <w:pPr>
        <w:pStyle w:val="20"/>
        <w:jc w:val="both"/>
        <w:rPr>
          <w:sz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6691"/>
        <w:gridCol w:w="2466"/>
        <w:gridCol w:w="1206"/>
      </w:tblGrid>
      <w:tr w:rsidR="00CE1E05" w:rsidRPr="000611D0" w:rsidTr="00F00FC9">
        <w:tc>
          <w:tcPr>
            <w:tcW w:w="258" w:type="dxa"/>
          </w:tcPr>
          <w:p w:rsidR="00CE1E05" w:rsidRPr="000611D0" w:rsidRDefault="00CE1E05" w:rsidP="00852483">
            <w:pPr>
              <w:autoSpaceDE w:val="0"/>
              <w:autoSpaceDN w:val="0"/>
              <w:adjustRightInd w:val="0"/>
              <w:ind w:right="-283"/>
              <w:rPr>
                <w:sz w:val="18"/>
                <w:szCs w:val="18"/>
              </w:rPr>
            </w:pPr>
            <w:r w:rsidRPr="000611D0">
              <w:rPr>
                <w:sz w:val="18"/>
                <w:szCs w:val="18"/>
              </w:rPr>
              <w:t>№ п/п</w:t>
            </w:r>
          </w:p>
        </w:tc>
        <w:tc>
          <w:tcPr>
            <w:tcW w:w="4953" w:type="dxa"/>
          </w:tcPr>
          <w:p w:rsidR="00CE1E05" w:rsidRPr="000611D0" w:rsidRDefault="00CE1E05" w:rsidP="00852483">
            <w:pPr>
              <w:autoSpaceDE w:val="0"/>
              <w:autoSpaceDN w:val="0"/>
              <w:adjustRightInd w:val="0"/>
              <w:ind w:right="-283"/>
              <w:jc w:val="center"/>
              <w:rPr>
                <w:sz w:val="18"/>
                <w:szCs w:val="18"/>
              </w:rPr>
            </w:pPr>
            <w:r w:rsidRPr="000611D0">
              <w:rPr>
                <w:sz w:val="18"/>
                <w:szCs w:val="18"/>
              </w:rPr>
              <w:t>Требования организатора</w:t>
            </w:r>
          </w:p>
        </w:tc>
        <w:tc>
          <w:tcPr>
            <w:tcW w:w="4111" w:type="dxa"/>
          </w:tcPr>
          <w:p w:rsidR="00CE1E05" w:rsidRPr="000611D0" w:rsidRDefault="00CE1E05" w:rsidP="00CE1E05">
            <w:pPr>
              <w:autoSpaceDE w:val="0"/>
              <w:autoSpaceDN w:val="0"/>
              <w:adjustRightInd w:val="0"/>
              <w:ind w:right="72"/>
              <w:jc w:val="center"/>
              <w:rPr>
                <w:sz w:val="18"/>
                <w:szCs w:val="18"/>
              </w:rPr>
            </w:pPr>
            <w:r w:rsidRPr="000611D0">
              <w:rPr>
                <w:sz w:val="18"/>
                <w:szCs w:val="18"/>
              </w:rPr>
              <w:t>Предложение заявителя (должно соответствовать требованиями Технического задания Заказчика)</w:t>
            </w:r>
          </w:p>
        </w:tc>
        <w:tc>
          <w:tcPr>
            <w:tcW w:w="1276" w:type="dxa"/>
          </w:tcPr>
          <w:p w:rsidR="00CE1E05" w:rsidRPr="000611D0" w:rsidRDefault="00CE1E05" w:rsidP="00DF440B">
            <w:pPr>
              <w:autoSpaceDE w:val="0"/>
              <w:autoSpaceDN w:val="0"/>
              <w:adjustRightInd w:val="0"/>
              <w:jc w:val="center"/>
              <w:rPr>
                <w:sz w:val="18"/>
                <w:szCs w:val="18"/>
              </w:rPr>
            </w:pPr>
            <w:r w:rsidRPr="000611D0">
              <w:rPr>
                <w:sz w:val="18"/>
                <w:szCs w:val="18"/>
              </w:rPr>
              <w:t>Примечание</w:t>
            </w:r>
          </w:p>
        </w:tc>
      </w:tr>
      <w:tr w:rsidR="00CE1E05" w:rsidRPr="000611D0" w:rsidTr="00F00FC9">
        <w:tc>
          <w:tcPr>
            <w:tcW w:w="258" w:type="dxa"/>
          </w:tcPr>
          <w:p w:rsidR="00CE1E05" w:rsidRPr="000611D0" w:rsidRDefault="00CE1E05" w:rsidP="00852483">
            <w:pPr>
              <w:autoSpaceDE w:val="0"/>
              <w:autoSpaceDN w:val="0"/>
              <w:adjustRightInd w:val="0"/>
              <w:ind w:right="-283"/>
              <w:rPr>
                <w:sz w:val="18"/>
                <w:szCs w:val="18"/>
              </w:rPr>
            </w:pPr>
            <w:r w:rsidRPr="000611D0">
              <w:rPr>
                <w:sz w:val="18"/>
                <w:szCs w:val="18"/>
              </w:rPr>
              <w:t>1</w:t>
            </w:r>
          </w:p>
        </w:tc>
        <w:tc>
          <w:tcPr>
            <w:tcW w:w="4953" w:type="dxa"/>
          </w:tcPr>
          <w:p w:rsidR="00CE1E05" w:rsidRPr="000611D0" w:rsidRDefault="00CE1E05" w:rsidP="00852483">
            <w:pPr>
              <w:autoSpaceDE w:val="0"/>
              <w:autoSpaceDN w:val="0"/>
              <w:adjustRightInd w:val="0"/>
              <w:ind w:right="-283"/>
              <w:jc w:val="center"/>
              <w:rPr>
                <w:sz w:val="18"/>
                <w:szCs w:val="18"/>
              </w:rPr>
            </w:pPr>
            <w:r w:rsidRPr="000611D0">
              <w:rPr>
                <w:sz w:val="18"/>
                <w:szCs w:val="18"/>
              </w:rPr>
              <w:t>2</w:t>
            </w:r>
          </w:p>
        </w:tc>
        <w:tc>
          <w:tcPr>
            <w:tcW w:w="4111" w:type="dxa"/>
          </w:tcPr>
          <w:p w:rsidR="00CE1E05" w:rsidRPr="000611D0" w:rsidRDefault="00CE1E05" w:rsidP="00852483">
            <w:pPr>
              <w:autoSpaceDE w:val="0"/>
              <w:autoSpaceDN w:val="0"/>
              <w:adjustRightInd w:val="0"/>
              <w:ind w:right="-283"/>
              <w:jc w:val="center"/>
              <w:rPr>
                <w:sz w:val="18"/>
                <w:szCs w:val="18"/>
              </w:rPr>
            </w:pPr>
            <w:r w:rsidRPr="000611D0">
              <w:rPr>
                <w:sz w:val="18"/>
                <w:szCs w:val="18"/>
              </w:rPr>
              <w:t>3</w:t>
            </w:r>
          </w:p>
        </w:tc>
        <w:tc>
          <w:tcPr>
            <w:tcW w:w="1276" w:type="dxa"/>
          </w:tcPr>
          <w:p w:rsidR="00CE1E05" w:rsidRPr="000611D0" w:rsidRDefault="00CE1E05" w:rsidP="00852483">
            <w:pPr>
              <w:autoSpaceDE w:val="0"/>
              <w:autoSpaceDN w:val="0"/>
              <w:adjustRightInd w:val="0"/>
              <w:ind w:right="-283"/>
              <w:jc w:val="center"/>
              <w:rPr>
                <w:sz w:val="18"/>
                <w:szCs w:val="18"/>
              </w:rPr>
            </w:pPr>
            <w:r w:rsidRPr="000611D0">
              <w:rPr>
                <w:sz w:val="18"/>
                <w:szCs w:val="18"/>
              </w:rPr>
              <w:t>4</w:t>
            </w:r>
          </w:p>
        </w:tc>
      </w:tr>
      <w:tr w:rsidR="00CE1E05" w:rsidRPr="000611D0" w:rsidTr="00F00FC9">
        <w:tc>
          <w:tcPr>
            <w:tcW w:w="258" w:type="dxa"/>
          </w:tcPr>
          <w:p w:rsidR="00CE1E05" w:rsidRPr="000611D0" w:rsidRDefault="00CE1E05" w:rsidP="00852483">
            <w:pPr>
              <w:autoSpaceDE w:val="0"/>
              <w:autoSpaceDN w:val="0"/>
              <w:adjustRightInd w:val="0"/>
              <w:ind w:right="-283"/>
              <w:rPr>
                <w:sz w:val="18"/>
                <w:szCs w:val="18"/>
              </w:rPr>
            </w:pPr>
            <w:r w:rsidRPr="000611D0">
              <w:rPr>
                <w:sz w:val="18"/>
                <w:szCs w:val="18"/>
              </w:rPr>
              <w:t>1</w:t>
            </w:r>
          </w:p>
        </w:tc>
        <w:tc>
          <w:tcPr>
            <w:tcW w:w="4953" w:type="dxa"/>
          </w:tcPr>
          <w:p w:rsidR="00CE1E05" w:rsidRPr="000611D0" w:rsidRDefault="00CE1E05" w:rsidP="00852483">
            <w:pPr>
              <w:autoSpaceDE w:val="0"/>
              <w:autoSpaceDN w:val="0"/>
              <w:adjustRightInd w:val="0"/>
              <w:jc w:val="both"/>
              <w:rPr>
                <w:sz w:val="18"/>
                <w:szCs w:val="18"/>
              </w:rPr>
            </w:pPr>
            <w:r w:rsidRPr="000611D0">
              <w:rPr>
                <w:sz w:val="18"/>
                <w:szCs w:val="18"/>
              </w:rPr>
              <w:t>Описание и технические характеристики государственного имущества:</w:t>
            </w:r>
          </w:p>
          <w:tbl>
            <w:tblPr>
              <w:tblW w:w="5005" w:type="pct"/>
              <w:tblCellMar>
                <w:left w:w="70" w:type="dxa"/>
                <w:right w:w="70" w:type="dxa"/>
              </w:tblCellMar>
              <w:tblLook w:val="0000" w:firstRow="0" w:lastRow="0" w:firstColumn="0" w:lastColumn="0" w:noHBand="0" w:noVBand="0"/>
            </w:tblPr>
            <w:tblGrid>
              <w:gridCol w:w="312"/>
              <w:gridCol w:w="2056"/>
              <w:gridCol w:w="2005"/>
              <w:gridCol w:w="2098"/>
            </w:tblGrid>
            <w:tr w:rsidR="00837D55" w:rsidRPr="0026215D" w:rsidTr="00DF440B">
              <w:trPr>
                <w:cantSplit/>
                <w:trHeight w:val="361"/>
              </w:trPr>
              <w:tc>
                <w:tcPr>
                  <w:tcW w:w="152"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w:t>
                  </w:r>
                </w:p>
              </w:tc>
              <w:tc>
                <w:tcPr>
                  <w:tcW w:w="1523"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Адрес объекта недвижимого имущества, помещения которого подлежат передаче в аренду</w:t>
                  </w:r>
                </w:p>
              </w:tc>
              <w:tc>
                <w:tcPr>
                  <w:tcW w:w="1159"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Правоустанавливающие</w:t>
                  </w:r>
                </w:p>
                <w:p w:rsidR="00837D55" w:rsidRPr="0026215D" w:rsidRDefault="00837D55" w:rsidP="00DF440B">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документы</w:t>
                  </w:r>
                </w:p>
              </w:tc>
              <w:tc>
                <w:tcPr>
                  <w:tcW w:w="2166"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jc w:val="center"/>
                    <w:rPr>
                      <w:rFonts w:ascii="Times New Roman" w:hAnsi="Times New Roman" w:cs="Times New Roman"/>
                      <w:sz w:val="18"/>
                      <w:szCs w:val="18"/>
                    </w:rPr>
                  </w:pPr>
                  <w:r w:rsidRPr="0026215D">
                    <w:rPr>
                      <w:rFonts w:ascii="Times New Roman" w:hAnsi="Times New Roman" w:cs="Times New Roman"/>
                      <w:sz w:val="18"/>
                      <w:szCs w:val="18"/>
                    </w:rPr>
                    <w:t>Характеристики имущества, подлежащего передаче в аренду</w:t>
                  </w:r>
                </w:p>
              </w:tc>
            </w:tr>
            <w:tr w:rsidR="00837D55" w:rsidRPr="0026215D" w:rsidTr="00DF440B">
              <w:trPr>
                <w:cantSplit/>
                <w:trHeight w:val="1766"/>
              </w:trPr>
              <w:tc>
                <w:tcPr>
                  <w:tcW w:w="152"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 xml:space="preserve">1 </w:t>
                  </w:r>
                </w:p>
              </w:tc>
              <w:tc>
                <w:tcPr>
                  <w:tcW w:w="1523"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Здание, назначение: нежилое, 2-этажный, общая площадь 220,7 кв.м., инв. № 4559, лит. Н,Н1, адрес: Пермский край, г. Пермь, Кировский район, ул. Автозаводская, д. 82; кадастровый (условный) номер: 59-59-24/199/2006-885</w:t>
                  </w:r>
                </w:p>
              </w:tc>
              <w:tc>
                <w:tcPr>
                  <w:tcW w:w="1159"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511113 от 09.08.2012 г.</w:t>
                  </w:r>
                </w:p>
              </w:tc>
              <w:tc>
                <w:tcPr>
                  <w:tcW w:w="2166"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встроенные нежилые помещения на 1 этаже 2-этажного нежилого кирпичного здания (лит. Н, Н1), а именно: </w:t>
                  </w:r>
                </w:p>
                <w:p w:rsidR="00837D55" w:rsidRPr="0026215D" w:rsidRDefault="00837D55" w:rsidP="00DF440B">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 площадь 4,5 кв.м.,</w:t>
                  </w:r>
                </w:p>
                <w:p w:rsidR="00837D55" w:rsidRPr="0026215D" w:rsidRDefault="00837D55" w:rsidP="00DF440B">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помещений № 5, площадь 3,8 кв.м.,</w:t>
                  </w:r>
                </w:p>
                <w:p w:rsidR="00837D55" w:rsidRPr="0026215D" w:rsidRDefault="00837D55" w:rsidP="00DF440B">
                  <w:pPr>
                    <w:pStyle w:val="ConsPlusNonformat"/>
                    <w:widowControl/>
                    <w:numPr>
                      <w:ilvl w:val="0"/>
                      <w:numId w:val="24"/>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8, площадь 6,3 кв.м.</w:t>
                  </w:r>
                </w:p>
                <w:p w:rsidR="00837D55" w:rsidRPr="0026215D" w:rsidRDefault="00837D55" w:rsidP="00DF440B">
                  <w:pPr>
                    <w:pStyle w:val="ConsPlusNonformat"/>
                    <w:widowControl/>
                    <w:shd w:val="clear" w:color="auto" w:fill="FFFFFF"/>
                    <w:ind w:left="720"/>
                    <w:contextualSpacing/>
                    <w:jc w:val="both"/>
                    <w:rPr>
                      <w:rFonts w:ascii="Times New Roman" w:hAnsi="Times New Roman" w:cs="Times New Roman"/>
                      <w:b/>
                      <w:sz w:val="18"/>
                      <w:szCs w:val="18"/>
                    </w:rPr>
                  </w:pPr>
                  <w:r w:rsidRPr="0026215D">
                    <w:rPr>
                      <w:rFonts w:ascii="Times New Roman" w:hAnsi="Times New Roman" w:cs="Times New Roman"/>
                      <w:b/>
                      <w:sz w:val="18"/>
                      <w:szCs w:val="18"/>
                    </w:rPr>
                    <w:t>Итого: 14,6 кв.м.</w:t>
                  </w:r>
                </w:p>
              </w:tc>
            </w:tr>
            <w:tr w:rsidR="00837D55" w:rsidRPr="0026215D" w:rsidTr="00DF440B">
              <w:trPr>
                <w:cantSplit/>
                <w:trHeight w:val="240"/>
              </w:trPr>
              <w:tc>
                <w:tcPr>
                  <w:tcW w:w="152"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2</w:t>
                  </w:r>
                </w:p>
              </w:tc>
              <w:tc>
                <w:tcPr>
                  <w:tcW w:w="1523"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1-этажное здание патологоанатомического корпуса, общая площадь 440,5 кв.м., лит. Л,Л1, адрес: Пермский край, г. Пермь, Индустриальный район, ул. Братьев Игнатовых, д.2; кадастровый (условный) номер: 59-59-01/758/2005-357</w:t>
                  </w:r>
                </w:p>
              </w:tc>
              <w:tc>
                <w:tcPr>
                  <w:tcW w:w="1159"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Свидетельство о государственной регистрации права 59-БГ № 499001 от 20.07.2012 г. </w:t>
                  </w:r>
                </w:p>
              </w:tc>
              <w:tc>
                <w:tcPr>
                  <w:tcW w:w="2166"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встроенные нежилые помещения на 1 этаже 1-этажного нежилого кирпичного здания (лит. Л, Л1), а именно:</w:t>
                  </w:r>
                </w:p>
                <w:p w:rsidR="00837D55" w:rsidRPr="0026215D" w:rsidRDefault="00837D55" w:rsidP="00DF440B">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8, площадь 3,8 кв.м.,</w:t>
                  </w:r>
                </w:p>
                <w:p w:rsidR="00837D55" w:rsidRPr="0026215D" w:rsidRDefault="00837D55" w:rsidP="00DF440B">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16, площадь 6,7 кв.м.,</w:t>
                  </w:r>
                </w:p>
                <w:p w:rsidR="00837D55" w:rsidRPr="0026215D" w:rsidRDefault="00837D55" w:rsidP="00DF440B">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помещение № 17, площадь 13,6 кв.м.,</w:t>
                  </w:r>
                </w:p>
                <w:p w:rsidR="00837D55" w:rsidRPr="0026215D" w:rsidRDefault="00837D55" w:rsidP="00DF440B">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помещение № 18, площадью 14,6 кв.м.,</w:t>
                  </w:r>
                </w:p>
                <w:p w:rsidR="00837D55" w:rsidRPr="0026215D" w:rsidRDefault="00837D55" w:rsidP="00DF440B">
                  <w:pPr>
                    <w:pStyle w:val="ConsPlusNonformat"/>
                    <w:widowControl/>
                    <w:numPr>
                      <w:ilvl w:val="0"/>
                      <w:numId w:val="25"/>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19, площадь 4,5 кв.м.</w:t>
                  </w:r>
                </w:p>
                <w:p w:rsidR="00837D55" w:rsidRPr="0026215D" w:rsidRDefault="00837D55" w:rsidP="00DF440B">
                  <w:pPr>
                    <w:pStyle w:val="ConsPlusNonformat"/>
                    <w:widowControl/>
                    <w:shd w:val="clear" w:color="auto" w:fill="FFFFFF"/>
                    <w:ind w:left="356"/>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43,2 кв.м.</w:t>
                  </w:r>
                </w:p>
              </w:tc>
            </w:tr>
            <w:tr w:rsidR="00837D55" w:rsidRPr="0026215D" w:rsidTr="00DF440B">
              <w:trPr>
                <w:cantSplit/>
                <w:trHeight w:val="240"/>
              </w:trPr>
              <w:tc>
                <w:tcPr>
                  <w:tcW w:w="152"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3</w:t>
                  </w:r>
                </w:p>
              </w:tc>
              <w:tc>
                <w:tcPr>
                  <w:tcW w:w="1523"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 xml:space="preserve">1-этажное шлакоблочное здание морга с подвалом (лит.Д), общая площадь 172,6 кв.м., адрес: Пермский край, г. Пермь, </w:t>
                  </w:r>
                </w:p>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Орджоникидзевский район, ул. Писарева, д.56; кадастровый (условный) номер: 59-59-25/001/2010-247</w:t>
                  </w:r>
                </w:p>
              </w:tc>
              <w:tc>
                <w:tcPr>
                  <w:tcW w:w="1159"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500351 от 06.08.2012 г.</w:t>
                  </w:r>
                </w:p>
              </w:tc>
              <w:tc>
                <w:tcPr>
                  <w:tcW w:w="2166"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встроенные нежилые помещения в подвале и на 1 этаже 1-этажного нежилого шлакоблочного здания (лит. Д), а именно:</w:t>
                  </w:r>
                </w:p>
                <w:p w:rsidR="00837D55" w:rsidRPr="0026215D" w:rsidRDefault="00837D55" w:rsidP="00DF440B">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 в подвале, площадь 4,5 кв.м.,</w:t>
                  </w:r>
                </w:p>
                <w:p w:rsidR="00837D55" w:rsidRPr="0026215D" w:rsidRDefault="00837D55" w:rsidP="00DF440B">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2 на 1 этаже, площадь 3,8 кв.м.,</w:t>
                  </w:r>
                </w:p>
                <w:p w:rsidR="00837D55" w:rsidRPr="0026215D" w:rsidRDefault="00837D55" w:rsidP="00DF440B">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7 на 1 этаже, площадь 6,2 кв.м.</w:t>
                  </w:r>
                </w:p>
                <w:p w:rsidR="00837D55" w:rsidRPr="0026215D" w:rsidRDefault="00837D55" w:rsidP="00DF440B">
                  <w:pPr>
                    <w:pStyle w:val="ConsPlusNonformat"/>
                    <w:widowControl/>
                    <w:shd w:val="clear" w:color="auto" w:fill="FFFFFF"/>
                    <w:ind w:left="356"/>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14,5 кв.м.</w:t>
                  </w:r>
                </w:p>
              </w:tc>
            </w:tr>
            <w:tr w:rsidR="00837D55" w:rsidRPr="0026215D" w:rsidTr="00DF440B">
              <w:trPr>
                <w:cantSplit/>
                <w:trHeight w:val="240"/>
              </w:trPr>
              <w:tc>
                <w:tcPr>
                  <w:tcW w:w="152"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4</w:t>
                  </w:r>
                </w:p>
              </w:tc>
              <w:tc>
                <w:tcPr>
                  <w:tcW w:w="1523"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2-этажное здание патологоанатомического отделения с подвалом, лит. К, общая площадь 215,1 кв.м., адрес: Пермский край, г. Пермь, Дзержинский район, ул. Плеханова, 36;</w:t>
                  </w:r>
                </w:p>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кадастровый (условный) номер: 59-59-01/097/2005-746</w:t>
                  </w:r>
                </w:p>
              </w:tc>
              <w:tc>
                <w:tcPr>
                  <w:tcW w:w="1159"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524871 от 27.08.2012 г.</w:t>
                  </w:r>
                </w:p>
              </w:tc>
              <w:tc>
                <w:tcPr>
                  <w:tcW w:w="2166"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встроенные нежилые помещения в подвале, на 1 и 2 этажах 2-этажного нежилого кирпичного здания (лит. К), а именно:</w:t>
                  </w:r>
                </w:p>
                <w:p w:rsidR="00837D55" w:rsidRPr="0026215D" w:rsidRDefault="00837D55" w:rsidP="00DF440B">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4 в подвале, площадь 3, 8 кв.м.,</w:t>
                  </w:r>
                </w:p>
                <w:p w:rsidR="00837D55" w:rsidRPr="0026215D" w:rsidRDefault="00837D55" w:rsidP="00DF440B">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4 на 1 этаже, площадь 3,6 кв.м.,</w:t>
                  </w:r>
                </w:p>
                <w:p w:rsidR="00837D55" w:rsidRPr="0026215D" w:rsidRDefault="00837D55" w:rsidP="00DF440B">
                  <w:pPr>
                    <w:pStyle w:val="ConsPlusNonformat"/>
                    <w:widowControl/>
                    <w:numPr>
                      <w:ilvl w:val="0"/>
                      <w:numId w:val="26"/>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 на 2 этаже, площадь 3, 8 кв.м.</w:t>
                  </w:r>
                </w:p>
                <w:p w:rsidR="00837D55" w:rsidRPr="0026215D" w:rsidRDefault="00837D55" w:rsidP="00DF440B">
                  <w:pPr>
                    <w:pStyle w:val="ConsPlusNonformat"/>
                    <w:widowControl/>
                    <w:shd w:val="clear" w:color="auto" w:fill="FFFFFF"/>
                    <w:ind w:left="356"/>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11,2 кв.м.</w:t>
                  </w:r>
                </w:p>
              </w:tc>
            </w:tr>
            <w:tr w:rsidR="00837D55" w:rsidRPr="0026215D" w:rsidTr="00DF440B">
              <w:trPr>
                <w:cantSplit/>
                <w:trHeight w:val="240"/>
              </w:trPr>
              <w:tc>
                <w:tcPr>
                  <w:tcW w:w="152"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5</w:t>
                  </w:r>
                </w:p>
              </w:tc>
              <w:tc>
                <w:tcPr>
                  <w:tcW w:w="1523"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Cell"/>
                    <w:widowControl/>
                    <w:shd w:val="clear" w:color="auto" w:fill="FFFFFF"/>
                    <w:contextualSpacing/>
                    <w:rPr>
                      <w:rFonts w:ascii="Times New Roman" w:hAnsi="Times New Roman" w:cs="Times New Roman"/>
                      <w:sz w:val="18"/>
                      <w:szCs w:val="18"/>
                    </w:rPr>
                  </w:pPr>
                  <w:r w:rsidRPr="0026215D">
                    <w:rPr>
                      <w:rFonts w:ascii="Times New Roman" w:hAnsi="Times New Roman" w:cs="Times New Roman"/>
                      <w:sz w:val="18"/>
                      <w:szCs w:val="18"/>
                    </w:rPr>
                    <w:t>2-этажный патологоанатомический корпус, назначение: нежилое, общая площадь 516,6 кв.м., инв. № 20-59, лит. С, С1, с, с1, с2, с3, с4, адрес: г. Пермь, Мотовилихинский район, ул. Грачева, д.12; кадастровый (условный) номер: 59-59-22/045/2006-632</w:t>
                  </w:r>
                </w:p>
              </w:tc>
              <w:tc>
                <w:tcPr>
                  <w:tcW w:w="1159"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Свидетельство о государственной регистрации права 59-БГ № 369009 от 27.03.2012 г.</w:t>
                  </w:r>
                </w:p>
              </w:tc>
              <w:tc>
                <w:tcPr>
                  <w:tcW w:w="2166" w:type="pct"/>
                  <w:tcBorders>
                    <w:top w:val="single" w:sz="4" w:space="0" w:color="auto"/>
                    <w:left w:val="single" w:sz="4" w:space="0" w:color="auto"/>
                    <w:bottom w:val="single" w:sz="4" w:space="0" w:color="auto"/>
                    <w:right w:val="single" w:sz="4" w:space="0" w:color="auto"/>
                  </w:tcBorders>
                </w:tcPr>
                <w:p w:rsidR="00837D55" w:rsidRPr="0026215D" w:rsidRDefault="00837D55" w:rsidP="00DF440B">
                  <w:pPr>
                    <w:pStyle w:val="ConsPlusNonformat"/>
                    <w:widowControl/>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встроенные нежилые помещения на 1 этаже 2-этажного нежилого кирпичного здания (лит. С, С1, с,с1,с2,с3,с4), а именно: </w:t>
                  </w:r>
                </w:p>
                <w:p w:rsidR="00837D55" w:rsidRPr="0026215D" w:rsidRDefault="00837D55" w:rsidP="00DF440B">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 xml:space="preserve">часть помещения № 2, площадь 7,4 кв.м., </w:t>
                  </w:r>
                </w:p>
                <w:p w:rsidR="00837D55" w:rsidRPr="0026215D" w:rsidRDefault="00837D55" w:rsidP="00DF440B">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помещение № 3, площадь 35,5 кв.м.,</w:t>
                  </w:r>
                </w:p>
                <w:p w:rsidR="00837D55" w:rsidRPr="0026215D" w:rsidRDefault="00837D55" w:rsidP="00DF440B">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11, площадь 3 кв.м.,</w:t>
                  </w:r>
                </w:p>
                <w:p w:rsidR="00837D55" w:rsidRPr="0026215D" w:rsidRDefault="00837D55" w:rsidP="00DF440B">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11, площадь 1 кв.м.,</w:t>
                  </w:r>
                </w:p>
                <w:p w:rsidR="00837D55" w:rsidRPr="0026215D" w:rsidRDefault="00837D55" w:rsidP="00DF440B">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11, площадь 3,6 кв.м.,</w:t>
                  </w:r>
                </w:p>
                <w:p w:rsidR="00837D55" w:rsidRPr="0026215D" w:rsidRDefault="00837D55" w:rsidP="00DF440B">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12, площадь 3 кв.м.,</w:t>
                  </w:r>
                </w:p>
                <w:p w:rsidR="00837D55" w:rsidRPr="0026215D" w:rsidRDefault="00837D55" w:rsidP="00DF440B">
                  <w:pPr>
                    <w:pStyle w:val="ConsPlusNonformat"/>
                    <w:widowControl/>
                    <w:numPr>
                      <w:ilvl w:val="0"/>
                      <w:numId w:val="27"/>
                    </w:numPr>
                    <w:shd w:val="clear" w:color="auto" w:fill="FFFFFF"/>
                    <w:contextualSpacing/>
                    <w:jc w:val="both"/>
                    <w:rPr>
                      <w:rFonts w:ascii="Times New Roman" w:hAnsi="Times New Roman" w:cs="Times New Roman"/>
                      <w:sz w:val="18"/>
                      <w:szCs w:val="18"/>
                    </w:rPr>
                  </w:pPr>
                  <w:r w:rsidRPr="0026215D">
                    <w:rPr>
                      <w:rFonts w:ascii="Times New Roman" w:hAnsi="Times New Roman" w:cs="Times New Roman"/>
                      <w:sz w:val="18"/>
                      <w:szCs w:val="18"/>
                    </w:rPr>
                    <w:t>часть помещения № 12, площадь 3,6 кв.м.</w:t>
                  </w:r>
                </w:p>
                <w:p w:rsidR="00837D55" w:rsidRPr="0026215D" w:rsidRDefault="00837D55" w:rsidP="00DF440B">
                  <w:pPr>
                    <w:pStyle w:val="ConsPlusNonformat"/>
                    <w:widowControl/>
                    <w:shd w:val="clear" w:color="auto" w:fill="FFFFFF"/>
                    <w:ind w:left="720"/>
                    <w:contextualSpacing/>
                    <w:jc w:val="both"/>
                    <w:rPr>
                      <w:rFonts w:ascii="Times New Roman" w:hAnsi="Times New Roman" w:cs="Times New Roman"/>
                      <w:sz w:val="18"/>
                      <w:szCs w:val="18"/>
                    </w:rPr>
                  </w:pPr>
                  <w:r w:rsidRPr="0026215D">
                    <w:rPr>
                      <w:rFonts w:ascii="Times New Roman" w:hAnsi="Times New Roman" w:cs="Times New Roman"/>
                      <w:b/>
                      <w:sz w:val="18"/>
                      <w:szCs w:val="18"/>
                    </w:rPr>
                    <w:t>Итого: 57,1 кв.м.</w:t>
                  </w:r>
                </w:p>
              </w:tc>
            </w:tr>
          </w:tbl>
          <w:p w:rsidR="00CE1E05" w:rsidRPr="000611D0" w:rsidRDefault="00CE1E05" w:rsidP="00852483">
            <w:pPr>
              <w:autoSpaceDE w:val="0"/>
              <w:autoSpaceDN w:val="0"/>
              <w:adjustRightInd w:val="0"/>
              <w:jc w:val="both"/>
              <w:rPr>
                <w:strike/>
                <w:sz w:val="18"/>
                <w:szCs w:val="18"/>
              </w:rPr>
            </w:pPr>
          </w:p>
        </w:tc>
        <w:tc>
          <w:tcPr>
            <w:tcW w:w="4111" w:type="dxa"/>
          </w:tcPr>
          <w:p w:rsidR="00CE1E05" w:rsidRPr="000611D0" w:rsidRDefault="00AB3EF2" w:rsidP="00852483">
            <w:pPr>
              <w:autoSpaceDE w:val="0"/>
              <w:autoSpaceDN w:val="0"/>
              <w:adjustRightInd w:val="0"/>
              <w:ind w:right="22"/>
              <w:rPr>
                <w:i/>
                <w:sz w:val="18"/>
                <w:szCs w:val="18"/>
              </w:rPr>
            </w:pPr>
            <w:r w:rsidRPr="000611D0">
              <w:rPr>
                <w:sz w:val="18"/>
                <w:szCs w:val="18"/>
              </w:rPr>
              <w:t>Описание и технические характеристики государственного имущества:</w:t>
            </w:r>
            <w:r w:rsidRPr="000611D0">
              <w:rPr>
                <w:i/>
                <w:sz w:val="18"/>
                <w:szCs w:val="18"/>
              </w:rPr>
              <w:t xml:space="preserve"> </w:t>
            </w:r>
            <w:r w:rsidR="00CE1E05" w:rsidRPr="000611D0">
              <w:rPr>
                <w:i/>
                <w:sz w:val="18"/>
                <w:szCs w:val="18"/>
              </w:rPr>
              <w:t xml:space="preserve">Заполняется заявителем </w:t>
            </w:r>
          </w:p>
        </w:tc>
        <w:tc>
          <w:tcPr>
            <w:tcW w:w="1276" w:type="dxa"/>
          </w:tcPr>
          <w:p w:rsidR="00CE1E05" w:rsidRPr="000611D0" w:rsidRDefault="00CE1E05" w:rsidP="00852483">
            <w:pPr>
              <w:autoSpaceDE w:val="0"/>
              <w:autoSpaceDN w:val="0"/>
              <w:adjustRightInd w:val="0"/>
              <w:ind w:right="-283"/>
              <w:jc w:val="center"/>
              <w:rPr>
                <w:sz w:val="18"/>
                <w:szCs w:val="18"/>
              </w:rPr>
            </w:pPr>
          </w:p>
        </w:tc>
      </w:tr>
      <w:tr w:rsidR="00CE1E05" w:rsidRPr="000611D0" w:rsidTr="00F00FC9">
        <w:tc>
          <w:tcPr>
            <w:tcW w:w="258" w:type="dxa"/>
          </w:tcPr>
          <w:p w:rsidR="00CE1E05" w:rsidRPr="000611D0" w:rsidRDefault="00CE1E05" w:rsidP="00852483">
            <w:pPr>
              <w:autoSpaceDE w:val="0"/>
              <w:autoSpaceDN w:val="0"/>
              <w:adjustRightInd w:val="0"/>
              <w:ind w:right="-283"/>
              <w:rPr>
                <w:sz w:val="18"/>
                <w:szCs w:val="18"/>
              </w:rPr>
            </w:pPr>
            <w:r w:rsidRPr="000611D0">
              <w:rPr>
                <w:sz w:val="18"/>
                <w:szCs w:val="18"/>
              </w:rPr>
              <w:t>2</w:t>
            </w:r>
          </w:p>
        </w:tc>
        <w:tc>
          <w:tcPr>
            <w:tcW w:w="4953" w:type="dxa"/>
          </w:tcPr>
          <w:p w:rsidR="00CE1E05" w:rsidRPr="000611D0" w:rsidRDefault="00CE1E05" w:rsidP="004C3DA0">
            <w:pPr>
              <w:pStyle w:val="20"/>
              <w:ind w:firstLine="0"/>
              <w:jc w:val="both"/>
              <w:rPr>
                <w:sz w:val="18"/>
                <w:szCs w:val="18"/>
              </w:rPr>
            </w:pPr>
            <w:bookmarkStart w:id="287" w:name="_Toc458460502"/>
            <w:r w:rsidRPr="000611D0">
              <w:rPr>
                <w:sz w:val="18"/>
                <w:szCs w:val="18"/>
              </w:rPr>
              <w:t xml:space="preserve">Площадь помещения: </w:t>
            </w:r>
            <w:r w:rsidR="004C3DA0" w:rsidRPr="000611D0">
              <w:rPr>
                <w:sz w:val="18"/>
                <w:szCs w:val="18"/>
              </w:rPr>
              <w:t>140</w:t>
            </w:r>
            <w:r w:rsidR="00852483" w:rsidRPr="000611D0">
              <w:rPr>
                <w:sz w:val="18"/>
                <w:szCs w:val="18"/>
                <w:lang w:val="en-US"/>
              </w:rPr>
              <w:t>,</w:t>
            </w:r>
            <w:r w:rsidR="004C3DA0" w:rsidRPr="000611D0">
              <w:rPr>
                <w:sz w:val="18"/>
                <w:szCs w:val="18"/>
              </w:rPr>
              <w:t>6</w:t>
            </w:r>
            <w:r w:rsidRPr="000611D0">
              <w:rPr>
                <w:sz w:val="18"/>
                <w:szCs w:val="18"/>
              </w:rPr>
              <w:t xml:space="preserve"> м</w:t>
            </w:r>
            <w:r w:rsidRPr="000611D0">
              <w:rPr>
                <w:sz w:val="18"/>
                <w:szCs w:val="18"/>
                <w:vertAlign w:val="superscript"/>
              </w:rPr>
              <w:t>2</w:t>
            </w:r>
            <w:bookmarkEnd w:id="287"/>
          </w:p>
        </w:tc>
        <w:tc>
          <w:tcPr>
            <w:tcW w:w="4111" w:type="dxa"/>
          </w:tcPr>
          <w:p w:rsidR="00CE1E05" w:rsidRPr="000611D0" w:rsidRDefault="00AB3EF2" w:rsidP="00852483">
            <w:r w:rsidRPr="000611D0">
              <w:rPr>
                <w:sz w:val="18"/>
                <w:szCs w:val="18"/>
              </w:rPr>
              <w:t>Площадь помещения:</w:t>
            </w:r>
            <w:r w:rsidRPr="000611D0">
              <w:rPr>
                <w:i/>
                <w:sz w:val="18"/>
                <w:szCs w:val="18"/>
              </w:rPr>
              <w:t xml:space="preserve"> </w:t>
            </w:r>
            <w:r w:rsidR="00CE1E05" w:rsidRPr="000611D0">
              <w:rPr>
                <w:i/>
                <w:sz w:val="18"/>
                <w:szCs w:val="18"/>
              </w:rPr>
              <w:t xml:space="preserve">Заполняется заявителем </w:t>
            </w:r>
          </w:p>
        </w:tc>
        <w:tc>
          <w:tcPr>
            <w:tcW w:w="1276" w:type="dxa"/>
          </w:tcPr>
          <w:p w:rsidR="00CE1E05" w:rsidRPr="000611D0" w:rsidRDefault="00CE1E05" w:rsidP="00852483">
            <w:pPr>
              <w:autoSpaceDE w:val="0"/>
              <w:autoSpaceDN w:val="0"/>
              <w:adjustRightInd w:val="0"/>
              <w:ind w:right="-283"/>
              <w:jc w:val="center"/>
              <w:rPr>
                <w:sz w:val="18"/>
                <w:szCs w:val="18"/>
              </w:rPr>
            </w:pPr>
          </w:p>
        </w:tc>
      </w:tr>
      <w:tr w:rsidR="00CE1E05" w:rsidRPr="000611D0" w:rsidTr="00F00FC9">
        <w:tc>
          <w:tcPr>
            <w:tcW w:w="258" w:type="dxa"/>
          </w:tcPr>
          <w:p w:rsidR="00CE1E05" w:rsidRPr="000611D0" w:rsidRDefault="00CE1E05" w:rsidP="00852483">
            <w:pPr>
              <w:autoSpaceDE w:val="0"/>
              <w:autoSpaceDN w:val="0"/>
              <w:adjustRightInd w:val="0"/>
              <w:ind w:right="-283"/>
              <w:rPr>
                <w:sz w:val="18"/>
                <w:szCs w:val="18"/>
              </w:rPr>
            </w:pPr>
            <w:r w:rsidRPr="000611D0">
              <w:rPr>
                <w:sz w:val="18"/>
                <w:szCs w:val="18"/>
              </w:rPr>
              <w:t>3</w:t>
            </w:r>
          </w:p>
        </w:tc>
        <w:tc>
          <w:tcPr>
            <w:tcW w:w="4953" w:type="dxa"/>
          </w:tcPr>
          <w:p w:rsidR="004C3DA0" w:rsidRPr="000611D0" w:rsidRDefault="00CE1E05" w:rsidP="004C3DA0">
            <w:pPr>
              <w:autoSpaceDE w:val="0"/>
              <w:autoSpaceDN w:val="0"/>
              <w:adjustRightInd w:val="0"/>
              <w:jc w:val="both"/>
              <w:rPr>
                <w:sz w:val="18"/>
                <w:szCs w:val="18"/>
              </w:rPr>
            </w:pPr>
            <w:r w:rsidRPr="000611D0">
              <w:rPr>
                <w:sz w:val="18"/>
                <w:szCs w:val="18"/>
              </w:rPr>
              <w:t xml:space="preserve">Место нахождения государственного имущества: </w:t>
            </w:r>
          </w:p>
          <w:p w:rsidR="004C3DA0" w:rsidRPr="000611D0" w:rsidRDefault="004C3DA0" w:rsidP="004C3DA0">
            <w:pPr>
              <w:autoSpaceDE w:val="0"/>
              <w:autoSpaceDN w:val="0"/>
              <w:adjustRightInd w:val="0"/>
              <w:jc w:val="both"/>
              <w:rPr>
                <w:sz w:val="18"/>
                <w:szCs w:val="18"/>
              </w:rPr>
            </w:pPr>
            <w:r w:rsidRPr="000611D0">
              <w:rPr>
                <w:sz w:val="18"/>
                <w:szCs w:val="18"/>
              </w:rPr>
              <w:t>1.</w:t>
            </w:r>
            <w:r w:rsidRPr="000611D0">
              <w:rPr>
                <w:sz w:val="18"/>
                <w:szCs w:val="18"/>
              </w:rPr>
              <w:tab/>
              <w:t>Помещения 1 этажа здания общей площадью 14,6 кв.м по адресу: ул. Автозаводская, д.82,  Кировский район, г. Пермь, Пермский край.</w:t>
            </w:r>
          </w:p>
          <w:p w:rsidR="004C3DA0" w:rsidRPr="000611D0" w:rsidRDefault="004C3DA0" w:rsidP="004C3DA0">
            <w:pPr>
              <w:autoSpaceDE w:val="0"/>
              <w:autoSpaceDN w:val="0"/>
              <w:adjustRightInd w:val="0"/>
              <w:jc w:val="both"/>
              <w:rPr>
                <w:sz w:val="18"/>
                <w:szCs w:val="18"/>
              </w:rPr>
            </w:pPr>
            <w:r w:rsidRPr="000611D0">
              <w:rPr>
                <w:sz w:val="18"/>
                <w:szCs w:val="18"/>
              </w:rPr>
              <w:t>2.</w:t>
            </w:r>
            <w:r w:rsidRPr="000611D0">
              <w:rPr>
                <w:sz w:val="18"/>
                <w:szCs w:val="18"/>
              </w:rPr>
              <w:tab/>
              <w:t>Помещения 1 этажа здания общей площадью 43,2 кв.м по адресу: ул. Братьев Игнатовых, д.2,  Индустриальный район, г. Пермь, Пермский край.</w:t>
            </w:r>
          </w:p>
          <w:p w:rsidR="004C3DA0" w:rsidRPr="000611D0" w:rsidRDefault="004C3DA0" w:rsidP="004C3DA0">
            <w:pPr>
              <w:autoSpaceDE w:val="0"/>
              <w:autoSpaceDN w:val="0"/>
              <w:adjustRightInd w:val="0"/>
              <w:jc w:val="both"/>
              <w:rPr>
                <w:sz w:val="18"/>
                <w:szCs w:val="18"/>
              </w:rPr>
            </w:pPr>
            <w:r w:rsidRPr="000611D0">
              <w:rPr>
                <w:sz w:val="18"/>
                <w:szCs w:val="18"/>
              </w:rPr>
              <w:t>3.</w:t>
            </w:r>
            <w:r w:rsidRPr="000611D0">
              <w:rPr>
                <w:sz w:val="18"/>
                <w:szCs w:val="18"/>
              </w:rPr>
              <w:tab/>
              <w:t>Помещения здания общей площадью 14,5 кв.м по адресу: ул. Писарева, д.56,  Орджоникидзеский район, г. Пермь, Пермский край.</w:t>
            </w:r>
          </w:p>
          <w:p w:rsidR="004C3DA0" w:rsidRPr="000611D0" w:rsidRDefault="004C3DA0" w:rsidP="004C3DA0">
            <w:pPr>
              <w:autoSpaceDE w:val="0"/>
              <w:autoSpaceDN w:val="0"/>
              <w:adjustRightInd w:val="0"/>
              <w:jc w:val="both"/>
              <w:rPr>
                <w:sz w:val="18"/>
                <w:szCs w:val="18"/>
              </w:rPr>
            </w:pPr>
            <w:r w:rsidRPr="000611D0">
              <w:rPr>
                <w:sz w:val="18"/>
                <w:szCs w:val="18"/>
              </w:rPr>
              <w:t>4.</w:t>
            </w:r>
            <w:r w:rsidRPr="000611D0">
              <w:rPr>
                <w:sz w:val="18"/>
                <w:szCs w:val="18"/>
              </w:rPr>
              <w:tab/>
              <w:t>Помещения здания общей площадью 11,2 кв.м по адресу: ул. Плеханова, д.36,  Дзержинский район, г. Пермь, Пермский край.</w:t>
            </w:r>
          </w:p>
          <w:p w:rsidR="00CE1E05" w:rsidRPr="000611D0" w:rsidRDefault="004C3DA0" w:rsidP="004C3DA0">
            <w:pPr>
              <w:autoSpaceDE w:val="0"/>
              <w:autoSpaceDN w:val="0"/>
              <w:adjustRightInd w:val="0"/>
              <w:jc w:val="both"/>
              <w:rPr>
                <w:sz w:val="18"/>
                <w:szCs w:val="18"/>
              </w:rPr>
            </w:pPr>
            <w:r w:rsidRPr="000611D0">
              <w:rPr>
                <w:sz w:val="18"/>
                <w:szCs w:val="18"/>
              </w:rPr>
              <w:t>5.</w:t>
            </w:r>
            <w:r w:rsidRPr="000611D0">
              <w:rPr>
                <w:sz w:val="18"/>
                <w:szCs w:val="18"/>
              </w:rPr>
              <w:tab/>
              <w:t>Помещения 1 этажа здания общей площадью 57,1 кв.м по адресу: ул. Грачева, д.12,  Мотовилихинский район, г. Пермь, Пермский край.</w:t>
            </w:r>
          </w:p>
        </w:tc>
        <w:tc>
          <w:tcPr>
            <w:tcW w:w="4111" w:type="dxa"/>
          </w:tcPr>
          <w:p w:rsidR="00CE1E05" w:rsidRPr="000611D0" w:rsidRDefault="001E7C22" w:rsidP="00852483">
            <w:r w:rsidRPr="000611D0">
              <w:rPr>
                <w:sz w:val="18"/>
                <w:szCs w:val="18"/>
              </w:rPr>
              <w:t>Место нахождения государственного имущества:</w:t>
            </w:r>
            <w:r w:rsidRPr="000611D0">
              <w:rPr>
                <w:i/>
                <w:sz w:val="18"/>
                <w:szCs w:val="18"/>
              </w:rPr>
              <w:t xml:space="preserve"> </w:t>
            </w:r>
            <w:r w:rsidR="00CE1E05" w:rsidRPr="000611D0">
              <w:rPr>
                <w:i/>
                <w:sz w:val="18"/>
                <w:szCs w:val="18"/>
              </w:rPr>
              <w:t xml:space="preserve">Заполняется заявителем </w:t>
            </w:r>
          </w:p>
        </w:tc>
        <w:tc>
          <w:tcPr>
            <w:tcW w:w="1276" w:type="dxa"/>
          </w:tcPr>
          <w:p w:rsidR="00CE1E05" w:rsidRPr="000611D0" w:rsidRDefault="00CE1E05" w:rsidP="00852483">
            <w:pPr>
              <w:autoSpaceDE w:val="0"/>
              <w:autoSpaceDN w:val="0"/>
              <w:adjustRightInd w:val="0"/>
              <w:ind w:right="-283"/>
              <w:jc w:val="center"/>
              <w:rPr>
                <w:sz w:val="18"/>
                <w:szCs w:val="18"/>
              </w:rPr>
            </w:pPr>
          </w:p>
        </w:tc>
      </w:tr>
      <w:tr w:rsidR="00CE1E05" w:rsidRPr="000611D0" w:rsidTr="00F00FC9">
        <w:tc>
          <w:tcPr>
            <w:tcW w:w="258" w:type="dxa"/>
          </w:tcPr>
          <w:p w:rsidR="00CE1E05" w:rsidRPr="000611D0" w:rsidRDefault="00CE1E05" w:rsidP="00852483">
            <w:pPr>
              <w:autoSpaceDE w:val="0"/>
              <w:autoSpaceDN w:val="0"/>
              <w:adjustRightInd w:val="0"/>
              <w:ind w:right="-283"/>
              <w:rPr>
                <w:sz w:val="18"/>
                <w:szCs w:val="18"/>
              </w:rPr>
            </w:pPr>
            <w:r w:rsidRPr="000611D0">
              <w:rPr>
                <w:sz w:val="18"/>
                <w:szCs w:val="18"/>
              </w:rPr>
              <w:t>4</w:t>
            </w:r>
          </w:p>
        </w:tc>
        <w:tc>
          <w:tcPr>
            <w:tcW w:w="4953" w:type="dxa"/>
          </w:tcPr>
          <w:p w:rsidR="00CE1E05" w:rsidRPr="000611D0" w:rsidRDefault="00CE1E05" w:rsidP="00852483">
            <w:pPr>
              <w:autoSpaceDE w:val="0"/>
              <w:autoSpaceDN w:val="0"/>
              <w:adjustRightInd w:val="0"/>
              <w:ind w:right="15"/>
              <w:jc w:val="both"/>
              <w:rPr>
                <w:sz w:val="18"/>
                <w:szCs w:val="18"/>
              </w:rPr>
            </w:pPr>
            <w:r w:rsidRPr="000611D0">
              <w:rPr>
                <w:sz w:val="18"/>
                <w:szCs w:val="18"/>
              </w:rPr>
              <w:t xml:space="preserve">Целевое назначение: </w:t>
            </w:r>
            <w:r w:rsidR="004C3DA0" w:rsidRPr="000611D0">
              <w:rPr>
                <w:sz w:val="18"/>
                <w:szCs w:val="18"/>
              </w:rPr>
              <w:t>Предоставление услуг по предпохоронной подготовке тел умерших (санитарной, сохраняюще-восстановительной, косметической и реставрационной обработке тел умерших).</w:t>
            </w:r>
          </w:p>
        </w:tc>
        <w:tc>
          <w:tcPr>
            <w:tcW w:w="4111" w:type="dxa"/>
          </w:tcPr>
          <w:p w:rsidR="00CE1E05" w:rsidRPr="000611D0" w:rsidRDefault="00F00FC9" w:rsidP="00852483">
            <w:r w:rsidRPr="000611D0">
              <w:rPr>
                <w:sz w:val="18"/>
                <w:szCs w:val="18"/>
              </w:rPr>
              <w:t>Целевое назначение:</w:t>
            </w:r>
            <w:r w:rsidRPr="000611D0">
              <w:rPr>
                <w:i/>
                <w:sz w:val="18"/>
                <w:szCs w:val="18"/>
              </w:rPr>
              <w:t xml:space="preserve"> </w:t>
            </w:r>
            <w:r w:rsidR="00CE1E05" w:rsidRPr="000611D0">
              <w:rPr>
                <w:i/>
                <w:sz w:val="18"/>
                <w:szCs w:val="18"/>
              </w:rPr>
              <w:t xml:space="preserve">Заполняется заявителем </w:t>
            </w:r>
          </w:p>
        </w:tc>
        <w:tc>
          <w:tcPr>
            <w:tcW w:w="1276" w:type="dxa"/>
          </w:tcPr>
          <w:p w:rsidR="00CE1E05" w:rsidRPr="000611D0" w:rsidRDefault="00CE1E05" w:rsidP="00852483">
            <w:pPr>
              <w:autoSpaceDE w:val="0"/>
              <w:autoSpaceDN w:val="0"/>
              <w:adjustRightInd w:val="0"/>
              <w:ind w:right="-283"/>
              <w:jc w:val="center"/>
              <w:rPr>
                <w:sz w:val="18"/>
                <w:szCs w:val="18"/>
              </w:rPr>
            </w:pPr>
          </w:p>
        </w:tc>
      </w:tr>
      <w:tr w:rsidR="00CE1E05" w:rsidRPr="000611D0" w:rsidTr="00F00FC9">
        <w:tc>
          <w:tcPr>
            <w:tcW w:w="258" w:type="dxa"/>
          </w:tcPr>
          <w:p w:rsidR="00CE1E05" w:rsidRPr="000611D0" w:rsidRDefault="00CE1E05" w:rsidP="00852483">
            <w:pPr>
              <w:autoSpaceDE w:val="0"/>
              <w:autoSpaceDN w:val="0"/>
              <w:adjustRightInd w:val="0"/>
              <w:ind w:right="-283"/>
              <w:rPr>
                <w:sz w:val="18"/>
                <w:szCs w:val="18"/>
              </w:rPr>
            </w:pPr>
            <w:r w:rsidRPr="000611D0">
              <w:rPr>
                <w:sz w:val="18"/>
                <w:szCs w:val="18"/>
              </w:rPr>
              <w:t>5</w:t>
            </w:r>
          </w:p>
        </w:tc>
        <w:tc>
          <w:tcPr>
            <w:tcW w:w="4953" w:type="dxa"/>
          </w:tcPr>
          <w:p w:rsidR="006D00C1" w:rsidRPr="0078675F" w:rsidRDefault="006D00C1" w:rsidP="006D00C1">
            <w:pPr>
              <w:rPr>
                <w:sz w:val="18"/>
                <w:szCs w:val="18"/>
                <w:u w:val="single"/>
              </w:rPr>
            </w:pPr>
            <w:r w:rsidRPr="0078675F">
              <w:rPr>
                <w:sz w:val="18"/>
                <w:szCs w:val="18"/>
                <w:u w:val="single"/>
              </w:rPr>
              <w:t>Требования Организатора к арендуемым объектам:</w:t>
            </w:r>
          </w:p>
          <w:p w:rsidR="006D00C1" w:rsidRPr="0078675F" w:rsidRDefault="006D00C1" w:rsidP="0078675F">
            <w:pPr>
              <w:jc w:val="both"/>
              <w:rPr>
                <w:sz w:val="18"/>
                <w:szCs w:val="18"/>
              </w:rPr>
            </w:pPr>
            <w:r w:rsidRPr="0078675F">
              <w:rPr>
                <w:sz w:val="18"/>
                <w:szCs w:val="18"/>
              </w:rPr>
              <w:t xml:space="preserve">Для достижения цели использования передаваемого в аренду имущества </w:t>
            </w:r>
            <w:r w:rsidR="0078675F" w:rsidRPr="0078675F">
              <w:rPr>
                <w:sz w:val="18"/>
                <w:szCs w:val="18"/>
              </w:rPr>
              <w:t xml:space="preserve">1) </w:t>
            </w:r>
            <w:r w:rsidRPr="0078675F">
              <w:rPr>
                <w:sz w:val="18"/>
                <w:szCs w:val="18"/>
              </w:rPr>
              <w:t>Арендатор должен иметь соответствующее материально-техническое обеспечение (на праве собственности, аренды либо ином законном праве) на каждой арендуемой площадке, адреса которых указаны в Приложении к Приказу  Министерства по управлению имуществом и земельным отношениям Пермского края № СЭД-31-02-2-2-71 от 25.01.2017, а именно:</w:t>
            </w:r>
          </w:p>
          <w:p w:rsidR="006D00C1" w:rsidRPr="0078675F" w:rsidRDefault="006D00C1" w:rsidP="006D00C1">
            <w:pPr>
              <w:rPr>
                <w:sz w:val="18"/>
                <w:szCs w:val="18"/>
              </w:rPr>
            </w:pPr>
            <w:r w:rsidRPr="0078675F">
              <w:rPr>
                <w:sz w:val="18"/>
                <w:szCs w:val="18"/>
              </w:rPr>
              <w:t>•</w:t>
            </w:r>
            <w:r w:rsidRPr="0078675F">
              <w:rPr>
                <w:sz w:val="18"/>
                <w:szCs w:val="18"/>
              </w:rPr>
              <w:tab/>
              <w:t>не менее 1 стола для проведения манипуляций с телом умершего;</w:t>
            </w:r>
          </w:p>
          <w:p w:rsidR="006D00C1" w:rsidRPr="0078675F" w:rsidRDefault="006D00C1" w:rsidP="006D00C1">
            <w:pPr>
              <w:rPr>
                <w:sz w:val="18"/>
                <w:szCs w:val="18"/>
              </w:rPr>
            </w:pPr>
            <w:r w:rsidRPr="0078675F">
              <w:rPr>
                <w:sz w:val="18"/>
                <w:szCs w:val="18"/>
              </w:rPr>
              <w:t>•</w:t>
            </w:r>
            <w:r w:rsidRPr="0078675F">
              <w:rPr>
                <w:sz w:val="18"/>
                <w:szCs w:val="18"/>
              </w:rPr>
              <w:tab/>
              <w:t>не менее 1 тележки (каталки) для перевозки больных (умерших).</w:t>
            </w:r>
          </w:p>
          <w:p w:rsidR="006D00C1" w:rsidRPr="0078675F" w:rsidRDefault="006D00C1" w:rsidP="006D00C1">
            <w:pPr>
              <w:rPr>
                <w:sz w:val="18"/>
                <w:szCs w:val="18"/>
              </w:rPr>
            </w:pPr>
          </w:p>
          <w:p w:rsidR="006D00C1" w:rsidRPr="000611D0" w:rsidRDefault="0078675F" w:rsidP="0078675F">
            <w:pPr>
              <w:jc w:val="both"/>
              <w:rPr>
                <w:sz w:val="18"/>
                <w:szCs w:val="18"/>
              </w:rPr>
            </w:pPr>
            <w:r w:rsidRPr="0078675F">
              <w:rPr>
                <w:sz w:val="18"/>
                <w:szCs w:val="18"/>
              </w:rPr>
              <w:t xml:space="preserve">2) </w:t>
            </w:r>
            <w:r w:rsidR="006D00C1" w:rsidRPr="0078675F">
              <w:rPr>
                <w:sz w:val="18"/>
                <w:szCs w:val="18"/>
              </w:rPr>
              <w:t>Наличие лица в штате Арендатора, прошедшего профессиональную переподготовку по программе «Бальзамировщик» и имеющее соответствующий диплом о профессиональной переподготовке.</w:t>
            </w:r>
          </w:p>
          <w:p w:rsidR="00CE1E05" w:rsidRPr="000611D0" w:rsidRDefault="00CE1E05" w:rsidP="00AB3EF2">
            <w:pPr>
              <w:autoSpaceDE w:val="0"/>
              <w:autoSpaceDN w:val="0"/>
              <w:adjustRightInd w:val="0"/>
              <w:ind w:right="157"/>
              <w:jc w:val="both"/>
              <w:rPr>
                <w:sz w:val="18"/>
                <w:szCs w:val="18"/>
              </w:rPr>
            </w:pPr>
          </w:p>
        </w:tc>
        <w:tc>
          <w:tcPr>
            <w:tcW w:w="4111" w:type="dxa"/>
          </w:tcPr>
          <w:p w:rsidR="006D00C1" w:rsidRPr="000611D0" w:rsidRDefault="00F00FC9" w:rsidP="006D00C1">
            <w:pPr>
              <w:rPr>
                <w:sz w:val="18"/>
                <w:szCs w:val="18"/>
              </w:rPr>
            </w:pPr>
            <w:r w:rsidRPr="000611D0">
              <w:rPr>
                <w:sz w:val="18"/>
                <w:szCs w:val="18"/>
              </w:rPr>
              <w:t xml:space="preserve">Требования к </w:t>
            </w:r>
            <w:r w:rsidR="006D00C1" w:rsidRPr="000611D0">
              <w:rPr>
                <w:sz w:val="18"/>
                <w:szCs w:val="18"/>
              </w:rPr>
              <w:t>арендуемым объектам:</w:t>
            </w:r>
          </w:p>
          <w:p w:rsidR="00F00FC9" w:rsidRPr="000611D0" w:rsidRDefault="00F00FC9" w:rsidP="00F00FC9">
            <w:pPr>
              <w:rPr>
                <w:sz w:val="18"/>
                <w:szCs w:val="18"/>
              </w:rPr>
            </w:pPr>
          </w:p>
          <w:p w:rsidR="00F00FC9" w:rsidRPr="000611D0" w:rsidRDefault="004A7D06" w:rsidP="00F00FC9">
            <w:pPr>
              <w:rPr>
                <w:i/>
                <w:sz w:val="18"/>
                <w:szCs w:val="18"/>
              </w:rPr>
            </w:pPr>
            <w:r w:rsidRPr="000611D0">
              <w:rPr>
                <w:i/>
                <w:sz w:val="18"/>
                <w:szCs w:val="18"/>
              </w:rPr>
              <w:t>Заполняется заявителем</w:t>
            </w:r>
            <w:r w:rsidR="00F00FC9" w:rsidRPr="000611D0">
              <w:rPr>
                <w:i/>
                <w:sz w:val="18"/>
                <w:szCs w:val="18"/>
              </w:rPr>
              <w:t>.</w:t>
            </w:r>
          </w:p>
          <w:p w:rsidR="00CE1E05" w:rsidRPr="000611D0" w:rsidRDefault="00CE1E05" w:rsidP="00F00FC9">
            <w:pPr>
              <w:rPr>
                <w:i/>
                <w:sz w:val="18"/>
                <w:szCs w:val="18"/>
              </w:rPr>
            </w:pPr>
          </w:p>
        </w:tc>
        <w:tc>
          <w:tcPr>
            <w:tcW w:w="1276" w:type="dxa"/>
          </w:tcPr>
          <w:p w:rsidR="00CE1E05" w:rsidRPr="000611D0" w:rsidRDefault="00CE1E05" w:rsidP="00852483">
            <w:pPr>
              <w:autoSpaceDE w:val="0"/>
              <w:autoSpaceDN w:val="0"/>
              <w:adjustRightInd w:val="0"/>
              <w:ind w:right="-283"/>
              <w:jc w:val="center"/>
              <w:rPr>
                <w:sz w:val="18"/>
                <w:szCs w:val="18"/>
              </w:rPr>
            </w:pPr>
          </w:p>
        </w:tc>
      </w:tr>
    </w:tbl>
    <w:p w:rsidR="002D5E0F" w:rsidRPr="000611D0" w:rsidRDefault="002D5E0F" w:rsidP="002D5E0F">
      <w:pPr>
        <w:pStyle w:val="20"/>
        <w:jc w:val="both"/>
        <w:rPr>
          <w:sz w:val="18"/>
        </w:rPr>
      </w:pPr>
      <w:r w:rsidRPr="000611D0">
        <w:rPr>
          <w:sz w:val="18"/>
        </w:rPr>
        <w:tab/>
      </w:r>
      <w:r w:rsidRPr="000611D0">
        <w:rPr>
          <w:sz w:val="18"/>
        </w:rPr>
        <w:tab/>
      </w:r>
      <w:r w:rsidRPr="000611D0">
        <w:rPr>
          <w:sz w:val="18"/>
        </w:rPr>
        <w:tab/>
      </w:r>
      <w:r w:rsidRPr="000611D0">
        <w:rPr>
          <w:sz w:val="18"/>
        </w:rPr>
        <w:tab/>
      </w:r>
    </w:p>
    <w:p w:rsidR="002D5E0F" w:rsidRPr="000611D0" w:rsidRDefault="002D5E0F" w:rsidP="002D5E0F">
      <w:pPr>
        <w:pStyle w:val="20"/>
        <w:jc w:val="both"/>
        <w:rPr>
          <w:sz w:val="18"/>
        </w:rPr>
      </w:pPr>
      <w:bookmarkStart w:id="288" w:name="_Toc458460503"/>
      <w:r w:rsidRPr="000611D0">
        <w:rPr>
          <w:sz w:val="18"/>
        </w:rPr>
        <w:t>(должность)</w:t>
      </w:r>
      <w:r w:rsidRPr="000611D0">
        <w:rPr>
          <w:sz w:val="18"/>
        </w:rPr>
        <w:tab/>
      </w:r>
      <w:r w:rsidRPr="000611D0">
        <w:rPr>
          <w:sz w:val="18"/>
        </w:rPr>
        <w:tab/>
        <w:t>(подпись,</w:t>
      </w:r>
      <w:bookmarkEnd w:id="288"/>
      <w:r w:rsidRPr="000611D0">
        <w:rPr>
          <w:sz w:val="18"/>
        </w:rPr>
        <w:t xml:space="preserve"> </w:t>
      </w:r>
      <w:bookmarkStart w:id="289" w:name="_Toc458460504"/>
      <w:r w:rsidR="00B112D1">
        <w:rPr>
          <w:sz w:val="18"/>
        </w:rPr>
        <w:t xml:space="preserve"> </w:t>
      </w:r>
      <w:r w:rsidRPr="000611D0">
        <w:rPr>
          <w:sz w:val="18"/>
        </w:rPr>
        <w:t>печать (при наличии))</w:t>
      </w:r>
      <w:r w:rsidRPr="000611D0">
        <w:rPr>
          <w:sz w:val="18"/>
        </w:rPr>
        <w:tab/>
      </w:r>
      <w:r w:rsidRPr="000611D0">
        <w:rPr>
          <w:sz w:val="18"/>
        </w:rPr>
        <w:tab/>
        <w:t>(Ф.И.О.)</w:t>
      </w:r>
      <w:bookmarkEnd w:id="289"/>
    </w:p>
    <w:p w:rsidR="00BF0BE1" w:rsidRPr="000611D0" w:rsidRDefault="00BF0BE1" w:rsidP="00F96CC6">
      <w:pPr>
        <w:pStyle w:val="20"/>
        <w:jc w:val="both"/>
        <w:rPr>
          <w:sz w:val="18"/>
        </w:rPr>
      </w:pPr>
      <w:r w:rsidRPr="000611D0">
        <w:rPr>
          <w:sz w:val="18"/>
        </w:rPr>
        <w:t xml:space="preserve"> </w:t>
      </w:r>
    </w:p>
    <w:p w:rsidR="002D5E0F" w:rsidRPr="000611D0" w:rsidRDefault="002D5E0F" w:rsidP="001B4D4F">
      <w:pPr>
        <w:pStyle w:val="20"/>
        <w:rPr>
          <w:b/>
          <w:sz w:val="18"/>
        </w:rPr>
      </w:pPr>
    </w:p>
    <w:p w:rsidR="002D5E0F" w:rsidRPr="000611D0" w:rsidRDefault="002D5E0F" w:rsidP="001B4D4F">
      <w:pPr>
        <w:pStyle w:val="20"/>
        <w:rPr>
          <w:b/>
          <w:sz w:val="18"/>
        </w:rPr>
      </w:pPr>
    </w:p>
    <w:p w:rsidR="002D5E0F" w:rsidRPr="000611D0" w:rsidRDefault="002D5E0F">
      <w:pPr>
        <w:rPr>
          <w:b/>
          <w:sz w:val="18"/>
          <w:szCs w:val="20"/>
        </w:rPr>
      </w:pPr>
      <w:r w:rsidRPr="000611D0">
        <w:rPr>
          <w:b/>
          <w:sz w:val="18"/>
        </w:rPr>
        <w:br w:type="page"/>
      </w:r>
    </w:p>
    <w:p w:rsidR="00BF0BE1" w:rsidRPr="000611D0" w:rsidRDefault="00BF0BE1" w:rsidP="001B4D4F">
      <w:pPr>
        <w:pStyle w:val="20"/>
        <w:rPr>
          <w:b/>
          <w:sz w:val="18"/>
        </w:rPr>
      </w:pPr>
      <w:bookmarkStart w:id="290" w:name="_Toc458460505"/>
      <w:r w:rsidRPr="000611D0">
        <w:rPr>
          <w:b/>
          <w:sz w:val="18"/>
        </w:rPr>
        <w:t>ФОРМА 1.</w:t>
      </w:r>
      <w:r w:rsidR="002D5E0F" w:rsidRPr="000611D0">
        <w:rPr>
          <w:b/>
          <w:sz w:val="18"/>
        </w:rPr>
        <w:t>4</w:t>
      </w:r>
      <w:r w:rsidRPr="000611D0">
        <w:rPr>
          <w:b/>
          <w:sz w:val="18"/>
        </w:rPr>
        <w:t>. ФОРМА ЗАЯВЛЕНИЯ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End w:id="290"/>
      <w:r w:rsidRPr="000611D0">
        <w:rPr>
          <w:b/>
          <w:sz w:val="18"/>
        </w:rPr>
        <w:t xml:space="preserve"> </w:t>
      </w:r>
    </w:p>
    <w:p w:rsidR="00BF0BE1" w:rsidRPr="000611D0" w:rsidRDefault="00BF0BE1" w:rsidP="008601F6">
      <w:pPr>
        <w:autoSpaceDE w:val="0"/>
        <w:autoSpaceDN w:val="0"/>
        <w:adjustRightInd w:val="0"/>
        <w:ind w:right="-283" w:firstLine="540"/>
        <w:jc w:val="center"/>
        <w:rPr>
          <w:sz w:val="18"/>
          <w:szCs w:val="18"/>
        </w:rPr>
      </w:pPr>
    </w:p>
    <w:p w:rsidR="00BF0BE1" w:rsidRPr="000611D0" w:rsidRDefault="00BF0BE1" w:rsidP="008601F6">
      <w:pPr>
        <w:autoSpaceDE w:val="0"/>
        <w:autoSpaceDN w:val="0"/>
        <w:adjustRightInd w:val="0"/>
        <w:ind w:right="-283" w:firstLine="540"/>
        <w:jc w:val="center"/>
        <w:rPr>
          <w:sz w:val="18"/>
          <w:szCs w:val="18"/>
        </w:rPr>
      </w:pPr>
    </w:p>
    <w:p w:rsidR="00BF0BE1" w:rsidRPr="000611D0" w:rsidRDefault="00BF0BE1" w:rsidP="008601F6">
      <w:pPr>
        <w:autoSpaceDE w:val="0"/>
        <w:autoSpaceDN w:val="0"/>
        <w:adjustRightInd w:val="0"/>
        <w:ind w:left="4962" w:right="-283" w:hanging="4782"/>
        <w:jc w:val="both"/>
        <w:rPr>
          <w:b/>
          <w:sz w:val="18"/>
          <w:szCs w:val="18"/>
          <w:u w:val="single"/>
        </w:rPr>
      </w:pPr>
      <w:r w:rsidRPr="000611D0">
        <w:rPr>
          <w:b/>
          <w:sz w:val="18"/>
          <w:szCs w:val="18"/>
          <w:u w:val="single"/>
        </w:rPr>
        <w:t>Для юридических лиц</w:t>
      </w:r>
    </w:p>
    <w:p w:rsidR="00BF0BE1" w:rsidRPr="000611D0" w:rsidRDefault="00BF0BE1" w:rsidP="008601F6">
      <w:pPr>
        <w:autoSpaceDE w:val="0"/>
        <w:autoSpaceDN w:val="0"/>
        <w:adjustRightInd w:val="0"/>
        <w:ind w:right="-283"/>
        <w:rPr>
          <w:sz w:val="18"/>
          <w:szCs w:val="18"/>
        </w:rPr>
      </w:pPr>
    </w:p>
    <w:p w:rsidR="00BF0BE1" w:rsidRPr="000611D0" w:rsidRDefault="00BF0BE1" w:rsidP="008601F6">
      <w:pPr>
        <w:autoSpaceDE w:val="0"/>
        <w:autoSpaceDN w:val="0"/>
        <w:adjustRightInd w:val="0"/>
        <w:ind w:right="-283" w:firstLine="540"/>
        <w:jc w:val="center"/>
        <w:rPr>
          <w:b/>
          <w:sz w:val="18"/>
          <w:szCs w:val="18"/>
        </w:rPr>
      </w:pPr>
      <w:r w:rsidRPr="000611D0">
        <w:rPr>
          <w:b/>
          <w:sz w:val="18"/>
          <w:szCs w:val="18"/>
        </w:rPr>
        <w:t xml:space="preserve">ЗАЯВЛЕНИЕ ОБ ОТСУТСТВИИ РЕШЕНИЯ О ЛИКВИДАЦИИ ЗАЯВИТЕЛЯ, </w:t>
      </w:r>
    </w:p>
    <w:p w:rsidR="00BF0BE1" w:rsidRPr="000611D0" w:rsidRDefault="00BF0BE1" w:rsidP="008601F6">
      <w:pPr>
        <w:autoSpaceDE w:val="0"/>
        <w:autoSpaceDN w:val="0"/>
        <w:adjustRightInd w:val="0"/>
        <w:ind w:right="-283" w:firstLine="540"/>
        <w:jc w:val="center"/>
        <w:rPr>
          <w:b/>
          <w:sz w:val="18"/>
          <w:szCs w:val="18"/>
        </w:rPr>
      </w:pPr>
      <w:r w:rsidRPr="000611D0">
        <w:rPr>
          <w:b/>
          <w:sz w:val="18"/>
          <w:szCs w:val="18"/>
        </w:rPr>
        <w:t xml:space="preserve">ОБ ОТСУТСТВИИ РЕШЕНИЯ АРБИТРАЖНОГО СУДА О ПРИЗНАНИИ ЗАЯВИТЕЛЯ БАНКРОТОМ </w:t>
      </w:r>
    </w:p>
    <w:p w:rsidR="00BF0BE1" w:rsidRPr="000611D0" w:rsidRDefault="00BF0BE1" w:rsidP="008601F6">
      <w:pPr>
        <w:autoSpaceDE w:val="0"/>
        <w:autoSpaceDN w:val="0"/>
        <w:adjustRightInd w:val="0"/>
        <w:ind w:right="-283" w:firstLine="540"/>
        <w:jc w:val="center"/>
        <w:rPr>
          <w:b/>
        </w:rPr>
      </w:pPr>
      <w:r w:rsidRPr="000611D0">
        <w:rPr>
          <w:b/>
          <w:sz w:val="18"/>
          <w:szCs w:val="18"/>
        </w:rPr>
        <w:t>И ОБ ОТКРЫТИИ КОНКУРСНОГО ПРОИЗВОДСТВА, ОБ ОТСУТСТВИИ РЕШЕНИЯ О ПРИОСТАНОВЛЕНИИ ДЕЯТЕЛЬНОСТИ ЗАЯВИТЕЛЯ В ПОРЯДКЕ, ПРЕДУСМОТРЕННОМ КоАП РФ</w:t>
      </w:r>
    </w:p>
    <w:p w:rsidR="00BF0BE1" w:rsidRPr="000611D0" w:rsidRDefault="00BF0BE1" w:rsidP="00B44A43">
      <w:pPr>
        <w:autoSpaceDE w:val="0"/>
        <w:autoSpaceDN w:val="0"/>
        <w:adjustRightInd w:val="0"/>
        <w:ind w:left="4962" w:right="-283" w:hanging="4422"/>
      </w:pPr>
    </w:p>
    <w:p w:rsidR="00BF0BE1" w:rsidRPr="000611D0" w:rsidRDefault="00BF0BE1" w:rsidP="008601F6">
      <w:pPr>
        <w:autoSpaceDE w:val="0"/>
        <w:autoSpaceDN w:val="0"/>
        <w:ind w:firstLine="540"/>
        <w:jc w:val="both"/>
        <w:rPr>
          <w:sz w:val="18"/>
          <w:szCs w:val="18"/>
        </w:rPr>
      </w:pPr>
    </w:p>
    <w:p w:rsidR="00BF0BE1" w:rsidRPr="000611D0" w:rsidRDefault="00BF0BE1" w:rsidP="008601F6">
      <w:pPr>
        <w:autoSpaceDE w:val="0"/>
        <w:autoSpaceDN w:val="0"/>
        <w:ind w:firstLine="540"/>
        <w:jc w:val="both"/>
        <w:rPr>
          <w:sz w:val="18"/>
          <w:szCs w:val="18"/>
        </w:rPr>
      </w:pPr>
      <w:r w:rsidRPr="000611D0">
        <w:rPr>
          <w:sz w:val="18"/>
          <w:szCs w:val="18"/>
        </w:rPr>
        <w:t>Настоящим заявлением сообщаем, что в отношении ___________________________________________________________________________________________</w:t>
      </w:r>
    </w:p>
    <w:p w:rsidR="00BF0BE1" w:rsidRPr="000611D0" w:rsidRDefault="00BF0BE1" w:rsidP="00624E78">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112"/>
        <w:ind w:right="-85" w:firstLine="709"/>
        <w:jc w:val="center"/>
        <w:rPr>
          <w:sz w:val="16"/>
          <w:szCs w:val="16"/>
        </w:rPr>
      </w:pPr>
      <w:r w:rsidRPr="000611D0">
        <w:rPr>
          <w:sz w:val="16"/>
          <w:szCs w:val="16"/>
        </w:rPr>
        <w:t>(наименование заявителя)</w:t>
      </w:r>
    </w:p>
    <w:p w:rsidR="00BF0BE1" w:rsidRPr="000611D0" w:rsidRDefault="00BF0BE1" w:rsidP="008601F6">
      <w:pPr>
        <w:pStyle w:val="ConsPlusNormal"/>
        <w:widowControl/>
        <w:ind w:firstLine="0"/>
        <w:jc w:val="both"/>
        <w:rPr>
          <w:rFonts w:ascii="Times New Roman" w:hAnsi="Times New Roman" w:cs="Times New Roman"/>
          <w:sz w:val="18"/>
          <w:szCs w:val="18"/>
        </w:rPr>
      </w:pPr>
      <w:r w:rsidRPr="000611D0">
        <w:rPr>
          <w:rFonts w:ascii="Times New Roman" w:hAnsi="Times New Roman" w:cs="Times New Roman"/>
          <w:sz w:val="18"/>
          <w:szCs w:val="18"/>
        </w:rPr>
        <w:t>отсутствует решение о ликвидации, отсутствует решение арбитражного суда о признании нас банкротом и об открытии конкурсного производства,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BF0BE1" w:rsidRPr="000611D0" w:rsidRDefault="00BF0BE1" w:rsidP="008601F6">
      <w:pPr>
        <w:autoSpaceDE w:val="0"/>
        <w:autoSpaceDN w:val="0"/>
        <w:spacing w:after="120"/>
        <w:jc w:val="both"/>
      </w:pPr>
    </w:p>
    <w:p w:rsidR="00BF0BE1" w:rsidRPr="000611D0" w:rsidRDefault="00BF0BE1" w:rsidP="00B44A43">
      <w:pPr>
        <w:autoSpaceDE w:val="0"/>
        <w:autoSpaceDN w:val="0"/>
        <w:adjustRightInd w:val="0"/>
        <w:ind w:left="4962" w:right="-283" w:hanging="4422"/>
      </w:pPr>
    </w:p>
    <w:p w:rsidR="00BF0BE1" w:rsidRPr="000611D0" w:rsidRDefault="00BF0BE1" w:rsidP="008E7E55"/>
    <w:p w:rsidR="00BF0BE1" w:rsidRPr="000611D0" w:rsidRDefault="00BF0BE1" w:rsidP="00AD2817">
      <w:pPr>
        <w:pStyle w:val="a"/>
        <w:numPr>
          <w:ilvl w:val="0"/>
          <w:numId w:val="0"/>
        </w:numPr>
        <w:rPr>
          <w:sz w:val="18"/>
          <w:szCs w:val="18"/>
        </w:rPr>
      </w:pPr>
    </w:p>
    <w:tbl>
      <w:tblPr>
        <w:tblW w:w="10051" w:type="dxa"/>
        <w:jc w:val="center"/>
        <w:tblLook w:val="01E0" w:firstRow="1" w:lastRow="1" w:firstColumn="1" w:lastColumn="1" w:noHBand="0" w:noVBand="0"/>
      </w:tblPr>
      <w:tblGrid>
        <w:gridCol w:w="2163"/>
        <w:gridCol w:w="1422"/>
        <w:gridCol w:w="2875"/>
        <w:gridCol w:w="1324"/>
        <w:gridCol w:w="2267"/>
      </w:tblGrid>
      <w:tr w:rsidR="00BF0BE1" w:rsidRPr="000611D0">
        <w:trPr>
          <w:jc w:val="center"/>
        </w:trPr>
        <w:tc>
          <w:tcPr>
            <w:tcW w:w="2163" w:type="dxa"/>
            <w:tcBorders>
              <w:bottom w:val="single" w:sz="4" w:space="0" w:color="auto"/>
            </w:tcBorders>
          </w:tcPr>
          <w:p w:rsidR="00BF0BE1" w:rsidRPr="000611D0" w:rsidRDefault="00BF0BE1" w:rsidP="00AC13A9">
            <w:pPr>
              <w:rPr>
                <w:sz w:val="18"/>
                <w:szCs w:val="18"/>
              </w:rPr>
            </w:pPr>
          </w:p>
        </w:tc>
        <w:tc>
          <w:tcPr>
            <w:tcW w:w="1422" w:type="dxa"/>
          </w:tcPr>
          <w:p w:rsidR="00BF0BE1" w:rsidRPr="000611D0" w:rsidRDefault="00BF0BE1" w:rsidP="00AC13A9">
            <w:pPr>
              <w:rPr>
                <w:sz w:val="18"/>
                <w:szCs w:val="18"/>
              </w:rPr>
            </w:pPr>
          </w:p>
        </w:tc>
        <w:tc>
          <w:tcPr>
            <w:tcW w:w="2875" w:type="dxa"/>
            <w:tcBorders>
              <w:bottom w:val="single" w:sz="4" w:space="0" w:color="auto"/>
            </w:tcBorders>
          </w:tcPr>
          <w:p w:rsidR="00BF0BE1" w:rsidRPr="000611D0" w:rsidRDefault="00BF0BE1" w:rsidP="00AC13A9">
            <w:pPr>
              <w:rPr>
                <w:sz w:val="18"/>
                <w:szCs w:val="18"/>
              </w:rPr>
            </w:pPr>
          </w:p>
        </w:tc>
        <w:tc>
          <w:tcPr>
            <w:tcW w:w="1324" w:type="dxa"/>
          </w:tcPr>
          <w:p w:rsidR="00BF0BE1" w:rsidRPr="000611D0" w:rsidRDefault="00BF0BE1" w:rsidP="00AC13A9">
            <w:pPr>
              <w:rPr>
                <w:sz w:val="18"/>
                <w:szCs w:val="18"/>
              </w:rPr>
            </w:pPr>
          </w:p>
        </w:tc>
        <w:tc>
          <w:tcPr>
            <w:tcW w:w="2267" w:type="dxa"/>
            <w:tcBorders>
              <w:bottom w:val="single" w:sz="4" w:space="0" w:color="auto"/>
            </w:tcBorders>
          </w:tcPr>
          <w:p w:rsidR="00BF0BE1" w:rsidRPr="000611D0" w:rsidRDefault="00BF0BE1" w:rsidP="00AC13A9">
            <w:pPr>
              <w:rPr>
                <w:sz w:val="18"/>
                <w:szCs w:val="18"/>
              </w:rPr>
            </w:pPr>
          </w:p>
        </w:tc>
      </w:tr>
      <w:tr w:rsidR="00BF0BE1" w:rsidRPr="000611D0">
        <w:trPr>
          <w:jc w:val="center"/>
        </w:trPr>
        <w:tc>
          <w:tcPr>
            <w:tcW w:w="2163" w:type="dxa"/>
            <w:tcBorders>
              <w:top w:val="single" w:sz="4" w:space="0" w:color="auto"/>
            </w:tcBorders>
          </w:tcPr>
          <w:p w:rsidR="00BF0BE1" w:rsidRPr="000611D0" w:rsidRDefault="00BF0BE1" w:rsidP="00AC13A9">
            <w:pPr>
              <w:jc w:val="center"/>
              <w:rPr>
                <w:sz w:val="18"/>
                <w:szCs w:val="18"/>
              </w:rPr>
            </w:pPr>
            <w:r w:rsidRPr="000611D0">
              <w:rPr>
                <w:sz w:val="18"/>
                <w:szCs w:val="18"/>
              </w:rPr>
              <w:t>(должность)</w:t>
            </w:r>
          </w:p>
        </w:tc>
        <w:tc>
          <w:tcPr>
            <w:tcW w:w="1422" w:type="dxa"/>
          </w:tcPr>
          <w:p w:rsidR="00BF0BE1" w:rsidRPr="000611D0" w:rsidRDefault="00BF0BE1" w:rsidP="00AC13A9">
            <w:pPr>
              <w:rPr>
                <w:sz w:val="18"/>
                <w:szCs w:val="18"/>
              </w:rPr>
            </w:pPr>
          </w:p>
        </w:tc>
        <w:tc>
          <w:tcPr>
            <w:tcW w:w="2875" w:type="dxa"/>
            <w:tcBorders>
              <w:top w:val="single" w:sz="4" w:space="0" w:color="auto"/>
            </w:tcBorders>
          </w:tcPr>
          <w:p w:rsidR="00BF0BE1" w:rsidRPr="000611D0" w:rsidRDefault="00BF0BE1" w:rsidP="00AC13A9">
            <w:pPr>
              <w:jc w:val="center"/>
              <w:rPr>
                <w:sz w:val="18"/>
                <w:szCs w:val="18"/>
              </w:rPr>
            </w:pPr>
            <w:r w:rsidRPr="000611D0">
              <w:rPr>
                <w:sz w:val="18"/>
                <w:szCs w:val="18"/>
              </w:rPr>
              <w:t>(подпись, печать (при наличии))</w:t>
            </w:r>
          </w:p>
        </w:tc>
        <w:tc>
          <w:tcPr>
            <w:tcW w:w="1324" w:type="dxa"/>
          </w:tcPr>
          <w:p w:rsidR="00BF0BE1" w:rsidRPr="000611D0" w:rsidRDefault="00BF0BE1" w:rsidP="00AC13A9">
            <w:pPr>
              <w:rPr>
                <w:sz w:val="18"/>
                <w:szCs w:val="18"/>
              </w:rPr>
            </w:pPr>
          </w:p>
        </w:tc>
        <w:tc>
          <w:tcPr>
            <w:tcW w:w="2267" w:type="dxa"/>
            <w:tcBorders>
              <w:top w:val="single" w:sz="4" w:space="0" w:color="auto"/>
            </w:tcBorders>
          </w:tcPr>
          <w:p w:rsidR="00BF0BE1" w:rsidRPr="000611D0" w:rsidRDefault="00BF0BE1" w:rsidP="00AC13A9">
            <w:pPr>
              <w:jc w:val="center"/>
              <w:rPr>
                <w:sz w:val="18"/>
                <w:szCs w:val="18"/>
              </w:rPr>
            </w:pPr>
            <w:r w:rsidRPr="000611D0">
              <w:rPr>
                <w:sz w:val="18"/>
                <w:szCs w:val="18"/>
              </w:rPr>
              <w:t>(Ф.И.О.)</w:t>
            </w:r>
          </w:p>
        </w:tc>
      </w:tr>
    </w:tbl>
    <w:p w:rsidR="00BF0BE1" w:rsidRPr="000611D0" w:rsidRDefault="00BF0BE1" w:rsidP="00AD2817">
      <w:pPr>
        <w:rPr>
          <w:sz w:val="18"/>
          <w:szCs w:val="18"/>
        </w:rPr>
      </w:pPr>
    </w:p>
    <w:p w:rsidR="00BF0BE1" w:rsidRPr="000611D0" w:rsidRDefault="00BF0BE1" w:rsidP="00B44A43">
      <w:pPr>
        <w:autoSpaceDE w:val="0"/>
        <w:autoSpaceDN w:val="0"/>
        <w:adjustRightInd w:val="0"/>
        <w:ind w:left="4962" w:right="-283" w:hanging="4422"/>
        <w:sectPr w:rsidR="00BF0BE1" w:rsidRPr="000611D0" w:rsidSect="00B44A43">
          <w:footerReference w:type="default" r:id="rId13"/>
          <w:pgSz w:w="11906" w:h="16838" w:code="9"/>
          <w:pgMar w:top="1134" w:right="926" w:bottom="1134" w:left="1080" w:header="720" w:footer="720" w:gutter="0"/>
          <w:cols w:space="720"/>
          <w:titlePg/>
        </w:sectPr>
      </w:pPr>
    </w:p>
    <w:p w:rsidR="00BF0BE1" w:rsidRPr="000611D0" w:rsidRDefault="00BF0BE1" w:rsidP="00624E78">
      <w:pPr>
        <w:autoSpaceDE w:val="0"/>
        <w:autoSpaceDN w:val="0"/>
        <w:adjustRightInd w:val="0"/>
        <w:ind w:left="4962" w:right="-283" w:hanging="4782"/>
        <w:jc w:val="both"/>
        <w:rPr>
          <w:b/>
          <w:sz w:val="18"/>
          <w:szCs w:val="18"/>
          <w:u w:val="single"/>
        </w:rPr>
      </w:pPr>
      <w:r w:rsidRPr="000611D0">
        <w:rPr>
          <w:b/>
          <w:sz w:val="18"/>
          <w:szCs w:val="18"/>
          <w:u w:val="single"/>
        </w:rPr>
        <w:t>Для индивидуальных предпринимателей</w:t>
      </w:r>
    </w:p>
    <w:p w:rsidR="00BF0BE1" w:rsidRPr="000611D0" w:rsidRDefault="00BF0BE1" w:rsidP="00624E78">
      <w:pPr>
        <w:autoSpaceDE w:val="0"/>
        <w:autoSpaceDN w:val="0"/>
        <w:adjustRightInd w:val="0"/>
        <w:ind w:left="4962" w:right="-283" w:hanging="4782"/>
        <w:jc w:val="both"/>
        <w:rPr>
          <w:b/>
          <w:sz w:val="18"/>
          <w:szCs w:val="18"/>
          <w:u w:val="single"/>
        </w:rPr>
      </w:pPr>
    </w:p>
    <w:p w:rsidR="00BF0BE1" w:rsidRPr="000611D0" w:rsidRDefault="00BF0BE1" w:rsidP="00624E78">
      <w:pPr>
        <w:autoSpaceDE w:val="0"/>
        <w:autoSpaceDN w:val="0"/>
        <w:adjustRightInd w:val="0"/>
        <w:ind w:right="-283"/>
        <w:rPr>
          <w:sz w:val="18"/>
          <w:szCs w:val="18"/>
        </w:rPr>
      </w:pPr>
    </w:p>
    <w:p w:rsidR="00BF0BE1" w:rsidRPr="000611D0" w:rsidRDefault="00BF0BE1" w:rsidP="00624E78">
      <w:pPr>
        <w:autoSpaceDE w:val="0"/>
        <w:autoSpaceDN w:val="0"/>
        <w:adjustRightInd w:val="0"/>
        <w:ind w:right="-283" w:firstLine="540"/>
        <w:jc w:val="center"/>
        <w:rPr>
          <w:b/>
          <w:sz w:val="18"/>
          <w:szCs w:val="18"/>
        </w:rPr>
      </w:pPr>
      <w:r w:rsidRPr="000611D0">
        <w:rPr>
          <w:b/>
          <w:sz w:val="18"/>
          <w:szCs w:val="18"/>
        </w:rPr>
        <w:t xml:space="preserve">ЗАЯВЛЕНИЕ ОБ  ОТСУТСТВИИ РЕШЕНИЯ АРБИТРАЖНОГО СУДА О ПРИЗНАНИИ ЗАЯВИТЕЛЯ БАНКРОТОМ </w:t>
      </w:r>
    </w:p>
    <w:p w:rsidR="00BF0BE1" w:rsidRPr="000611D0" w:rsidRDefault="00BF0BE1" w:rsidP="00624E78">
      <w:pPr>
        <w:autoSpaceDE w:val="0"/>
        <w:autoSpaceDN w:val="0"/>
        <w:adjustRightInd w:val="0"/>
        <w:ind w:right="-283" w:firstLine="540"/>
        <w:jc w:val="center"/>
        <w:rPr>
          <w:b/>
        </w:rPr>
      </w:pPr>
      <w:r w:rsidRPr="000611D0">
        <w:rPr>
          <w:b/>
          <w:sz w:val="18"/>
          <w:szCs w:val="18"/>
        </w:rPr>
        <w:t>И ОБ ОТКРЫТИИ КОНКУРСНОГО ПРОИЗВОДСТВА, ОБ ОТСУТСТВИИ РЕШЕНИЯ О ПРИОСТАНОВЛЕНИИ ДЕЯТЕЛЬНОСТИ ЗАЯВИТЕЛЯ В ПОРЯДКЕ, ПРЕДУСМОТРЕННОМ КоАП РФ</w:t>
      </w:r>
    </w:p>
    <w:p w:rsidR="00BF0BE1" w:rsidRPr="000611D0" w:rsidRDefault="00BF0BE1" w:rsidP="00624E78">
      <w:pPr>
        <w:autoSpaceDE w:val="0"/>
        <w:autoSpaceDN w:val="0"/>
        <w:adjustRightInd w:val="0"/>
        <w:ind w:left="4962" w:right="-283" w:hanging="4422"/>
      </w:pPr>
    </w:p>
    <w:p w:rsidR="00BF0BE1" w:rsidRPr="000611D0" w:rsidRDefault="00BF0BE1" w:rsidP="00624E78">
      <w:pPr>
        <w:autoSpaceDE w:val="0"/>
        <w:autoSpaceDN w:val="0"/>
        <w:ind w:firstLine="540"/>
        <w:jc w:val="both"/>
        <w:rPr>
          <w:sz w:val="18"/>
          <w:szCs w:val="18"/>
        </w:rPr>
      </w:pPr>
    </w:p>
    <w:p w:rsidR="00BF0BE1" w:rsidRPr="000611D0" w:rsidRDefault="00BF0BE1" w:rsidP="00624E78">
      <w:pPr>
        <w:autoSpaceDE w:val="0"/>
        <w:autoSpaceDN w:val="0"/>
        <w:ind w:firstLine="540"/>
        <w:jc w:val="both"/>
        <w:rPr>
          <w:sz w:val="18"/>
          <w:szCs w:val="18"/>
        </w:rPr>
      </w:pPr>
      <w:r w:rsidRPr="000611D0">
        <w:rPr>
          <w:sz w:val="18"/>
          <w:szCs w:val="18"/>
        </w:rPr>
        <w:t>Настоящим заявлением сообщаем, что в отношении ___________________________________________________________________________________________</w:t>
      </w:r>
    </w:p>
    <w:p w:rsidR="00BF0BE1" w:rsidRPr="000611D0" w:rsidRDefault="00BF0BE1" w:rsidP="00624E78">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112"/>
        <w:ind w:right="-85" w:firstLine="709"/>
        <w:jc w:val="center"/>
        <w:rPr>
          <w:sz w:val="16"/>
          <w:szCs w:val="16"/>
        </w:rPr>
      </w:pPr>
      <w:r w:rsidRPr="000611D0">
        <w:rPr>
          <w:sz w:val="16"/>
          <w:szCs w:val="16"/>
        </w:rPr>
        <w:t>(наименование заявителя)</w:t>
      </w:r>
    </w:p>
    <w:p w:rsidR="00BF0BE1" w:rsidRPr="000611D0" w:rsidRDefault="00BF0BE1" w:rsidP="00624E78">
      <w:pPr>
        <w:pStyle w:val="ConsPlusNormal"/>
        <w:widowControl/>
        <w:ind w:firstLine="0"/>
        <w:jc w:val="both"/>
        <w:rPr>
          <w:rFonts w:ascii="Times New Roman" w:hAnsi="Times New Roman" w:cs="Times New Roman"/>
          <w:sz w:val="18"/>
          <w:szCs w:val="18"/>
        </w:rPr>
      </w:pPr>
      <w:r w:rsidRPr="000611D0">
        <w:rPr>
          <w:rFonts w:ascii="Times New Roman" w:hAnsi="Times New Roman" w:cs="Times New Roman"/>
          <w:sz w:val="18"/>
          <w:szCs w:val="18"/>
        </w:rPr>
        <w:t>отсутствует решение арбитражного суда о признании нас банкротом и об открытии конкурсного производства,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BF0BE1" w:rsidRPr="000611D0" w:rsidRDefault="00BF0BE1" w:rsidP="00B44A43">
      <w:pPr>
        <w:autoSpaceDE w:val="0"/>
        <w:autoSpaceDN w:val="0"/>
        <w:adjustRightInd w:val="0"/>
        <w:ind w:left="4962" w:right="-283" w:hanging="4422"/>
      </w:pPr>
    </w:p>
    <w:p w:rsidR="00BF0BE1" w:rsidRPr="000611D0" w:rsidRDefault="00BF0BE1" w:rsidP="00B44A43">
      <w:pPr>
        <w:autoSpaceDE w:val="0"/>
        <w:autoSpaceDN w:val="0"/>
        <w:adjustRightInd w:val="0"/>
        <w:ind w:left="4962" w:right="-283" w:hanging="4422"/>
      </w:pPr>
    </w:p>
    <w:p w:rsidR="00BF0BE1" w:rsidRPr="000611D0" w:rsidRDefault="00BF0BE1" w:rsidP="00B44A43">
      <w:pPr>
        <w:autoSpaceDE w:val="0"/>
        <w:autoSpaceDN w:val="0"/>
        <w:adjustRightInd w:val="0"/>
        <w:ind w:left="4962" w:right="-283" w:hanging="4422"/>
      </w:pPr>
    </w:p>
    <w:p w:rsidR="00BF0BE1" w:rsidRPr="000611D0" w:rsidRDefault="00BF0BE1" w:rsidP="008E7E55"/>
    <w:p w:rsidR="00BF0BE1" w:rsidRPr="000611D0" w:rsidRDefault="00BF0BE1" w:rsidP="00AD2817">
      <w:pPr>
        <w:pStyle w:val="a"/>
        <w:numPr>
          <w:ilvl w:val="0"/>
          <w:numId w:val="0"/>
        </w:numPr>
        <w:rPr>
          <w:sz w:val="18"/>
          <w:szCs w:val="18"/>
        </w:rPr>
      </w:pPr>
    </w:p>
    <w:tbl>
      <w:tblPr>
        <w:tblW w:w="10051" w:type="dxa"/>
        <w:jc w:val="center"/>
        <w:tblLook w:val="01E0" w:firstRow="1" w:lastRow="1" w:firstColumn="1" w:lastColumn="1" w:noHBand="0" w:noVBand="0"/>
      </w:tblPr>
      <w:tblGrid>
        <w:gridCol w:w="2163"/>
        <w:gridCol w:w="1422"/>
        <w:gridCol w:w="2875"/>
        <w:gridCol w:w="1324"/>
        <w:gridCol w:w="2267"/>
      </w:tblGrid>
      <w:tr w:rsidR="00BF0BE1" w:rsidRPr="000611D0">
        <w:trPr>
          <w:jc w:val="center"/>
        </w:trPr>
        <w:tc>
          <w:tcPr>
            <w:tcW w:w="2163" w:type="dxa"/>
            <w:tcBorders>
              <w:bottom w:val="single" w:sz="4" w:space="0" w:color="auto"/>
            </w:tcBorders>
          </w:tcPr>
          <w:p w:rsidR="00BF0BE1" w:rsidRPr="000611D0" w:rsidRDefault="00BF0BE1" w:rsidP="00AC13A9">
            <w:pPr>
              <w:rPr>
                <w:sz w:val="18"/>
                <w:szCs w:val="18"/>
              </w:rPr>
            </w:pPr>
          </w:p>
        </w:tc>
        <w:tc>
          <w:tcPr>
            <w:tcW w:w="1422" w:type="dxa"/>
          </w:tcPr>
          <w:p w:rsidR="00BF0BE1" w:rsidRPr="000611D0" w:rsidRDefault="00BF0BE1" w:rsidP="00AC13A9">
            <w:pPr>
              <w:rPr>
                <w:sz w:val="18"/>
                <w:szCs w:val="18"/>
              </w:rPr>
            </w:pPr>
          </w:p>
        </w:tc>
        <w:tc>
          <w:tcPr>
            <w:tcW w:w="2875" w:type="dxa"/>
            <w:tcBorders>
              <w:bottom w:val="single" w:sz="4" w:space="0" w:color="auto"/>
            </w:tcBorders>
          </w:tcPr>
          <w:p w:rsidR="00BF0BE1" w:rsidRPr="000611D0" w:rsidRDefault="00BF0BE1" w:rsidP="00AC13A9">
            <w:pPr>
              <w:rPr>
                <w:sz w:val="18"/>
                <w:szCs w:val="18"/>
              </w:rPr>
            </w:pPr>
          </w:p>
        </w:tc>
        <w:tc>
          <w:tcPr>
            <w:tcW w:w="1324" w:type="dxa"/>
          </w:tcPr>
          <w:p w:rsidR="00BF0BE1" w:rsidRPr="000611D0" w:rsidRDefault="00BF0BE1" w:rsidP="00AC13A9">
            <w:pPr>
              <w:rPr>
                <w:sz w:val="18"/>
                <w:szCs w:val="18"/>
              </w:rPr>
            </w:pPr>
          </w:p>
        </w:tc>
        <w:tc>
          <w:tcPr>
            <w:tcW w:w="2267" w:type="dxa"/>
            <w:tcBorders>
              <w:bottom w:val="single" w:sz="4" w:space="0" w:color="auto"/>
            </w:tcBorders>
          </w:tcPr>
          <w:p w:rsidR="00BF0BE1" w:rsidRPr="000611D0" w:rsidRDefault="00BF0BE1" w:rsidP="00AC13A9">
            <w:pPr>
              <w:rPr>
                <w:sz w:val="18"/>
                <w:szCs w:val="18"/>
              </w:rPr>
            </w:pPr>
          </w:p>
        </w:tc>
      </w:tr>
      <w:tr w:rsidR="00BF0BE1" w:rsidRPr="000611D0">
        <w:trPr>
          <w:jc w:val="center"/>
        </w:trPr>
        <w:tc>
          <w:tcPr>
            <w:tcW w:w="2163" w:type="dxa"/>
            <w:tcBorders>
              <w:top w:val="single" w:sz="4" w:space="0" w:color="auto"/>
            </w:tcBorders>
          </w:tcPr>
          <w:p w:rsidR="00BF0BE1" w:rsidRPr="000611D0" w:rsidRDefault="00BF0BE1" w:rsidP="00AC13A9">
            <w:pPr>
              <w:jc w:val="center"/>
              <w:rPr>
                <w:sz w:val="18"/>
                <w:szCs w:val="18"/>
              </w:rPr>
            </w:pPr>
            <w:r w:rsidRPr="000611D0">
              <w:rPr>
                <w:sz w:val="18"/>
                <w:szCs w:val="18"/>
              </w:rPr>
              <w:t>(должность)</w:t>
            </w:r>
          </w:p>
        </w:tc>
        <w:tc>
          <w:tcPr>
            <w:tcW w:w="1422" w:type="dxa"/>
          </w:tcPr>
          <w:p w:rsidR="00BF0BE1" w:rsidRPr="000611D0" w:rsidRDefault="00BF0BE1" w:rsidP="00AC13A9">
            <w:pPr>
              <w:rPr>
                <w:sz w:val="18"/>
                <w:szCs w:val="18"/>
              </w:rPr>
            </w:pPr>
          </w:p>
        </w:tc>
        <w:tc>
          <w:tcPr>
            <w:tcW w:w="2875" w:type="dxa"/>
            <w:tcBorders>
              <w:top w:val="single" w:sz="4" w:space="0" w:color="auto"/>
            </w:tcBorders>
          </w:tcPr>
          <w:p w:rsidR="00BF0BE1" w:rsidRPr="000611D0" w:rsidRDefault="00BF0BE1" w:rsidP="00AC13A9">
            <w:pPr>
              <w:jc w:val="center"/>
              <w:rPr>
                <w:sz w:val="18"/>
                <w:szCs w:val="18"/>
              </w:rPr>
            </w:pPr>
            <w:r w:rsidRPr="000611D0">
              <w:rPr>
                <w:sz w:val="18"/>
                <w:szCs w:val="18"/>
              </w:rPr>
              <w:t xml:space="preserve">(подпись, </w:t>
            </w:r>
          </w:p>
          <w:p w:rsidR="00BF0BE1" w:rsidRPr="000611D0" w:rsidRDefault="00BF0BE1" w:rsidP="00AC13A9">
            <w:pPr>
              <w:jc w:val="center"/>
              <w:rPr>
                <w:sz w:val="18"/>
                <w:szCs w:val="18"/>
              </w:rPr>
            </w:pPr>
            <w:r w:rsidRPr="000611D0">
              <w:rPr>
                <w:sz w:val="18"/>
                <w:szCs w:val="18"/>
              </w:rPr>
              <w:t>печать (при наличии))</w:t>
            </w:r>
          </w:p>
        </w:tc>
        <w:tc>
          <w:tcPr>
            <w:tcW w:w="1324" w:type="dxa"/>
          </w:tcPr>
          <w:p w:rsidR="00BF0BE1" w:rsidRPr="000611D0" w:rsidRDefault="00BF0BE1" w:rsidP="00AC13A9">
            <w:pPr>
              <w:rPr>
                <w:sz w:val="18"/>
                <w:szCs w:val="18"/>
              </w:rPr>
            </w:pPr>
          </w:p>
        </w:tc>
        <w:tc>
          <w:tcPr>
            <w:tcW w:w="2267" w:type="dxa"/>
            <w:tcBorders>
              <w:top w:val="single" w:sz="4" w:space="0" w:color="auto"/>
            </w:tcBorders>
          </w:tcPr>
          <w:p w:rsidR="00BF0BE1" w:rsidRPr="000611D0" w:rsidRDefault="00BF0BE1" w:rsidP="00AC13A9">
            <w:pPr>
              <w:jc w:val="center"/>
              <w:rPr>
                <w:sz w:val="18"/>
                <w:szCs w:val="18"/>
              </w:rPr>
            </w:pPr>
            <w:r w:rsidRPr="000611D0">
              <w:rPr>
                <w:sz w:val="18"/>
                <w:szCs w:val="18"/>
              </w:rPr>
              <w:t>(Ф.И.О.)</w:t>
            </w:r>
          </w:p>
        </w:tc>
      </w:tr>
    </w:tbl>
    <w:p w:rsidR="00BF0BE1" w:rsidRPr="000611D0" w:rsidRDefault="00BF0BE1" w:rsidP="00AD2817">
      <w:pPr>
        <w:rPr>
          <w:sz w:val="18"/>
          <w:szCs w:val="18"/>
        </w:rPr>
      </w:pPr>
    </w:p>
    <w:p w:rsidR="00BF0BE1" w:rsidRPr="000611D0" w:rsidRDefault="00BF0BE1" w:rsidP="00B44A43">
      <w:pPr>
        <w:autoSpaceDE w:val="0"/>
        <w:autoSpaceDN w:val="0"/>
        <w:spacing w:after="120"/>
        <w:jc w:val="both"/>
      </w:pPr>
    </w:p>
    <w:p w:rsidR="00BF0BE1" w:rsidRPr="000611D0" w:rsidRDefault="00BF0BE1" w:rsidP="00B44A43">
      <w:pPr>
        <w:ind w:left="2160"/>
        <w:jc w:val="both"/>
      </w:pPr>
    </w:p>
    <w:p w:rsidR="00BF0BE1" w:rsidRPr="000611D0" w:rsidRDefault="00BF0BE1">
      <w:r w:rsidRPr="000611D0">
        <w:br w:type="page"/>
      </w:r>
    </w:p>
    <w:p w:rsidR="00BF0BE1" w:rsidRPr="000611D0" w:rsidRDefault="00BF0BE1" w:rsidP="00E5260B">
      <w:pPr>
        <w:autoSpaceDE w:val="0"/>
        <w:autoSpaceDN w:val="0"/>
        <w:adjustRightInd w:val="0"/>
        <w:sectPr w:rsidR="00BF0BE1" w:rsidRPr="000611D0" w:rsidSect="00B44A43">
          <w:pgSz w:w="11906" w:h="16838" w:code="9"/>
          <w:pgMar w:top="1134" w:right="926" w:bottom="1134" w:left="1080" w:header="720" w:footer="720" w:gutter="0"/>
          <w:cols w:space="720"/>
          <w:titlePg/>
        </w:sectPr>
      </w:pPr>
    </w:p>
    <w:p w:rsidR="00BF0BE1" w:rsidRPr="000611D0" w:rsidRDefault="00BF0BE1" w:rsidP="00B25057">
      <w:pPr>
        <w:autoSpaceDE w:val="0"/>
        <w:autoSpaceDN w:val="0"/>
        <w:adjustRightInd w:val="0"/>
        <w:rPr>
          <w:b/>
          <w:sz w:val="18"/>
          <w:szCs w:val="18"/>
        </w:rPr>
      </w:pPr>
      <w:r w:rsidRPr="000611D0">
        <w:rPr>
          <w:b/>
          <w:sz w:val="18"/>
          <w:szCs w:val="18"/>
        </w:rPr>
        <w:t>ГЛАВА VI. ОБРАЗЦЫ ФОРМ ЗАПРОСОВ И УВЕДОМЛЕНИЙ ДЛЯ ЗАЯВИТЕЛЕЙ</w:t>
      </w:r>
    </w:p>
    <w:p w:rsidR="00BF0BE1" w:rsidRPr="000611D0" w:rsidRDefault="00BF0BE1" w:rsidP="002F74B5">
      <w:pPr>
        <w:rPr>
          <w:b/>
          <w:sz w:val="18"/>
          <w:szCs w:val="18"/>
        </w:rPr>
      </w:pPr>
    </w:p>
    <w:p w:rsidR="00BF0BE1" w:rsidRPr="000611D0" w:rsidRDefault="00BF0BE1" w:rsidP="002F74B5">
      <w:pPr>
        <w:pStyle w:val="20"/>
        <w:ind w:firstLine="0"/>
        <w:jc w:val="both"/>
        <w:rPr>
          <w:b/>
          <w:caps/>
          <w:sz w:val="18"/>
          <w:szCs w:val="18"/>
        </w:rPr>
      </w:pPr>
      <w:bookmarkStart w:id="291" w:name="_ФОРМА_2.1_ФОРМА_ЗАПРОСА_РАЗЪЯСНЕНИЙ"/>
      <w:bookmarkStart w:id="292" w:name="_Toc458460506"/>
      <w:bookmarkEnd w:id="291"/>
      <w:r w:rsidRPr="000611D0">
        <w:rPr>
          <w:b/>
          <w:caps/>
          <w:sz w:val="18"/>
          <w:szCs w:val="18"/>
        </w:rPr>
        <w:t>ФОРМА 2.1 ФОРМА ЗАПРОСА О РАЗЪЯСНЕНИИ ПОЛОЖЕНИЙ ДОКУМЕНТАЦИИ ОБ АУКЦИОНЕ</w:t>
      </w:r>
      <w:bookmarkEnd w:id="292"/>
    </w:p>
    <w:p w:rsidR="00BF0BE1" w:rsidRPr="000611D0" w:rsidRDefault="00BF0BE1" w:rsidP="002F74B5">
      <w:pPr>
        <w:rPr>
          <w:sz w:val="18"/>
          <w:szCs w:val="18"/>
        </w:rPr>
      </w:pPr>
    </w:p>
    <w:p w:rsidR="00BF0BE1" w:rsidRPr="000611D0" w:rsidRDefault="00BF0BE1" w:rsidP="002F74B5">
      <w:pPr>
        <w:rPr>
          <w:sz w:val="18"/>
          <w:szCs w:val="18"/>
        </w:rPr>
      </w:pPr>
      <w:r w:rsidRPr="000611D0">
        <w:rPr>
          <w:sz w:val="18"/>
          <w:szCs w:val="18"/>
        </w:rPr>
        <w:t>Бланк заявителя</w:t>
      </w:r>
    </w:p>
    <w:p w:rsidR="00BF0BE1" w:rsidRPr="000611D0" w:rsidRDefault="00BF0BE1" w:rsidP="002F74B5">
      <w:pPr>
        <w:rPr>
          <w:b/>
          <w:sz w:val="18"/>
          <w:szCs w:val="18"/>
        </w:rPr>
      </w:pPr>
      <w:r w:rsidRPr="000611D0">
        <w:rPr>
          <w:b/>
          <w:sz w:val="18"/>
          <w:szCs w:val="18"/>
        </w:rPr>
        <w:t xml:space="preserve">(при наличии) </w:t>
      </w:r>
    </w:p>
    <w:p w:rsidR="00BF0BE1" w:rsidRPr="000611D0" w:rsidRDefault="00BF0BE1" w:rsidP="002F74B5">
      <w:pPr>
        <w:jc w:val="center"/>
        <w:rPr>
          <w:b/>
          <w:sz w:val="18"/>
          <w:szCs w:val="18"/>
        </w:rPr>
      </w:pPr>
    </w:p>
    <w:p w:rsidR="00BF0BE1" w:rsidRPr="000611D0" w:rsidRDefault="00BF0BE1" w:rsidP="002F74B5">
      <w:pPr>
        <w:pStyle w:val="aff3"/>
        <w:suppressAutoHyphens w:val="0"/>
        <w:jc w:val="right"/>
        <w:rPr>
          <w:sz w:val="18"/>
          <w:szCs w:val="18"/>
        </w:rPr>
      </w:pPr>
      <w:r w:rsidRPr="000611D0">
        <w:rPr>
          <w:b/>
          <w:sz w:val="18"/>
          <w:szCs w:val="18"/>
        </w:rPr>
        <w:t xml:space="preserve"> </w:t>
      </w:r>
    </w:p>
    <w:tbl>
      <w:tblPr>
        <w:tblW w:w="0" w:type="auto"/>
        <w:jc w:val="center"/>
        <w:tblLook w:val="01E0" w:firstRow="1" w:lastRow="1" w:firstColumn="1" w:lastColumn="1" w:noHBand="0" w:noVBand="0"/>
      </w:tblPr>
      <w:tblGrid>
        <w:gridCol w:w="6461"/>
        <w:gridCol w:w="3655"/>
      </w:tblGrid>
      <w:tr w:rsidR="00BF0BE1" w:rsidRPr="000611D0">
        <w:trPr>
          <w:jc w:val="center"/>
        </w:trPr>
        <w:tc>
          <w:tcPr>
            <w:tcW w:w="6517" w:type="dxa"/>
          </w:tcPr>
          <w:p w:rsidR="00BF0BE1" w:rsidRPr="000611D0" w:rsidRDefault="00BF0BE1" w:rsidP="00241CFD">
            <w:pPr>
              <w:pStyle w:val="aff3"/>
              <w:suppressAutoHyphens w:val="0"/>
              <w:rPr>
                <w:sz w:val="18"/>
                <w:szCs w:val="18"/>
              </w:rPr>
            </w:pPr>
            <w:r w:rsidRPr="000611D0">
              <w:rPr>
                <w:sz w:val="18"/>
                <w:szCs w:val="18"/>
              </w:rPr>
              <w:t xml:space="preserve">Дата </w:t>
            </w:r>
          </w:p>
        </w:tc>
        <w:tc>
          <w:tcPr>
            <w:tcW w:w="3671" w:type="dxa"/>
          </w:tcPr>
          <w:p w:rsidR="00BF0BE1" w:rsidRPr="000611D0" w:rsidRDefault="00BF0BE1" w:rsidP="00360648">
            <w:pPr>
              <w:pStyle w:val="aff3"/>
              <w:suppressAutoHyphens w:val="0"/>
              <w:rPr>
                <w:sz w:val="18"/>
                <w:szCs w:val="18"/>
              </w:rPr>
            </w:pPr>
          </w:p>
        </w:tc>
      </w:tr>
      <w:tr w:rsidR="00BF0BE1" w:rsidRPr="000611D0">
        <w:trPr>
          <w:jc w:val="center"/>
        </w:trPr>
        <w:tc>
          <w:tcPr>
            <w:tcW w:w="6517" w:type="dxa"/>
          </w:tcPr>
          <w:p w:rsidR="00BF0BE1" w:rsidRPr="000611D0" w:rsidRDefault="00BF0BE1" w:rsidP="00360648">
            <w:pPr>
              <w:pStyle w:val="aff3"/>
              <w:suppressAutoHyphens w:val="0"/>
              <w:rPr>
                <w:sz w:val="18"/>
                <w:szCs w:val="18"/>
              </w:rPr>
            </w:pPr>
            <w:r w:rsidRPr="000611D0">
              <w:rPr>
                <w:sz w:val="18"/>
                <w:szCs w:val="18"/>
              </w:rPr>
              <w:t>«___» __________ 201</w:t>
            </w:r>
            <w:r w:rsidR="00360648" w:rsidRPr="000611D0">
              <w:rPr>
                <w:sz w:val="18"/>
                <w:szCs w:val="18"/>
              </w:rPr>
              <w:t>7</w:t>
            </w:r>
            <w:r w:rsidRPr="000611D0">
              <w:rPr>
                <w:sz w:val="18"/>
                <w:szCs w:val="18"/>
              </w:rPr>
              <w:t xml:space="preserve">  года</w:t>
            </w:r>
          </w:p>
        </w:tc>
        <w:tc>
          <w:tcPr>
            <w:tcW w:w="3671" w:type="dxa"/>
          </w:tcPr>
          <w:p w:rsidR="00360648" w:rsidRPr="000611D0" w:rsidRDefault="00360648" w:rsidP="00360648">
            <w:pPr>
              <w:pStyle w:val="aff3"/>
              <w:ind w:left="18"/>
              <w:rPr>
                <w:bCs/>
                <w:sz w:val="18"/>
                <w:szCs w:val="18"/>
              </w:rPr>
            </w:pPr>
            <w:r w:rsidRPr="000611D0">
              <w:rPr>
                <w:bCs/>
                <w:sz w:val="18"/>
                <w:szCs w:val="18"/>
              </w:rPr>
              <w:t>Директору  ГАУЗ ПК «Клиническое патологоанатомическое бюро»</w:t>
            </w:r>
          </w:p>
          <w:p w:rsidR="00BF0BE1" w:rsidRPr="000611D0" w:rsidRDefault="00360648" w:rsidP="00360648">
            <w:pPr>
              <w:pStyle w:val="aff3"/>
              <w:suppressAutoHyphens w:val="0"/>
              <w:ind w:left="18"/>
              <w:rPr>
                <w:sz w:val="18"/>
                <w:szCs w:val="18"/>
                <w:lang w:val="en-US"/>
              </w:rPr>
            </w:pPr>
            <w:r w:rsidRPr="000611D0">
              <w:rPr>
                <w:bCs/>
                <w:sz w:val="18"/>
                <w:szCs w:val="18"/>
              </w:rPr>
              <w:t>И.В. Наумовой</w:t>
            </w:r>
          </w:p>
        </w:tc>
      </w:tr>
    </w:tbl>
    <w:p w:rsidR="00BF0BE1" w:rsidRPr="000611D0" w:rsidRDefault="00BF0BE1" w:rsidP="002F74B5">
      <w:pPr>
        <w:pStyle w:val="ConsNonformat"/>
        <w:widowControl/>
        <w:spacing w:line="240" w:lineRule="exact"/>
        <w:ind w:left="5760"/>
        <w:jc w:val="center"/>
        <w:rPr>
          <w:rFonts w:ascii="Times New Roman" w:hAnsi="Times New Roman"/>
          <w:sz w:val="18"/>
          <w:szCs w:val="18"/>
        </w:rPr>
      </w:pPr>
      <w:r w:rsidRPr="000611D0">
        <w:rPr>
          <w:rFonts w:ascii="Times New Roman" w:hAnsi="Times New Roman"/>
          <w:sz w:val="18"/>
          <w:szCs w:val="18"/>
        </w:rPr>
        <w:t xml:space="preserve"> </w:t>
      </w:r>
    </w:p>
    <w:p w:rsidR="00BF0BE1" w:rsidRPr="000611D0" w:rsidRDefault="00BF0BE1" w:rsidP="002F74B5">
      <w:pPr>
        <w:jc w:val="center"/>
        <w:rPr>
          <w:b/>
          <w:sz w:val="18"/>
          <w:szCs w:val="18"/>
        </w:rPr>
      </w:pPr>
      <w:r w:rsidRPr="000611D0">
        <w:rPr>
          <w:b/>
          <w:sz w:val="18"/>
          <w:szCs w:val="18"/>
        </w:rPr>
        <w:t xml:space="preserve">ЗАПРОС </w:t>
      </w:r>
    </w:p>
    <w:p w:rsidR="00BF0BE1" w:rsidRPr="000611D0" w:rsidRDefault="00BF0BE1" w:rsidP="002F74B5">
      <w:pPr>
        <w:jc w:val="center"/>
        <w:rPr>
          <w:b/>
          <w:sz w:val="18"/>
          <w:szCs w:val="18"/>
        </w:rPr>
      </w:pPr>
      <w:r w:rsidRPr="000611D0">
        <w:rPr>
          <w:b/>
          <w:sz w:val="18"/>
          <w:szCs w:val="18"/>
        </w:rPr>
        <w:t>О РАЗЪЯСНЕНИИ ПОЛОЖЕНИЙ ДОКУМЕНТАЦИИ ОБ АУКЦИОНЕ</w:t>
      </w:r>
    </w:p>
    <w:p w:rsidR="00BF0BE1" w:rsidRPr="000611D0" w:rsidRDefault="00BF0BE1" w:rsidP="002F74B5">
      <w:pPr>
        <w:pStyle w:val="a6"/>
        <w:spacing w:line="240" w:lineRule="exact"/>
        <w:rPr>
          <w:sz w:val="18"/>
          <w:szCs w:val="18"/>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6"/>
        <w:gridCol w:w="4388"/>
      </w:tblGrid>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 xml:space="preserve">Название аукциона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Предмет договора</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10134" w:type="dxa"/>
            <w:gridSpan w:val="2"/>
          </w:tcPr>
          <w:p w:rsidR="00BF0BE1" w:rsidRPr="000611D0" w:rsidRDefault="00BF0BE1" w:rsidP="00241CFD">
            <w:pPr>
              <w:suppressAutoHyphens/>
              <w:spacing w:line="200" w:lineRule="exact"/>
              <w:jc w:val="both"/>
              <w:rPr>
                <w:sz w:val="18"/>
                <w:szCs w:val="18"/>
              </w:rPr>
            </w:pPr>
            <w:r w:rsidRPr="000611D0">
              <w:rPr>
                <w:b/>
                <w:bCs/>
                <w:sz w:val="18"/>
                <w:szCs w:val="18"/>
              </w:rPr>
              <w:t>2. Сведения о заявителе</w:t>
            </w: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bCs/>
                <w:sz w:val="18"/>
                <w:szCs w:val="18"/>
              </w:rPr>
              <w:t xml:space="preserve">Наименование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bCs/>
                <w:sz w:val="18"/>
                <w:szCs w:val="18"/>
              </w:rPr>
              <w:t>Место нахождения</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sz w:val="18"/>
                <w:szCs w:val="18"/>
              </w:rPr>
              <w:t xml:space="preserve">Почтовый адрес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sz w:val="18"/>
                <w:szCs w:val="18"/>
              </w:rPr>
              <w:t>Контактное лицо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sz w:val="18"/>
                <w:szCs w:val="18"/>
              </w:rPr>
            </w:pPr>
            <w:r w:rsidRPr="000611D0">
              <w:rPr>
                <w:sz w:val="18"/>
                <w:szCs w:val="18"/>
              </w:rPr>
              <w:t>Телефон</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Адрес электронной почты (при наличии)</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b/>
                <w:sz w:val="18"/>
                <w:szCs w:val="18"/>
              </w:rPr>
            </w:pPr>
            <w:r w:rsidRPr="000611D0">
              <w:rPr>
                <w:b/>
                <w:sz w:val="18"/>
                <w:szCs w:val="18"/>
              </w:rPr>
              <w:t>3. Положения документации об  аукционе (пункт, раздел), которые требуют разъяснения</w:t>
            </w:r>
          </w:p>
        </w:tc>
        <w:tc>
          <w:tcPr>
            <w:tcW w:w="4388" w:type="dxa"/>
          </w:tcPr>
          <w:p w:rsidR="00BF0BE1" w:rsidRPr="000611D0" w:rsidRDefault="00BF0BE1" w:rsidP="00241CFD">
            <w:pPr>
              <w:suppressAutoHyphens/>
              <w:spacing w:line="200" w:lineRule="exact"/>
              <w:jc w:val="both"/>
              <w:rPr>
                <w:b/>
                <w:sz w:val="18"/>
                <w:szCs w:val="18"/>
              </w:rPr>
            </w:pPr>
            <w:r w:rsidRPr="000611D0">
              <w:rPr>
                <w:b/>
                <w:sz w:val="18"/>
                <w:szCs w:val="18"/>
              </w:rPr>
              <w:t xml:space="preserve">Вопрос </w:t>
            </w: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p>
        </w:tc>
        <w:tc>
          <w:tcPr>
            <w:tcW w:w="4388" w:type="dxa"/>
          </w:tcPr>
          <w:p w:rsidR="00BF0BE1" w:rsidRPr="000611D0" w:rsidRDefault="00BF0BE1" w:rsidP="00241CFD">
            <w:pPr>
              <w:suppressAutoHyphens/>
              <w:spacing w:line="200" w:lineRule="exact"/>
              <w:jc w:val="both"/>
              <w:rPr>
                <w:sz w:val="18"/>
                <w:szCs w:val="18"/>
              </w:rPr>
            </w:pPr>
          </w:p>
        </w:tc>
      </w:tr>
    </w:tbl>
    <w:p w:rsidR="00BF0BE1" w:rsidRPr="000611D0" w:rsidRDefault="00BF0BE1" w:rsidP="002F74B5">
      <w:pPr>
        <w:pStyle w:val="a"/>
        <w:numPr>
          <w:ilvl w:val="0"/>
          <w:numId w:val="0"/>
        </w:numPr>
        <w:rPr>
          <w:sz w:val="18"/>
          <w:szCs w:val="18"/>
        </w:rPr>
      </w:pPr>
    </w:p>
    <w:tbl>
      <w:tblPr>
        <w:tblW w:w="10051" w:type="dxa"/>
        <w:jc w:val="center"/>
        <w:tblLook w:val="01E0" w:firstRow="1" w:lastRow="1" w:firstColumn="1" w:lastColumn="1" w:noHBand="0" w:noVBand="0"/>
      </w:tblPr>
      <w:tblGrid>
        <w:gridCol w:w="2163"/>
        <w:gridCol w:w="1422"/>
        <w:gridCol w:w="2875"/>
        <w:gridCol w:w="1324"/>
        <w:gridCol w:w="2267"/>
      </w:tblGrid>
      <w:tr w:rsidR="00BF0BE1" w:rsidRPr="000611D0">
        <w:trPr>
          <w:jc w:val="center"/>
        </w:trPr>
        <w:tc>
          <w:tcPr>
            <w:tcW w:w="2163" w:type="dxa"/>
            <w:tcBorders>
              <w:bottom w:val="single" w:sz="4" w:space="0" w:color="auto"/>
            </w:tcBorders>
          </w:tcPr>
          <w:p w:rsidR="00BF0BE1" w:rsidRPr="000611D0" w:rsidRDefault="00BF0BE1" w:rsidP="00241CFD">
            <w:pPr>
              <w:rPr>
                <w:sz w:val="18"/>
                <w:szCs w:val="18"/>
              </w:rPr>
            </w:pPr>
          </w:p>
        </w:tc>
        <w:tc>
          <w:tcPr>
            <w:tcW w:w="1422" w:type="dxa"/>
          </w:tcPr>
          <w:p w:rsidR="00BF0BE1" w:rsidRPr="000611D0" w:rsidRDefault="00BF0BE1" w:rsidP="00241CFD">
            <w:pPr>
              <w:rPr>
                <w:sz w:val="18"/>
                <w:szCs w:val="18"/>
              </w:rPr>
            </w:pPr>
          </w:p>
        </w:tc>
        <w:tc>
          <w:tcPr>
            <w:tcW w:w="2875" w:type="dxa"/>
            <w:tcBorders>
              <w:bottom w:val="single" w:sz="4" w:space="0" w:color="auto"/>
            </w:tcBorders>
          </w:tcPr>
          <w:p w:rsidR="00BF0BE1" w:rsidRPr="000611D0" w:rsidRDefault="00BF0BE1" w:rsidP="00241CFD">
            <w:pPr>
              <w:rPr>
                <w:sz w:val="18"/>
                <w:szCs w:val="18"/>
              </w:rPr>
            </w:pPr>
          </w:p>
        </w:tc>
        <w:tc>
          <w:tcPr>
            <w:tcW w:w="1324" w:type="dxa"/>
          </w:tcPr>
          <w:p w:rsidR="00BF0BE1" w:rsidRPr="000611D0" w:rsidRDefault="00BF0BE1" w:rsidP="00241CFD">
            <w:pPr>
              <w:rPr>
                <w:sz w:val="18"/>
                <w:szCs w:val="18"/>
              </w:rPr>
            </w:pPr>
          </w:p>
        </w:tc>
        <w:tc>
          <w:tcPr>
            <w:tcW w:w="2267" w:type="dxa"/>
            <w:tcBorders>
              <w:bottom w:val="single" w:sz="4" w:space="0" w:color="auto"/>
            </w:tcBorders>
          </w:tcPr>
          <w:p w:rsidR="00BF0BE1" w:rsidRPr="000611D0" w:rsidRDefault="00BF0BE1" w:rsidP="00241CFD">
            <w:pPr>
              <w:rPr>
                <w:sz w:val="18"/>
                <w:szCs w:val="18"/>
              </w:rPr>
            </w:pPr>
          </w:p>
        </w:tc>
      </w:tr>
      <w:tr w:rsidR="00BF0BE1" w:rsidRPr="000611D0">
        <w:trPr>
          <w:jc w:val="center"/>
        </w:trPr>
        <w:tc>
          <w:tcPr>
            <w:tcW w:w="2163" w:type="dxa"/>
            <w:tcBorders>
              <w:top w:val="single" w:sz="4" w:space="0" w:color="auto"/>
            </w:tcBorders>
          </w:tcPr>
          <w:p w:rsidR="00BF0BE1" w:rsidRPr="000611D0" w:rsidRDefault="00BF0BE1" w:rsidP="00241CFD">
            <w:pPr>
              <w:jc w:val="center"/>
              <w:rPr>
                <w:sz w:val="18"/>
                <w:szCs w:val="18"/>
              </w:rPr>
            </w:pPr>
            <w:r w:rsidRPr="000611D0">
              <w:rPr>
                <w:sz w:val="18"/>
                <w:szCs w:val="18"/>
              </w:rPr>
              <w:t>(должность)</w:t>
            </w:r>
          </w:p>
        </w:tc>
        <w:tc>
          <w:tcPr>
            <w:tcW w:w="1422" w:type="dxa"/>
          </w:tcPr>
          <w:p w:rsidR="00BF0BE1" w:rsidRPr="000611D0" w:rsidRDefault="00BF0BE1" w:rsidP="00241CFD">
            <w:pPr>
              <w:rPr>
                <w:sz w:val="18"/>
                <w:szCs w:val="18"/>
              </w:rPr>
            </w:pPr>
          </w:p>
        </w:tc>
        <w:tc>
          <w:tcPr>
            <w:tcW w:w="2875" w:type="dxa"/>
            <w:tcBorders>
              <w:top w:val="single" w:sz="4" w:space="0" w:color="auto"/>
            </w:tcBorders>
          </w:tcPr>
          <w:p w:rsidR="00BF0BE1" w:rsidRPr="000611D0" w:rsidRDefault="00BF0BE1" w:rsidP="00241CFD">
            <w:pPr>
              <w:jc w:val="center"/>
              <w:rPr>
                <w:sz w:val="18"/>
                <w:szCs w:val="18"/>
              </w:rPr>
            </w:pPr>
            <w:r w:rsidRPr="000611D0">
              <w:rPr>
                <w:sz w:val="18"/>
                <w:szCs w:val="18"/>
              </w:rPr>
              <w:t>(подпись, печать (при наличии))</w:t>
            </w:r>
          </w:p>
        </w:tc>
        <w:tc>
          <w:tcPr>
            <w:tcW w:w="1324" w:type="dxa"/>
          </w:tcPr>
          <w:p w:rsidR="00BF0BE1" w:rsidRPr="000611D0" w:rsidRDefault="00BF0BE1" w:rsidP="00241CFD">
            <w:pPr>
              <w:rPr>
                <w:sz w:val="18"/>
                <w:szCs w:val="18"/>
              </w:rPr>
            </w:pPr>
          </w:p>
        </w:tc>
        <w:tc>
          <w:tcPr>
            <w:tcW w:w="2267" w:type="dxa"/>
            <w:tcBorders>
              <w:top w:val="single" w:sz="4" w:space="0" w:color="auto"/>
            </w:tcBorders>
          </w:tcPr>
          <w:p w:rsidR="00BF0BE1" w:rsidRPr="000611D0" w:rsidRDefault="00BF0BE1" w:rsidP="00241CFD">
            <w:pPr>
              <w:jc w:val="center"/>
              <w:rPr>
                <w:sz w:val="18"/>
                <w:szCs w:val="18"/>
              </w:rPr>
            </w:pPr>
            <w:r w:rsidRPr="000611D0">
              <w:rPr>
                <w:sz w:val="18"/>
                <w:szCs w:val="18"/>
              </w:rPr>
              <w:t>(Ф.И.О.)</w:t>
            </w:r>
          </w:p>
        </w:tc>
      </w:tr>
    </w:tbl>
    <w:p w:rsidR="00BF0BE1" w:rsidRPr="000611D0" w:rsidRDefault="00BF0BE1" w:rsidP="002F74B5">
      <w:pPr>
        <w:rPr>
          <w:sz w:val="18"/>
          <w:szCs w:val="18"/>
        </w:rPr>
      </w:pPr>
    </w:p>
    <w:p w:rsidR="00BF0BE1" w:rsidRPr="000611D0" w:rsidRDefault="00BF0BE1" w:rsidP="002F74B5">
      <w:pPr>
        <w:rPr>
          <w:sz w:val="18"/>
          <w:szCs w:val="18"/>
        </w:rPr>
      </w:pPr>
    </w:p>
    <w:p w:rsidR="00BF0BE1" w:rsidRPr="000611D0" w:rsidRDefault="00BF0BE1" w:rsidP="002F74B5">
      <w:pPr>
        <w:rPr>
          <w:i/>
          <w:sz w:val="18"/>
          <w:szCs w:val="18"/>
        </w:rPr>
      </w:pPr>
    </w:p>
    <w:p w:rsidR="00BF0BE1" w:rsidRPr="000611D0" w:rsidRDefault="00BF0BE1" w:rsidP="002F74B5">
      <w:pPr>
        <w:rPr>
          <w:i/>
          <w:sz w:val="18"/>
          <w:szCs w:val="18"/>
        </w:rPr>
      </w:pPr>
    </w:p>
    <w:p w:rsidR="00BF0BE1" w:rsidRPr="000611D0" w:rsidRDefault="00BF0BE1" w:rsidP="002F74B5">
      <w:pPr>
        <w:rPr>
          <w:i/>
          <w:sz w:val="18"/>
          <w:szCs w:val="18"/>
        </w:rPr>
      </w:pPr>
    </w:p>
    <w:p w:rsidR="00BF0BE1" w:rsidRPr="000611D0" w:rsidRDefault="00BF0BE1" w:rsidP="002F74B5">
      <w:pPr>
        <w:rPr>
          <w:i/>
          <w:sz w:val="18"/>
          <w:szCs w:val="18"/>
        </w:rPr>
      </w:pPr>
    </w:p>
    <w:p w:rsidR="00BF0BE1" w:rsidRPr="000611D0" w:rsidRDefault="00BF0BE1" w:rsidP="002F74B5">
      <w:pPr>
        <w:rPr>
          <w:i/>
          <w:sz w:val="18"/>
          <w:szCs w:val="18"/>
        </w:rPr>
      </w:pPr>
    </w:p>
    <w:p w:rsidR="00BF0BE1" w:rsidRPr="000611D0" w:rsidRDefault="00BF0BE1" w:rsidP="002F74B5">
      <w:pPr>
        <w:rPr>
          <w:i/>
          <w:sz w:val="18"/>
          <w:szCs w:val="18"/>
        </w:rPr>
      </w:pPr>
    </w:p>
    <w:p w:rsidR="00BF0BE1" w:rsidRPr="000611D0" w:rsidRDefault="00BF0BE1" w:rsidP="002F74B5">
      <w:pPr>
        <w:pStyle w:val="20"/>
        <w:ind w:firstLine="0"/>
        <w:jc w:val="both"/>
        <w:rPr>
          <w:b/>
          <w:caps/>
          <w:sz w:val="18"/>
          <w:szCs w:val="18"/>
        </w:rPr>
      </w:pPr>
      <w:bookmarkStart w:id="293" w:name="_ФОРМА_2.2_ФОРМА_УВЕДОМЛЕНИЯ_ОБ_ОТЗЫ"/>
      <w:bookmarkEnd w:id="293"/>
      <w:r w:rsidRPr="000611D0">
        <w:rPr>
          <w:i/>
          <w:sz w:val="18"/>
          <w:szCs w:val="18"/>
        </w:rPr>
        <w:br w:type="page"/>
      </w:r>
      <w:bookmarkStart w:id="294" w:name="_Toc458460507"/>
      <w:r w:rsidRPr="000611D0">
        <w:rPr>
          <w:b/>
          <w:caps/>
          <w:sz w:val="18"/>
          <w:szCs w:val="18"/>
        </w:rPr>
        <w:t>ФОРМА 2.2 ФОРМА УВЕДОМЛЕНИЯ ОБ ОТЗЫВЕ ЗАЯВКИ НА УЧАСТИЕ В АУКЦИОНЕ</w:t>
      </w:r>
      <w:bookmarkEnd w:id="294"/>
    </w:p>
    <w:p w:rsidR="00BF0BE1" w:rsidRPr="000611D0" w:rsidRDefault="00BF0BE1" w:rsidP="002F74B5">
      <w:pPr>
        <w:rPr>
          <w:i/>
          <w:sz w:val="18"/>
          <w:szCs w:val="18"/>
        </w:rPr>
      </w:pPr>
    </w:p>
    <w:p w:rsidR="00BF0BE1" w:rsidRPr="000611D0" w:rsidRDefault="00BF0BE1" w:rsidP="002F74B5">
      <w:pPr>
        <w:rPr>
          <w:i/>
          <w:sz w:val="18"/>
          <w:szCs w:val="18"/>
        </w:rPr>
      </w:pPr>
    </w:p>
    <w:p w:rsidR="00BF0BE1" w:rsidRPr="000611D0" w:rsidRDefault="00BF0BE1" w:rsidP="002F74B5">
      <w:pPr>
        <w:rPr>
          <w:sz w:val="18"/>
          <w:szCs w:val="18"/>
        </w:rPr>
      </w:pPr>
      <w:r w:rsidRPr="000611D0">
        <w:rPr>
          <w:sz w:val="18"/>
          <w:szCs w:val="18"/>
        </w:rPr>
        <w:t>Бланк заявителя</w:t>
      </w:r>
    </w:p>
    <w:p w:rsidR="00BF0BE1" w:rsidRPr="000611D0" w:rsidRDefault="00BF0BE1" w:rsidP="002F74B5">
      <w:pPr>
        <w:rPr>
          <w:b/>
          <w:sz w:val="18"/>
          <w:szCs w:val="18"/>
        </w:rPr>
      </w:pPr>
      <w:r w:rsidRPr="000611D0">
        <w:rPr>
          <w:b/>
          <w:sz w:val="18"/>
          <w:szCs w:val="18"/>
        </w:rPr>
        <w:t xml:space="preserve">(при наличии) </w:t>
      </w:r>
    </w:p>
    <w:p w:rsidR="00BF0BE1" w:rsidRPr="000611D0" w:rsidRDefault="00BF0BE1" w:rsidP="002F74B5">
      <w:pPr>
        <w:jc w:val="center"/>
        <w:rPr>
          <w:b/>
          <w:sz w:val="18"/>
          <w:szCs w:val="18"/>
        </w:rPr>
      </w:pPr>
    </w:p>
    <w:p w:rsidR="00BF0BE1" w:rsidRPr="000611D0" w:rsidRDefault="00BF0BE1" w:rsidP="002F74B5">
      <w:pPr>
        <w:jc w:val="center"/>
        <w:rPr>
          <w:b/>
          <w:sz w:val="18"/>
          <w:szCs w:val="18"/>
        </w:rPr>
      </w:pPr>
    </w:p>
    <w:tbl>
      <w:tblPr>
        <w:tblW w:w="0" w:type="auto"/>
        <w:jc w:val="center"/>
        <w:tblLook w:val="01E0" w:firstRow="1" w:lastRow="1" w:firstColumn="1" w:lastColumn="1" w:noHBand="0" w:noVBand="0"/>
      </w:tblPr>
      <w:tblGrid>
        <w:gridCol w:w="6467"/>
        <w:gridCol w:w="3649"/>
      </w:tblGrid>
      <w:tr w:rsidR="00BF0BE1" w:rsidRPr="000611D0">
        <w:trPr>
          <w:jc w:val="center"/>
        </w:trPr>
        <w:tc>
          <w:tcPr>
            <w:tcW w:w="6517" w:type="dxa"/>
          </w:tcPr>
          <w:p w:rsidR="00BF0BE1" w:rsidRPr="000611D0" w:rsidRDefault="00BF0BE1" w:rsidP="00241CFD">
            <w:pPr>
              <w:pStyle w:val="aff3"/>
              <w:suppressAutoHyphens w:val="0"/>
              <w:rPr>
                <w:sz w:val="18"/>
                <w:szCs w:val="18"/>
              </w:rPr>
            </w:pPr>
            <w:r w:rsidRPr="000611D0">
              <w:rPr>
                <w:sz w:val="18"/>
                <w:szCs w:val="18"/>
              </w:rPr>
              <w:t xml:space="preserve">Дата </w:t>
            </w:r>
          </w:p>
        </w:tc>
        <w:tc>
          <w:tcPr>
            <w:tcW w:w="3671" w:type="dxa"/>
          </w:tcPr>
          <w:p w:rsidR="00BF0BE1" w:rsidRPr="000611D0" w:rsidRDefault="00BF0BE1" w:rsidP="00241CFD">
            <w:pPr>
              <w:pStyle w:val="aff3"/>
              <w:suppressAutoHyphens w:val="0"/>
              <w:rPr>
                <w:sz w:val="18"/>
                <w:szCs w:val="18"/>
              </w:rPr>
            </w:pPr>
          </w:p>
        </w:tc>
      </w:tr>
      <w:tr w:rsidR="00BF0BE1" w:rsidRPr="000611D0">
        <w:trPr>
          <w:jc w:val="center"/>
        </w:trPr>
        <w:tc>
          <w:tcPr>
            <w:tcW w:w="6517" w:type="dxa"/>
          </w:tcPr>
          <w:p w:rsidR="00BF0BE1" w:rsidRPr="000611D0" w:rsidRDefault="00BF0BE1" w:rsidP="00360648">
            <w:pPr>
              <w:pStyle w:val="aff3"/>
              <w:suppressAutoHyphens w:val="0"/>
              <w:rPr>
                <w:sz w:val="18"/>
                <w:szCs w:val="18"/>
              </w:rPr>
            </w:pPr>
            <w:r w:rsidRPr="000611D0">
              <w:rPr>
                <w:sz w:val="18"/>
                <w:szCs w:val="18"/>
              </w:rPr>
              <w:t>«___» __________ 201</w:t>
            </w:r>
            <w:r w:rsidR="00360648" w:rsidRPr="000611D0">
              <w:rPr>
                <w:sz w:val="18"/>
                <w:szCs w:val="18"/>
              </w:rPr>
              <w:t>7</w:t>
            </w:r>
            <w:r w:rsidRPr="000611D0">
              <w:rPr>
                <w:sz w:val="18"/>
                <w:szCs w:val="18"/>
              </w:rPr>
              <w:t xml:space="preserve"> года</w:t>
            </w:r>
          </w:p>
        </w:tc>
        <w:tc>
          <w:tcPr>
            <w:tcW w:w="3671" w:type="dxa"/>
          </w:tcPr>
          <w:p w:rsidR="00BF0BE1" w:rsidRPr="000611D0" w:rsidRDefault="00981099" w:rsidP="00241CFD">
            <w:pPr>
              <w:pStyle w:val="aff3"/>
              <w:suppressAutoHyphens w:val="0"/>
              <w:rPr>
                <w:sz w:val="18"/>
                <w:szCs w:val="18"/>
              </w:rPr>
            </w:pPr>
            <w:r w:rsidRPr="000611D0">
              <w:rPr>
                <w:sz w:val="18"/>
                <w:szCs w:val="18"/>
              </w:rPr>
              <w:t>И.о. д</w:t>
            </w:r>
            <w:r w:rsidR="00BF0BE1" w:rsidRPr="000611D0">
              <w:rPr>
                <w:sz w:val="18"/>
                <w:szCs w:val="18"/>
              </w:rPr>
              <w:t>иректор</w:t>
            </w:r>
            <w:r w:rsidRPr="000611D0">
              <w:rPr>
                <w:sz w:val="18"/>
                <w:szCs w:val="18"/>
              </w:rPr>
              <w:t>а</w:t>
            </w:r>
            <w:r w:rsidR="00BF0BE1" w:rsidRPr="000611D0">
              <w:rPr>
                <w:sz w:val="18"/>
                <w:szCs w:val="18"/>
              </w:rPr>
              <w:t xml:space="preserve"> ООО «Центр конкурсных технологий»</w:t>
            </w:r>
          </w:p>
          <w:p w:rsidR="00BF0BE1" w:rsidRPr="000611D0" w:rsidRDefault="00981099" w:rsidP="00714DDB">
            <w:pPr>
              <w:pStyle w:val="aff3"/>
              <w:suppressAutoHyphens w:val="0"/>
              <w:rPr>
                <w:sz w:val="18"/>
                <w:szCs w:val="18"/>
                <w:lang w:val="en-US"/>
              </w:rPr>
            </w:pPr>
            <w:r w:rsidRPr="000611D0">
              <w:rPr>
                <w:sz w:val="18"/>
                <w:szCs w:val="18"/>
                <w:lang w:val="en-US"/>
              </w:rPr>
              <w:t>Т.В. Богомоловой</w:t>
            </w:r>
          </w:p>
        </w:tc>
      </w:tr>
    </w:tbl>
    <w:p w:rsidR="00BF0BE1" w:rsidRPr="000611D0" w:rsidRDefault="00BF0BE1" w:rsidP="002F74B5">
      <w:pPr>
        <w:pStyle w:val="ConsNonformat"/>
        <w:widowControl/>
        <w:spacing w:line="240" w:lineRule="exact"/>
        <w:ind w:left="5760"/>
        <w:jc w:val="center"/>
        <w:rPr>
          <w:rFonts w:ascii="Times New Roman" w:hAnsi="Times New Roman"/>
          <w:sz w:val="18"/>
          <w:szCs w:val="18"/>
        </w:rPr>
      </w:pPr>
    </w:p>
    <w:p w:rsidR="00BF0BE1" w:rsidRPr="000611D0" w:rsidRDefault="00BF0BE1" w:rsidP="002F74B5">
      <w:pPr>
        <w:jc w:val="center"/>
        <w:rPr>
          <w:b/>
          <w:sz w:val="18"/>
          <w:szCs w:val="18"/>
        </w:rPr>
      </w:pPr>
      <w:r w:rsidRPr="000611D0">
        <w:rPr>
          <w:b/>
          <w:sz w:val="18"/>
          <w:szCs w:val="18"/>
        </w:rPr>
        <w:t xml:space="preserve">УВЕДОМЛЕНИЕ </w:t>
      </w:r>
    </w:p>
    <w:p w:rsidR="00BF0BE1" w:rsidRPr="000611D0" w:rsidRDefault="00BF0BE1" w:rsidP="002F74B5">
      <w:pPr>
        <w:jc w:val="center"/>
        <w:rPr>
          <w:b/>
          <w:sz w:val="18"/>
          <w:szCs w:val="18"/>
        </w:rPr>
      </w:pPr>
      <w:r w:rsidRPr="000611D0">
        <w:rPr>
          <w:b/>
          <w:sz w:val="18"/>
          <w:szCs w:val="18"/>
        </w:rPr>
        <w:t>ОБ ОТЗЫВЕ ЗАЯВКИ НА УЧАСТИЕ В АУКЦИОНЕ</w:t>
      </w:r>
    </w:p>
    <w:p w:rsidR="00BF0BE1" w:rsidRPr="000611D0" w:rsidRDefault="00BF0BE1" w:rsidP="002F74B5">
      <w:pPr>
        <w:pStyle w:val="ConsNonformat"/>
        <w:widowControl/>
        <w:spacing w:line="240" w:lineRule="exact"/>
        <w:ind w:left="5760"/>
        <w:jc w:val="center"/>
        <w:rPr>
          <w:rFonts w:ascii="Times New Roman" w:hAnsi="Times New Roman"/>
          <w:sz w:val="18"/>
          <w:szCs w:val="18"/>
        </w:rPr>
      </w:pPr>
      <w:r w:rsidRPr="000611D0">
        <w:rPr>
          <w:rFonts w:ascii="Times New Roman" w:hAnsi="Times New Roman"/>
          <w:sz w:val="18"/>
          <w:szCs w:val="18"/>
        </w:rPr>
        <w:t xml:space="preserve"> </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6"/>
        <w:gridCol w:w="4417"/>
      </w:tblGrid>
      <w:tr w:rsidR="00BF0BE1" w:rsidRPr="000611D0">
        <w:trPr>
          <w:trHeight w:val="284"/>
          <w:jc w:val="center"/>
        </w:trPr>
        <w:tc>
          <w:tcPr>
            <w:tcW w:w="5746" w:type="dxa"/>
          </w:tcPr>
          <w:p w:rsidR="00BF0BE1" w:rsidRPr="000611D0" w:rsidRDefault="00BF0BE1" w:rsidP="00241CFD">
            <w:pPr>
              <w:spacing w:line="200" w:lineRule="exact"/>
              <w:rPr>
                <w:bCs/>
                <w:i/>
                <w:sz w:val="18"/>
                <w:szCs w:val="18"/>
              </w:rPr>
            </w:pPr>
            <w:r w:rsidRPr="000611D0">
              <w:rPr>
                <w:sz w:val="18"/>
                <w:szCs w:val="18"/>
              </w:rPr>
              <w:t>Название аукциона</w:t>
            </w:r>
          </w:p>
        </w:tc>
        <w:tc>
          <w:tcPr>
            <w:tcW w:w="4417" w:type="dxa"/>
          </w:tcPr>
          <w:p w:rsidR="00BF0BE1" w:rsidRPr="000611D0" w:rsidRDefault="00BF0BE1" w:rsidP="00241CFD">
            <w:pPr>
              <w:spacing w:line="200" w:lineRule="exact"/>
              <w:rPr>
                <w:bCs/>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Предмет договора</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Номер лота</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10163" w:type="dxa"/>
            <w:gridSpan w:val="2"/>
          </w:tcPr>
          <w:p w:rsidR="00BF0BE1" w:rsidRPr="000611D0" w:rsidRDefault="00BF0BE1" w:rsidP="00241CFD">
            <w:pPr>
              <w:suppressAutoHyphens/>
              <w:spacing w:line="200" w:lineRule="exact"/>
              <w:jc w:val="both"/>
              <w:rPr>
                <w:sz w:val="18"/>
                <w:szCs w:val="18"/>
              </w:rPr>
            </w:pPr>
            <w:r w:rsidRPr="000611D0">
              <w:rPr>
                <w:b/>
                <w:bCs/>
                <w:sz w:val="18"/>
                <w:szCs w:val="18"/>
              </w:rPr>
              <w:t>2. Сведения о заявителе</w:t>
            </w: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bCs/>
                <w:sz w:val="18"/>
                <w:szCs w:val="18"/>
              </w:rPr>
              <w:t xml:space="preserve">Наименование </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bCs/>
                <w:sz w:val="18"/>
                <w:szCs w:val="18"/>
              </w:rPr>
              <w:t>Место нахождения</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sz w:val="18"/>
                <w:szCs w:val="18"/>
              </w:rPr>
              <w:t xml:space="preserve">Почтовый адрес  </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sz w:val="18"/>
                <w:szCs w:val="18"/>
              </w:rPr>
              <w:t>Контактное лицо </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sz w:val="18"/>
                <w:szCs w:val="18"/>
              </w:rPr>
            </w:pPr>
            <w:r w:rsidRPr="000611D0">
              <w:rPr>
                <w:sz w:val="18"/>
                <w:szCs w:val="18"/>
              </w:rPr>
              <w:t>Телефон</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Адрес электронной почты (при наличии)</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10163" w:type="dxa"/>
            <w:gridSpan w:val="2"/>
          </w:tcPr>
          <w:p w:rsidR="00BF0BE1" w:rsidRPr="000611D0" w:rsidRDefault="00BF0BE1" w:rsidP="00241CFD">
            <w:pPr>
              <w:suppressAutoHyphens/>
              <w:spacing w:line="200" w:lineRule="exact"/>
              <w:jc w:val="both"/>
              <w:rPr>
                <w:sz w:val="18"/>
                <w:szCs w:val="18"/>
              </w:rPr>
            </w:pPr>
            <w:r w:rsidRPr="000611D0">
              <w:rPr>
                <w:b/>
                <w:bCs/>
                <w:sz w:val="18"/>
                <w:szCs w:val="18"/>
              </w:rPr>
              <w:t>3. Сведения об отзываемой заявке на участие в аукционе</w:t>
            </w: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 xml:space="preserve">Регистрационный номер заявки </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 xml:space="preserve">Дата подачи заявки </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 xml:space="preserve">Время подачи заявки </w:t>
            </w:r>
          </w:p>
        </w:tc>
        <w:tc>
          <w:tcPr>
            <w:tcW w:w="4417"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 xml:space="preserve">Способ подачи заявки </w:t>
            </w:r>
          </w:p>
        </w:tc>
        <w:tc>
          <w:tcPr>
            <w:tcW w:w="4417" w:type="dxa"/>
          </w:tcPr>
          <w:p w:rsidR="00BF0BE1" w:rsidRPr="000611D0" w:rsidRDefault="00BF0BE1" w:rsidP="00241CFD">
            <w:pPr>
              <w:suppressAutoHyphens/>
              <w:spacing w:line="200" w:lineRule="exact"/>
              <w:jc w:val="both"/>
              <w:rPr>
                <w:sz w:val="18"/>
                <w:szCs w:val="18"/>
              </w:rPr>
            </w:pPr>
          </w:p>
        </w:tc>
      </w:tr>
    </w:tbl>
    <w:p w:rsidR="00BF0BE1" w:rsidRPr="000611D0" w:rsidRDefault="00BF0BE1" w:rsidP="002F74B5">
      <w:pPr>
        <w:rPr>
          <w:sz w:val="18"/>
          <w:szCs w:val="18"/>
        </w:rPr>
      </w:pPr>
    </w:p>
    <w:p w:rsidR="00BF0BE1" w:rsidRPr="000611D0" w:rsidRDefault="00BF0BE1" w:rsidP="002F74B5">
      <w:pPr>
        <w:pStyle w:val="a"/>
        <w:numPr>
          <w:ilvl w:val="0"/>
          <w:numId w:val="0"/>
        </w:numPr>
        <w:rPr>
          <w:sz w:val="18"/>
          <w:szCs w:val="18"/>
        </w:rPr>
      </w:pPr>
    </w:p>
    <w:tbl>
      <w:tblPr>
        <w:tblW w:w="10198" w:type="dxa"/>
        <w:jc w:val="center"/>
        <w:tblLook w:val="01E0" w:firstRow="1" w:lastRow="1" w:firstColumn="1" w:lastColumn="1" w:noHBand="0" w:noVBand="0"/>
      </w:tblPr>
      <w:tblGrid>
        <w:gridCol w:w="2646"/>
        <w:gridCol w:w="1268"/>
        <w:gridCol w:w="2875"/>
        <w:gridCol w:w="1142"/>
        <w:gridCol w:w="2267"/>
      </w:tblGrid>
      <w:tr w:rsidR="00BF0BE1" w:rsidRPr="000611D0">
        <w:trPr>
          <w:jc w:val="center"/>
        </w:trPr>
        <w:tc>
          <w:tcPr>
            <w:tcW w:w="2646" w:type="dxa"/>
            <w:tcBorders>
              <w:bottom w:val="single" w:sz="4" w:space="0" w:color="auto"/>
            </w:tcBorders>
          </w:tcPr>
          <w:p w:rsidR="00BF0BE1" w:rsidRPr="000611D0" w:rsidRDefault="00BF0BE1" w:rsidP="00241CFD">
            <w:pPr>
              <w:rPr>
                <w:sz w:val="18"/>
                <w:szCs w:val="18"/>
              </w:rPr>
            </w:pPr>
          </w:p>
        </w:tc>
        <w:tc>
          <w:tcPr>
            <w:tcW w:w="1268" w:type="dxa"/>
          </w:tcPr>
          <w:p w:rsidR="00BF0BE1" w:rsidRPr="000611D0" w:rsidRDefault="00BF0BE1" w:rsidP="00241CFD">
            <w:pPr>
              <w:rPr>
                <w:sz w:val="18"/>
                <w:szCs w:val="18"/>
              </w:rPr>
            </w:pPr>
          </w:p>
        </w:tc>
        <w:tc>
          <w:tcPr>
            <w:tcW w:w="2875" w:type="dxa"/>
            <w:tcBorders>
              <w:bottom w:val="single" w:sz="4" w:space="0" w:color="auto"/>
            </w:tcBorders>
          </w:tcPr>
          <w:p w:rsidR="00BF0BE1" w:rsidRPr="000611D0" w:rsidRDefault="00BF0BE1" w:rsidP="00241CFD">
            <w:pPr>
              <w:rPr>
                <w:sz w:val="18"/>
                <w:szCs w:val="18"/>
              </w:rPr>
            </w:pPr>
          </w:p>
        </w:tc>
        <w:tc>
          <w:tcPr>
            <w:tcW w:w="1142" w:type="dxa"/>
          </w:tcPr>
          <w:p w:rsidR="00BF0BE1" w:rsidRPr="000611D0" w:rsidRDefault="00BF0BE1" w:rsidP="00241CFD">
            <w:pPr>
              <w:rPr>
                <w:sz w:val="18"/>
                <w:szCs w:val="18"/>
              </w:rPr>
            </w:pPr>
          </w:p>
        </w:tc>
        <w:tc>
          <w:tcPr>
            <w:tcW w:w="2267" w:type="dxa"/>
            <w:tcBorders>
              <w:bottom w:val="single" w:sz="4" w:space="0" w:color="auto"/>
            </w:tcBorders>
          </w:tcPr>
          <w:p w:rsidR="00BF0BE1" w:rsidRPr="000611D0" w:rsidRDefault="00BF0BE1" w:rsidP="00241CFD">
            <w:pPr>
              <w:rPr>
                <w:sz w:val="18"/>
                <w:szCs w:val="18"/>
              </w:rPr>
            </w:pPr>
          </w:p>
        </w:tc>
      </w:tr>
      <w:tr w:rsidR="00BF0BE1" w:rsidRPr="000611D0">
        <w:trPr>
          <w:jc w:val="center"/>
        </w:trPr>
        <w:tc>
          <w:tcPr>
            <w:tcW w:w="2646" w:type="dxa"/>
            <w:tcBorders>
              <w:top w:val="single" w:sz="4" w:space="0" w:color="auto"/>
            </w:tcBorders>
          </w:tcPr>
          <w:p w:rsidR="00BF0BE1" w:rsidRPr="000611D0" w:rsidRDefault="00BF0BE1" w:rsidP="00241CFD">
            <w:pPr>
              <w:jc w:val="center"/>
              <w:rPr>
                <w:sz w:val="18"/>
                <w:szCs w:val="18"/>
              </w:rPr>
            </w:pPr>
            <w:r w:rsidRPr="000611D0">
              <w:rPr>
                <w:sz w:val="18"/>
                <w:szCs w:val="18"/>
              </w:rPr>
              <w:t>(должность)</w:t>
            </w:r>
          </w:p>
        </w:tc>
        <w:tc>
          <w:tcPr>
            <w:tcW w:w="1268" w:type="dxa"/>
          </w:tcPr>
          <w:p w:rsidR="00BF0BE1" w:rsidRPr="000611D0" w:rsidRDefault="00BF0BE1" w:rsidP="00241CFD">
            <w:pPr>
              <w:rPr>
                <w:sz w:val="18"/>
                <w:szCs w:val="18"/>
              </w:rPr>
            </w:pPr>
          </w:p>
        </w:tc>
        <w:tc>
          <w:tcPr>
            <w:tcW w:w="2875" w:type="dxa"/>
            <w:tcBorders>
              <w:top w:val="single" w:sz="4" w:space="0" w:color="auto"/>
            </w:tcBorders>
          </w:tcPr>
          <w:p w:rsidR="00BF0BE1" w:rsidRPr="000611D0" w:rsidRDefault="00BF0BE1" w:rsidP="00241CFD">
            <w:pPr>
              <w:rPr>
                <w:sz w:val="18"/>
                <w:szCs w:val="18"/>
              </w:rPr>
            </w:pPr>
            <w:r w:rsidRPr="000611D0">
              <w:rPr>
                <w:sz w:val="18"/>
                <w:szCs w:val="18"/>
              </w:rPr>
              <w:t>(подпись, печать (при наличии))</w:t>
            </w:r>
          </w:p>
        </w:tc>
        <w:tc>
          <w:tcPr>
            <w:tcW w:w="1142" w:type="dxa"/>
          </w:tcPr>
          <w:p w:rsidR="00BF0BE1" w:rsidRPr="000611D0" w:rsidRDefault="00BF0BE1" w:rsidP="00241CFD">
            <w:pPr>
              <w:rPr>
                <w:sz w:val="18"/>
                <w:szCs w:val="18"/>
              </w:rPr>
            </w:pPr>
          </w:p>
        </w:tc>
        <w:tc>
          <w:tcPr>
            <w:tcW w:w="2267" w:type="dxa"/>
            <w:tcBorders>
              <w:top w:val="single" w:sz="4" w:space="0" w:color="auto"/>
            </w:tcBorders>
          </w:tcPr>
          <w:p w:rsidR="00BF0BE1" w:rsidRPr="000611D0" w:rsidRDefault="00BF0BE1" w:rsidP="00241CFD">
            <w:pPr>
              <w:jc w:val="center"/>
              <w:rPr>
                <w:sz w:val="18"/>
                <w:szCs w:val="18"/>
              </w:rPr>
            </w:pPr>
            <w:r w:rsidRPr="000611D0">
              <w:rPr>
                <w:sz w:val="18"/>
                <w:szCs w:val="18"/>
              </w:rPr>
              <w:t>(Ф.И.О.)</w:t>
            </w:r>
          </w:p>
        </w:tc>
      </w:tr>
    </w:tbl>
    <w:p w:rsidR="00BF0BE1" w:rsidRPr="000611D0" w:rsidRDefault="00BF0BE1" w:rsidP="002F74B5">
      <w:pPr>
        <w:jc w:val="center"/>
        <w:rPr>
          <w:b/>
          <w:sz w:val="18"/>
          <w:szCs w:val="18"/>
        </w:rPr>
      </w:pPr>
    </w:p>
    <w:p w:rsidR="00BF0BE1" w:rsidRPr="000611D0" w:rsidRDefault="00BF0BE1" w:rsidP="002F74B5">
      <w:pPr>
        <w:jc w:val="center"/>
        <w:rPr>
          <w:b/>
          <w:sz w:val="18"/>
          <w:szCs w:val="18"/>
        </w:rPr>
      </w:pPr>
    </w:p>
    <w:p w:rsidR="00BF0BE1" w:rsidRPr="000611D0" w:rsidRDefault="00BF0BE1" w:rsidP="002F74B5">
      <w:pPr>
        <w:jc w:val="center"/>
        <w:rPr>
          <w:b/>
          <w:sz w:val="18"/>
          <w:szCs w:val="18"/>
        </w:rPr>
      </w:pPr>
    </w:p>
    <w:p w:rsidR="00BF0BE1" w:rsidRPr="000611D0" w:rsidRDefault="00BF0BE1" w:rsidP="002F74B5">
      <w:pPr>
        <w:jc w:val="center"/>
        <w:rPr>
          <w:b/>
          <w:sz w:val="18"/>
          <w:szCs w:val="18"/>
        </w:rPr>
      </w:pPr>
    </w:p>
    <w:tbl>
      <w:tblPr>
        <w:tblW w:w="0" w:type="auto"/>
        <w:jc w:val="center"/>
        <w:tblLook w:val="01E0" w:firstRow="1" w:lastRow="1" w:firstColumn="1" w:lastColumn="1" w:noHBand="0" w:noVBand="0"/>
      </w:tblPr>
      <w:tblGrid>
        <w:gridCol w:w="1723"/>
        <w:gridCol w:w="8393"/>
      </w:tblGrid>
      <w:tr w:rsidR="00BF0BE1" w:rsidRPr="000611D0">
        <w:trPr>
          <w:jc w:val="center"/>
        </w:trPr>
        <w:tc>
          <w:tcPr>
            <w:tcW w:w="1728" w:type="dxa"/>
          </w:tcPr>
          <w:p w:rsidR="00BF0BE1" w:rsidRPr="000611D0" w:rsidRDefault="00BF0BE1" w:rsidP="00241CFD">
            <w:pPr>
              <w:rPr>
                <w:b/>
                <w:sz w:val="18"/>
                <w:szCs w:val="18"/>
              </w:rPr>
            </w:pPr>
            <w:r w:rsidRPr="000611D0">
              <w:rPr>
                <w:sz w:val="18"/>
                <w:szCs w:val="18"/>
              </w:rPr>
              <w:t>Примечание:</w:t>
            </w:r>
          </w:p>
        </w:tc>
        <w:tc>
          <w:tcPr>
            <w:tcW w:w="8460" w:type="dxa"/>
          </w:tcPr>
          <w:p w:rsidR="00BF0BE1" w:rsidRPr="000611D0" w:rsidRDefault="00BF0BE1" w:rsidP="00241CFD">
            <w:pPr>
              <w:jc w:val="both"/>
              <w:rPr>
                <w:sz w:val="18"/>
                <w:szCs w:val="18"/>
              </w:rPr>
            </w:pPr>
            <w:r w:rsidRPr="000611D0">
              <w:rPr>
                <w:sz w:val="18"/>
                <w:szCs w:val="18"/>
              </w:rPr>
              <w:t>Номер закупки, регистрационный номер заявки, а также дата, время, способ подачи заявки на участие в аукционе должны соответствовать сведениям из расписки в получении заявки на участие в аукционе.</w:t>
            </w:r>
          </w:p>
          <w:p w:rsidR="00BF0BE1" w:rsidRPr="000611D0" w:rsidRDefault="00BF0BE1" w:rsidP="00241CFD">
            <w:pPr>
              <w:jc w:val="center"/>
              <w:rPr>
                <w:b/>
                <w:sz w:val="18"/>
                <w:szCs w:val="18"/>
              </w:rPr>
            </w:pPr>
          </w:p>
        </w:tc>
      </w:tr>
    </w:tbl>
    <w:p w:rsidR="00BF0BE1" w:rsidRPr="000611D0" w:rsidRDefault="00BF0BE1" w:rsidP="002F74B5">
      <w:pPr>
        <w:rPr>
          <w:sz w:val="18"/>
          <w:szCs w:val="18"/>
        </w:rPr>
      </w:pPr>
    </w:p>
    <w:p w:rsidR="00BF0BE1" w:rsidRPr="000611D0" w:rsidRDefault="00BF0BE1" w:rsidP="002F74B5">
      <w:pPr>
        <w:jc w:val="center"/>
        <w:rPr>
          <w:b/>
          <w:sz w:val="18"/>
          <w:szCs w:val="18"/>
        </w:rPr>
      </w:pPr>
    </w:p>
    <w:p w:rsidR="00BF0BE1" w:rsidRPr="000611D0" w:rsidRDefault="00BF0BE1" w:rsidP="002F74B5">
      <w:pPr>
        <w:pStyle w:val="20"/>
        <w:tabs>
          <w:tab w:val="left" w:pos="708"/>
        </w:tabs>
        <w:ind w:firstLine="0"/>
        <w:rPr>
          <w:b/>
          <w:caps/>
          <w:sz w:val="18"/>
          <w:szCs w:val="18"/>
        </w:rPr>
      </w:pPr>
      <w:bookmarkStart w:id="295" w:name="_Toc216694556"/>
      <w:r w:rsidRPr="000611D0">
        <w:rPr>
          <w:caps/>
          <w:sz w:val="18"/>
          <w:szCs w:val="18"/>
        </w:rPr>
        <w:br w:type="page"/>
      </w:r>
      <w:bookmarkStart w:id="296" w:name="_Toc458460508"/>
      <w:r w:rsidRPr="000611D0">
        <w:rPr>
          <w:b/>
          <w:caps/>
          <w:sz w:val="18"/>
          <w:szCs w:val="18"/>
        </w:rPr>
        <w:t xml:space="preserve">ФОРМА 2.3 ФОРМА ЗАПРОСА о РАЗЪЯСНЕНИи </w:t>
      </w:r>
      <w:bookmarkEnd w:id="295"/>
      <w:r w:rsidRPr="000611D0">
        <w:rPr>
          <w:b/>
          <w:caps/>
          <w:sz w:val="18"/>
          <w:szCs w:val="18"/>
        </w:rPr>
        <w:t>результатов аукциона</w:t>
      </w:r>
      <w:bookmarkEnd w:id="296"/>
    </w:p>
    <w:p w:rsidR="00BF0BE1" w:rsidRPr="000611D0" w:rsidRDefault="00BF0BE1" w:rsidP="002F74B5">
      <w:pPr>
        <w:rPr>
          <w:sz w:val="18"/>
          <w:szCs w:val="18"/>
        </w:rPr>
      </w:pPr>
    </w:p>
    <w:p w:rsidR="00BF0BE1" w:rsidRPr="000611D0" w:rsidRDefault="00BF0BE1" w:rsidP="00B4409D">
      <w:pPr>
        <w:rPr>
          <w:sz w:val="18"/>
          <w:szCs w:val="18"/>
        </w:rPr>
      </w:pPr>
      <w:r w:rsidRPr="000611D0">
        <w:rPr>
          <w:sz w:val="18"/>
          <w:szCs w:val="18"/>
        </w:rPr>
        <w:t>Бланк заявителя</w:t>
      </w:r>
    </w:p>
    <w:p w:rsidR="00BF0BE1" w:rsidRPr="000611D0" w:rsidRDefault="00BF0BE1" w:rsidP="00B4409D">
      <w:pPr>
        <w:rPr>
          <w:b/>
          <w:sz w:val="18"/>
          <w:szCs w:val="18"/>
        </w:rPr>
      </w:pPr>
      <w:r w:rsidRPr="000611D0">
        <w:rPr>
          <w:b/>
          <w:sz w:val="18"/>
          <w:szCs w:val="18"/>
        </w:rPr>
        <w:t xml:space="preserve"> (при наличии) </w:t>
      </w:r>
    </w:p>
    <w:p w:rsidR="00BF0BE1" w:rsidRPr="000611D0" w:rsidRDefault="00BF0BE1" w:rsidP="002F74B5">
      <w:pPr>
        <w:jc w:val="center"/>
        <w:rPr>
          <w:b/>
          <w:sz w:val="18"/>
          <w:szCs w:val="18"/>
        </w:rPr>
      </w:pPr>
    </w:p>
    <w:p w:rsidR="00BF0BE1" w:rsidRPr="000611D0" w:rsidRDefault="00BF0BE1" w:rsidP="002F74B5">
      <w:pPr>
        <w:pStyle w:val="aff3"/>
        <w:suppressAutoHyphens w:val="0"/>
        <w:jc w:val="right"/>
        <w:rPr>
          <w:sz w:val="18"/>
          <w:szCs w:val="18"/>
        </w:rPr>
      </w:pPr>
      <w:r w:rsidRPr="000611D0">
        <w:rPr>
          <w:b/>
          <w:sz w:val="18"/>
          <w:szCs w:val="18"/>
        </w:rPr>
        <w:t xml:space="preserve"> </w:t>
      </w:r>
    </w:p>
    <w:tbl>
      <w:tblPr>
        <w:tblW w:w="0" w:type="auto"/>
        <w:jc w:val="center"/>
        <w:tblLook w:val="01E0" w:firstRow="1" w:lastRow="1" w:firstColumn="1" w:lastColumn="1" w:noHBand="0" w:noVBand="0"/>
      </w:tblPr>
      <w:tblGrid>
        <w:gridCol w:w="6464"/>
        <w:gridCol w:w="3652"/>
      </w:tblGrid>
      <w:tr w:rsidR="00BF0BE1" w:rsidRPr="000611D0">
        <w:trPr>
          <w:jc w:val="center"/>
        </w:trPr>
        <w:tc>
          <w:tcPr>
            <w:tcW w:w="6464" w:type="dxa"/>
          </w:tcPr>
          <w:p w:rsidR="00BF0BE1" w:rsidRPr="000611D0" w:rsidRDefault="00BF0BE1" w:rsidP="00241CFD">
            <w:pPr>
              <w:pStyle w:val="aff3"/>
              <w:suppressAutoHyphens w:val="0"/>
              <w:rPr>
                <w:sz w:val="18"/>
                <w:szCs w:val="18"/>
              </w:rPr>
            </w:pPr>
            <w:r w:rsidRPr="000611D0">
              <w:rPr>
                <w:sz w:val="18"/>
                <w:szCs w:val="18"/>
              </w:rPr>
              <w:t xml:space="preserve">Дата </w:t>
            </w:r>
          </w:p>
        </w:tc>
        <w:tc>
          <w:tcPr>
            <w:tcW w:w="3652" w:type="dxa"/>
          </w:tcPr>
          <w:p w:rsidR="00BF0BE1" w:rsidRPr="000611D0" w:rsidRDefault="00BF0BE1" w:rsidP="00241CFD">
            <w:pPr>
              <w:pStyle w:val="aff3"/>
              <w:suppressAutoHyphens w:val="0"/>
              <w:rPr>
                <w:sz w:val="18"/>
                <w:szCs w:val="18"/>
              </w:rPr>
            </w:pPr>
            <w:r w:rsidRPr="000611D0">
              <w:rPr>
                <w:sz w:val="18"/>
                <w:szCs w:val="18"/>
              </w:rPr>
              <w:t>Кому</w:t>
            </w:r>
          </w:p>
        </w:tc>
      </w:tr>
      <w:tr w:rsidR="00BF0BE1" w:rsidRPr="000611D0">
        <w:trPr>
          <w:jc w:val="center"/>
        </w:trPr>
        <w:tc>
          <w:tcPr>
            <w:tcW w:w="6464" w:type="dxa"/>
          </w:tcPr>
          <w:p w:rsidR="00BF0BE1" w:rsidRPr="000611D0" w:rsidRDefault="00BF0BE1" w:rsidP="00360648">
            <w:pPr>
              <w:pStyle w:val="aff3"/>
              <w:suppressAutoHyphens w:val="0"/>
              <w:rPr>
                <w:sz w:val="18"/>
                <w:szCs w:val="18"/>
              </w:rPr>
            </w:pPr>
            <w:r w:rsidRPr="000611D0">
              <w:rPr>
                <w:sz w:val="18"/>
                <w:szCs w:val="18"/>
              </w:rPr>
              <w:t>«___» __________ 201</w:t>
            </w:r>
            <w:r w:rsidR="00360648" w:rsidRPr="000611D0">
              <w:rPr>
                <w:sz w:val="18"/>
                <w:szCs w:val="18"/>
              </w:rPr>
              <w:t>7</w:t>
            </w:r>
            <w:r w:rsidRPr="000611D0">
              <w:rPr>
                <w:sz w:val="18"/>
                <w:szCs w:val="18"/>
              </w:rPr>
              <w:t xml:space="preserve">  года</w:t>
            </w:r>
          </w:p>
        </w:tc>
        <w:tc>
          <w:tcPr>
            <w:tcW w:w="3652" w:type="dxa"/>
          </w:tcPr>
          <w:p w:rsidR="00360648" w:rsidRPr="000611D0" w:rsidRDefault="00360648" w:rsidP="00360648">
            <w:pPr>
              <w:pStyle w:val="aff3"/>
              <w:ind w:left="18"/>
              <w:rPr>
                <w:bCs/>
                <w:sz w:val="18"/>
                <w:szCs w:val="18"/>
              </w:rPr>
            </w:pPr>
            <w:r w:rsidRPr="000611D0">
              <w:rPr>
                <w:bCs/>
                <w:sz w:val="18"/>
                <w:szCs w:val="18"/>
              </w:rPr>
              <w:t>Директору  ГАУЗ ПК «Клиническое патологоанатомическое бюро»</w:t>
            </w:r>
          </w:p>
          <w:p w:rsidR="00BF0BE1" w:rsidRPr="000611D0" w:rsidRDefault="00360648" w:rsidP="00360648">
            <w:pPr>
              <w:pStyle w:val="aff3"/>
              <w:suppressAutoHyphens w:val="0"/>
              <w:ind w:left="18"/>
              <w:rPr>
                <w:sz w:val="18"/>
                <w:szCs w:val="18"/>
              </w:rPr>
            </w:pPr>
            <w:r w:rsidRPr="000611D0">
              <w:rPr>
                <w:bCs/>
                <w:sz w:val="18"/>
                <w:szCs w:val="18"/>
              </w:rPr>
              <w:t>И.В. Наумовой</w:t>
            </w:r>
          </w:p>
        </w:tc>
      </w:tr>
    </w:tbl>
    <w:p w:rsidR="00BF0BE1" w:rsidRPr="000611D0" w:rsidRDefault="00BF0BE1" w:rsidP="002F74B5">
      <w:pPr>
        <w:pStyle w:val="ConsNonformat"/>
        <w:widowControl/>
        <w:spacing w:line="240" w:lineRule="exact"/>
        <w:ind w:left="5760"/>
        <w:jc w:val="center"/>
        <w:rPr>
          <w:rFonts w:ascii="Times New Roman" w:hAnsi="Times New Roman"/>
          <w:sz w:val="18"/>
          <w:szCs w:val="18"/>
        </w:rPr>
      </w:pPr>
      <w:r w:rsidRPr="000611D0">
        <w:rPr>
          <w:rFonts w:ascii="Times New Roman" w:hAnsi="Times New Roman"/>
          <w:sz w:val="18"/>
          <w:szCs w:val="18"/>
        </w:rPr>
        <w:t xml:space="preserve"> </w:t>
      </w:r>
    </w:p>
    <w:p w:rsidR="00BF0BE1" w:rsidRPr="000611D0" w:rsidRDefault="00BF0BE1" w:rsidP="002F74B5">
      <w:pPr>
        <w:jc w:val="center"/>
        <w:rPr>
          <w:b/>
          <w:sz w:val="18"/>
          <w:szCs w:val="18"/>
        </w:rPr>
      </w:pPr>
      <w:r w:rsidRPr="000611D0">
        <w:rPr>
          <w:b/>
          <w:sz w:val="18"/>
          <w:szCs w:val="18"/>
        </w:rPr>
        <w:t xml:space="preserve">ЗАПРОС </w:t>
      </w:r>
    </w:p>
    <w:p w:rsidR="00BF0BE1" w:rsidRPr="000611D0" w:rsidRDefault="00BF0BE1" w:rsidP="002F74B5">
      <w:pPr>
        <w:jc w:val="center"/>
        <w:rPr>
          <w:b/>
          <w:sz w:val="18"/>
          <w:szCs w:val="18"/>
        </w:rPr>
      </w:pPr>
      <w:r w:rsidRPr="000611D0">
        <w:rPr>
          <w:b/>
          <w:sz w:val="18"/>
          <w:szCs w:val="18"/>
        </w:rPr>
        <w:t xml:space="preserve">О РАЗЪЯСНЕНИИ </w:t>
      </w:r>
      <w:r w:rsidRPr="000611D0">
        <w:rPr>
          <w:b/>
          <w:caps/>
          <w:sz w:val="18"/>
          <w:szCs w:val="18"/>
        </w:rPr>
        <w:t>результатов аукциона</w:t>
      </w:r>
      <w:r w:rsidRPr="000611D0">
        <w:rPr>
          <w:b/>
          <w:sz w:val="18"/>
          <w:szCs w:val="18"/>
        </w:rPr>
        <w:t xml:space="preserve"> </w:t>
      </w:r>
    </w:p>
    <w:p w:rsidR="00BF0BE1" w:rsidRPr="000611D0" w:rsidRDefault="00BF0BE1" w:rsidP="002F74B5">
      <w:pPr>
        <w:pStyle w:val="a6"/>
        <w:spacing w:line="240" w:lineRule="exact"/>
        <w:rPr>
          <w:sz w:val="18"/>
          <w:szCs w:val="18"/>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6"/>
        <w:gridCol w:w="4388"/>
      </w:tblGrid>
      <w:tr w:rsidR="00BF0BE1" w:rsidRPr="000611D0">
        <w:trPr>
          <w:trHeight w:val="284"/>
          <w:jc w:val="center"/>
        </w:trPr>
        <w:tc>
          <w:tcPr>
            <w:tcW w:w="5746" w:type="dxa"/>
          </w:tcPr>
          <w:p w:rsidR="00BF0BE1" w:rsidRPr="000611D0" w:rsidRDefault="00BF0BE1" w:rsidP="00241CFD">
            <w:pPr>
              <w:spacing w:line="200" w:lineRule="exact"/>
              <w:rPr>
                <w:bCs/>
                <w:i/>
                <w:sz w:val="18"/>
                <w:szCs w:val="18"/>
              </w:rPr>
            </w:pPr>
            <w:r w:rsidRPr="000611D0">
              <w:rPr>
                <w:sz w:val="18"/>
                <w:szCs w:val="18"/>
              </w:rPr>
              <w:t>Название аукциона</w:t>
            </w:r>
          </w:p>
        </w:tc>
        <w:tc>
          <w:tcPr>
            <w:tcW w:w="4388" w:type="dxa"/>
          </w:tcPr>
          <w:p w:rsidR="00BF0BE1" w:rsidRPr="000611D0" w:rsidRDefault="00BF0BE1" w:rsidP="00241CFD">
            <w:pPr>
              <w:spacing w:line="200" w:lineRule="exact"/>
              <w:rPr>
                <w:bCs/>
                <w:sz w:val="18"/>
                <w:szCs w:val="18"/>
              </w:rPr>
            </w:pPr>
            <w:r w:rsidRPr="000611D0">
              <w:rPr>
                <w:bCs/>
                <w:sz w:val="18"/>
                <w:szCs w:val="18"/>
              </w:rPr>
              <w:t>открытый аукцион</w:t>
            </w: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Предмет договора (лота)</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sz w:val="18"/>
                <w:szCs w:val="18"/>
              </w:rPr>
            </w:pPr>
            <w:r w:rsidRPr="000611D0">
              <w:rPr>
                <w:sz w:val="18"/>
                <w:szCs w:val="18"/>
              </w:rPr>
              <w:t xml:space="preserve">Дата и номер протокола аукциона (протокола рассмотрения заявок на участие в аукционе)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10134" w:type="dxa"/>
            <w:gridSpan w:val="2"/>
          </w:tcPr>
          <w:p w:rsidR="00BF0BE1" w:rsidRPr="000611D0" w:rsidRDefault="00BF0BE1" w:rsidP="00241CFD">
            <w:pPr>
              <w:suppressAutoHyphens/>
              <w:spacing w:line="200" w:lineRule="exact"/>
              <w:jc w:val="both"/>
              <w:rPr>
                <w:sz w:val="18"/>
                <w:szCs w:val="18"/>
              </w:rPr>
            </w:pPr>
            <w:r w:rsidRPr="000611D0">
              <w:rPr>
                <w:b/>
                <w:bCs/>
                <w:sz w:val="18"/>
                <w:szCs w:val="18"/>
              </w:rPr>
              <w:t>2. Сведения о заявителе</w:t>
            </w: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bCs/>
                <w:sz w:val="18"/>
                <w:szCs w:val="18"/>
              </w:rPr>
              <w:t xml:space="preserve">Наименование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bCs/>
                <w:sz w:val="18"/>
                <w:szCs w:val="18"/>
              </w:rPr>
              <w:t>Место нахождения</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sz w:val="18"/>
                <w:szCs w:val="18"/>
              </w:rPr>
              <w:t xml:space="preserve">Почтовый адрес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bCs/>
                <w:sz w:val="18"/>
                <w:szCs w:val="18"/>
              </w:rPr>
            </w:pPr>
            <w:r w:rsidRPr="000611D0">
              <w:rPr>
                <w:sz w:val="18"/>
                <w:szCs w:val="18"/>
              </w:rPr>
              <w:t>Контактное лицо </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jc w:val="both"/>
              <w:rPr>
                <w:sz w:val="18"/>
                <w:szCs w:val="18"/>
              </w:rPr>
            </w:pPr>
            <w:r w:rsidRPr="000611D0">
              <w:rPr>
                <w:sz w:val="18"/>
                <w:szCs w:val="18"/>
              </w:rPr>
              <w:t>Телефон</w:t>
            </w:r>
          </w:p>
        </w:tc>
        <w:tc>
          <w:tcPr>
            <w:tcW w:w="4388" w:type="dxa"/>
          </w:tcPr>
          <w:p w:rsidR="00BF0BE1" w:rsidRPr="000611D0" w:rsidRDefault="00BF0BE1" w:rsidP="00241CFD">
            <w:pPr>
              <w:suppressAutoHyphens/>
              <w:spacing w:line="200" w:lineRule="exact"/>
              <w:jc w:val="both"/>
              <w:rPr>
                <w:sz w:val="18"/>
                <w:szCs w:val="18"/>
              </w:rPr>
            </w:pPr>
          </w:p>
        </w:tc>
      </w:tr>
      <w:tr w:rsidR="00BF0BE1" w:rsidRPr="000611D0">
        <w:trPr>
          <w:trHeight w:val="284"/>
          <w:jc w:val="center"/>
        </w:trPr>
        <w:tc>
          <w:tcPr>
            <w:tcW w:w="5746" w:type="dxa"/>
          </w:tcPr>
          <w:p w:rsidR="00BF0BE1" w:rsidRPr="000611D0" w:rsidRDefault="00BF0BE1" w:rsidP="00241CFD">
            <w:pPr>
              <w:suppressAutoHyphens/>
              <w:spacing w:line="200" w:lineRule="exact"/>
              <w:rPr>
                <w:sz w:val="18"/>
                <w:szCs w:val="18"/>
              </w:rPr>
            </w:pPr>
            <w:r w:rsidRPr="000611D0">
              <w:rPr>
                <w:sz w:val="18"/>
                <w:szCs w:val="18"/>
              </w:rPr>
              <w:t>Адрес электронной почты (при наличии)</w:t>
            </w:r>
          </w:p>
        </w:tc>
        <w:tc>
          <w:tcPr>
            <w:tcW w:w="4388" w:type="dxa"/>
          </w:tcPr>
          <w:p w:rsidR="00BF0BE1" w:rsidRPr="000611D0" w:rsidRDefault="00BF0BE1" w:rsidP="00241CFD">
            <w:pPr>
              <w:suppressAutoHyphens/>
              <w:spacing w:line="200" w:lineRule="exact"/>
              <w:jc w:val="both"/>
              <w:rPr>
                <w:sz w:val="18"/>
                <w:szCs w:val="18"/>
              </w:rPr>
            </w:pPr>
          </w:p>
        </w:tc>
      </w:tr>
    </w:tbl>
    <w:p w:rsidR="00BF0BE1" w:rsidRPr="000611D0" w:rsidRDefault="00BF0BE1" w:rsidP="002F74B5">
      <w:pPr>
        <w:rPr>
          <w:sz w:val="18"/>
          <w:szCs w:val="18"/>
        </w:rPr>
      </w:pPr>
    </w:p>
    <w:p w:rsidR="00BF0BE1" w:rsidRPr="000611D0" w:rsidRDefault="00BF0BE1" w:rsidP="002F74B5">
      <w:pPr>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1"/>
      </w:tblGrid>
      <w:tr w:rsidR="00BF0BE1" w:rsidRPr="000611D0">
        <w:trPr>
          <w:jc w:val="center"/>
        </w:trPr>
        <w:tc>
          <w:tcPr>
            <w:tcW w:w="10071" w:type="dxa"/>
          </w:tcPr>
          <w:p w:rsidR="00BF0BE1" w:rsidRPr="000611D0" w:rsidRDefault="00BF0BE1" w:rsidP="00241CFD">
            <w:pPr>
              <w:spacing w:line="280" w:lineRule="exact"/>
              <w:rPr>
                <w:b/>
                <w:sz w:val="18"/>
                <w:szCs w:val="18"/>
              </w:rPr>
            </w:pPr>
            <w:r w:rsidRPr="000611D0">
              <w:rPr>
                <w:b/>
                <w:bCs/>
                <w:sz w:val="18"/>
                <w:szCs w:val="18"/>
              </w:rPr>
              <w:t>3. Суть запроса о разъяснении результатов аукциона:</w:t>
            </w:r>
          </w:p>
        </w:tc>
      </w:tr>
      <w:tr w:rsidR="00BF0BE1" w:rsidRPr="000611D0">
        <w:trPr>
          <w:jc w:val="center"/>
        </w:trPr>
        <w:tc>
          <w:tcPr>
            <w:tcW w:w="10071" w:type="dxa"/>
          </w:tcPr>
          <w:p w:rsidR="00BF0BE1" w:rsidRPr="000611D0" w:rsidRDefault="00BF0BE1" w:rsidP="00241CFD">
            <w:pPr>
              <w:spacing w:line="280" w:lineRule="exact"/>
              <w:rPr>
                <w:sz w:val="18"/>
                <w:szCs w:val="18"/>
              </w:rPr>
            </w:pPr>
          </w:p>
        </w:tc>
      </w:tr>
    </w:tbl>
    <w:p w:rsidR="00BF0BE1" w:rsidRPr="000611D0" w:rsidRDefault="00BF0BE1" w:rsidP="002F74B5">
      <w:pPr>
        <w:pStyle w:val="10"/>
        <w:ind w:firstLine="0"/>
        <w:rPr>
          <w:sz w:val="18"/>
          <w:szCs w:val="18"/>
        </w:rPr>
      </w:pPr>
    </w:p>
    <w:p w:rsidR="00BF0BE1" w:rsidRPr="000611D0" w:rsidRDefault="00BF0BE1" w:rsidP="002F74B5"/>
    <w:tbl>
      <w:tblPr>
        <w:tblW w:w="10134" w:type="dxa"/>
        <w:jc w:val="center"/>
        <w:tblLook w:val="01E0" w:firstRow="1" w:lastRow="1" w:firstColumn="1" w:lastColumn="1" w:noHBand="0" w:noVBand="0"/>
      </w:tblPr>
      <w:tblGrid>
        <w:gridCol w:w="2180"/>
        <w:gridCol w:w="1434"/>
        <w:gridCol w:w="2899"/>
        <w:gridCol w:w="1335"/>
        <w:gridCol w:w="2286"/>
      </w:tblGrid>
      <w:tr w:rsidR="00BF0BE1" w:rsidRPr="000611D0">
        <w:trPr>
          <w:jc w:val="center"/>
        </w:trPr>
        <w:tc>
          <w:tcPr>
            <w:tcW w:w="2163" w:type="dxa"/>
            <w:tcBorders>
              <w:top w:val="nil"/>
              <w:left w:val="nil"/>
              <w:bottom w:val="single" w:sz="4" w:space="0" w:color="auto"/>
              <w:right w:val="nil"/>
            </w:tcBorders>
          </w:tcPr>
          <w:p w:rsidR="00BF0BE1" w:rsidRPr="000611D0" w:rsidRDefault="00BF0BE1" w:rsidP="00241CFD">
            <w:pPr>
              <w:rPr>
                <w:sz w:val="18"/>
                <w:szCs w:val="18"/>
              </w:rPr>
            </w:pPr>
          </w:p>
        </w:tc>
        <w:tc>
          <w:tcPr>
            <w:tcW w:w="1422" w:type="dxa"/>
          </w:tcPr>
          <w:p w:rsidR="00BF0BE1" w:rsidRPr="000611D0" w:rsidRDefault="00BF0BE1" w:rsidP="00241CFD">
            <w:pPr>
              <w:rPr>
                <w:sz w:val="18"/>
                <w:szCs w:val="18"/>
              </w:rPr>
            </w:pPr>
          </w:p>
        </w:tc>
        <w:tc>
          <w:tcPr>
            <w:tcW w:w="2875" w:type="dxa"/>
            <w:tcBorders>
              <w:top w:val="nil"/>
              <w:left w:val="nil"/>
              <w:bottom w:val="single" w:sz="4" w:space="0" w:color="auto"/>
              <w:right w:val="nil"/>
            </w:tcBorders>
          </w:tcPr>
          <w:p w:rsidR="00BF0BE1" w:rsidRPr="000611D0" w:rsidRDefault="00BF0BE1" w:rsidP="00241CFD">
            <w:pPr>
              <w:rPr>
                <w:sz w:val="18"/>
                <w:szCs w:val="18"/>
              </w:rPr>
            </w:pPr>
          </w:p>
        </w:tc>
        <w:tc>
          <w:tcPr>
            <w:tcW w:w="1324" w:type="dxa"/>
          </w:tcPr>
          <w:p w:rsidR="00BF0BE1" w:rsidRPr="000611D0" w:rsidRDefault="00BF0BE1" w:rsidP="00241CFD">
            <w:pPr>
              <w:rPr>
                <w:sz w:val="18"/>
                <w:szCs w:val="18"/>
              </w:rPr>
            </w:pPr>
          </w:p>
        </w:tc>
        <w:tc>
          <w:tcPr>
            <w:tcW w:w="2267" w:type="dxa"/>
            <w:tcBorders>
              <w:top w:val="nil"/>
              <w:left w:val="nil"/>
              <w:bottom w:val="single" w:sz="4" w:space="0" w:color="auto"/>
              <w:right w:val="nil"/>
            </w:tcBorders>
          </w:tcPr>
          <w:p w:rsidR="00BF0BE1" w:rsidRPr="000611D0" w:rsidRDefault="00BF0BE1" w:rsidP="00241CFD">
            <w:pPr>
              <w:rPr>
                <w:sz w:val="18"/>
                <w:szCs w:val="18"/>
              </w:rPr>
            </w:pPr>
          </w:p>
        </w:tc>
      </w:tr>
      <w:tr w:rsidR="00BF0BE1" w:rsidRPr="000611D0">
        <w:trPr>
          <w:jc w:val="center"/>
        </w:trPr>
        <w:tc>
          <w:tcPr>
            <w:tcW w:w="2163" w:type="dxa"/>
            <w:tcBorders>
              <w:top w:val="single" w:sz="4" w:space="0" w:color="auto"/>
              <w:left w:val="nil"/>
              <w:bottom w:val="nil"/>
              <w:right w:val="nil"/>
            </w:tcBorders>
          </w:tcPr>
          <w:p w:rsidR="00BF0BE1" w:rsidRPr="000611D0" w:rsidRDefault="00BF0BE1" w:rsidP="00241CFD">
            <w:pPr>
              <w:jc w:val="center"/>
              <w:rPr>
                <w:sz w:val="18"/>
                <w:szCs w:val="18"/>
              </w:rPr>
            </w:pPr>
            <w:r w:rsidRPr="000611D0">
              <w:rPr>
                <w:sz w:val="18"/>
                <w:szCs w:val="18"/>
              </w:rPr>
              <w:t>(должность)</w:t>
            </w:r>
          </w:p>
        </w:tc>
        <w:tc>
          <w:tcPr>
            <w:tcW w:w="1422" w:type="dxa"/>
          </w:tcPr>
          <w:p w:rsidR="00BF0BE1" w:rsidRPr="000611D0" w:rsidRDefault="00BF0BE1" w:rsidP="00241CFD">
            <w:pPr>
              <w:rPr>
                <w:sz w:val="18"/>
                <w:szCs w:val="18"/>
              </w:rPr>
            </w:pPr>
          </w:p>
        </w:tc>
        <w:tc>
          <w:tcPr>
            <w:tcW w:w="2875" w:type="dxa"/>
            <w:tcBorders>
              <w:top w:val="single" w:sz="4" w:space="0" w:color="auto"/>
              <w:left w:val="nil"/>
              <w:bottom w:val="nil"/>
              <w:right w:val="nil"/>
            </w:tcBorders>
          </w:tcPr>
          <w:p w:rsidR="00BF0BE1" w:rsidRPr="000611D0" w:rsidRDefault="00BF0BE1" w:rsidP="00241CFD">
            <w:pPr>
              <w:jc w:val="center"/>
              <w:rPr>
                <w:sz w:val="18"/>
                <w:szCs w:val="18"/>
              </w:rPr>
            </w:pPr>
            <w:r w:rsidRPr="000611D0">
              <w:rPr>
                <w:sz w:val="18"/>
                <w:szCs w:val="18"/>
              </w:rPr>
              <w:t>(подпись, печать (при наличии))</w:t>
            </w:r>
          </w:p>
        </w:tc>
        <w:tc>
          <w:tcPr>
            <w:tcW w:w="1324" w:type="dxa"/>
          </w:tcPr>
          <w:p w:rsidR="00BF0BE1" w:rsidRPr="000611D0" w:rsidRDefault="00BF0BE1" w:rsidP="00241CFD">
            <w:pPr>
              <w:rPr>
                <w:sz w:val="18"/>
                <w:szCs w:val="18"/>
              </w:rPr>
            </w:pPr>
          </w:p>
        </w:tc>
        <w:tc>
          <w:tcPr>
            <w:tcW w:w="2267" w:type="dxa"/>
            <w:tcBorders>
              <w:top w:val="single" w:sz="4" w:space="0" w:color="auto"/>
              <w:left w:val="nil"/>
              <w:bottom w:val="nil"/>
              <w:right w:val="nil"/>
            </w:tcBorders>
          </w:tcPr>
          <w:p w:rsidR="00BF0BE1" w:rsidRPr="000611D0" w:rsidRDefault="00BF0BE1" w:rsidP="00241CFD">
            <w:pPr>
              <w:jc w:val="center"/>
              <w:rPr>
                <w:sz w:val="18"/>
                <w:szCs w:val="18"/>
              </w:rPr>
            </w:pPr>
            <w:r w:rsidRPr="000611D0">
              <w:rPr>
                <w:sz w:val="18"/>
                <w:szCs w:val="18"/>
              </w:rPr>
              <w:t>(Ф.И.О.)</w:t>
            </w:r>
          </w:p>
        </w:tc>
      </w:tr>
    </w:tbl>
    <w:p w:rsidR="00BF0BE1" w:rsidRPr="000611D0" w:rsidRDefault="00BF0BE1" w:rsidP="002F74B5"/>
    <w:p w:rsidR="00BF0BE1" w:rsidRPr="000611D0" w:rsidRDefault="00BF0BE1" w:rsidP="00B44A43">
      <w:pPr>
        <w:pStyle w:val="ab"/>
        <w:rPr>
          <w:sz w:val="24"/>
          <w:szCs w:val="24"/>
        </w:rPr>
      </w:pPr>
    </w:p>
    <w:p w:rsidR="00BF0BE1" w:rsidRPr="000611D0" w:rsidRDefault="00BF0BE1" w:rsidP="00B44A43">
      <w:pPr>
        <w:pStyle w:val="ab"/>
        <w:rPr>
          <w:sz w:val="24"/>
          <w:szCs w:val="24"/>
        </w:rPr>
      </w:pPr>
    </w:p>
    <w:p w:rsidR="00BF0BE1" w:rsidRPr="000611D0" w:rsidRDefault="00BF0BE1" w:rsidP="00671C3C">
      <w:pPr>
        <w:pStyle w:val="ab"/>
        <w:jc w:val="right"/>
      </w:pPr>
    </w:p>
    <w:p w:rsidR="00BF0BE1" w:rsidRPr="000611D0" w:rsidRDefault="00BF0BE1" w:rsidP="004279FB"/>
    <w:sectPr w:rsidR="00BF0BE1" w:rsidRPr="000611D0" w:rsidSect="00B063E7">
      <w:pgSz w:w="11906" w:h="16838" w:code="9"/>
      <w:pgMar w:top="1134" w:right="926" w:bottom="1134"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5A" w:rsidRDefault="00A5085A">
      <w:r>
        <w:separator/>
      </w:r>
    </w:p>
  </w:endnote>
  <w:endnote w:type="continuationSeparator" w:id="0">
    <w:p w:rsidR="00A5085A" w:rsidRDefault="00A5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96" w:rsidRDefault="006F4A96" w:rsidP="00B063E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F4A96" w:rsidRDefault="006F4A96" w:rsidP="00B44A4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96" w:rsidRDefault="006F4A96" w:rsidP="00241CFD">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A2874">
      <w:rPr>
        <w:rStyle w:val="a8"/>
        <w:noProof/>
      </w:rPr>
      <w:t>19</w:t>
    </w:r>
    <w:r>
      <w:rPr>
        <w:rStyle w:val="a8"/>
      </w:rPr>
      <w:fldChar w:fldCharType="end"/>
    </w:r>
  </w:p>
  <w:p w:rsidR="006F4A96" w:rsidRDefault="006F4A96" w:rsidP="00B063E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96" w:rsidRDefault="006F4A96">
    <w:pPr>
      <w:pStyle w:val="a4"/>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5A" w:rsidRDefault="00A5085A">
      <w:r>
        <w:separator/>
      </w:r>
    </w:p>
  </w:footnote>
  <w:footnote w:type="continuationSeparator" w:id="0">
    <w:p w:rsidR="00A5085A" w:rsidRDefault="00A5085A">
      <w:r>
        <w:continuationSeparator/>
      </w:r>
    </w:p>
  </w:footnote>
  <w:footnote w:id="1">
    <w:p w:rsidR="006F4A96" w:rsidRPr="007E7FB3" w:rsidRDefault="006F4A96" w:rsidP="001953DB">
      <w:pPr>
        <w:pStyle w:val="ad"/>
        <w:rPr>
          <w:sz w:val="16"/>
          <w:szCs w:val="16"/>
        </w:rPr>
      </w:pPr>
      <w:r w:rsidRPr="007E7FB3">
        <w:rPr>
          <w:rStyle w:val="af"/>
          <w:sz w:val="16"/>
          <w:szCs w:val="16"/>
        </w:rPr>
        <w:footnoteRef/>
      </w:r>
      <w:r w:rsidRPr="007E7FB3">
        <w:rPr>
          <w:sz w:val="16"/>
          <w:szCs w:val="16"/>
        </w:rPr>
        <w:t xml:space="preserve"> Указываются реквизиты протокола аукциона/конкурса.</w:t>
      </w:r>
    </w:p>
  </w:footnote>
  <w:footnote w:id="2">
    <w:p w:rsidR="006F4A96" w:rsidRDefault="006F4A96" w:rsidP="001953DB">
      <w:pPr>
        <w:pStyle w:val="ad"/>
      </w:pPr>
      <w:r w:rsidRPr="007E7FB3">
        <w:rPr>
          <w:rStyle w:val="af"/>
          <w:sz w:val="16"/>
          <w:szCs w:val="16"/>
        </w:rPr>
        <w:footnoteRef/>
      </w:r>
      <w:r w:rsidRPr="007E7FB3">
        <w:rPr>
          <w:sz w:val="16"/>
          <w:szCs w:val="16"/>
        </w:rPr>
        <w:t xml:space="preserve"> НДС указывается в случае, если передача имущества в аренду облагается НДС в соответствии с</w:t>
      </w:r>
      <w:r>
        <w:t xml:space="preserve">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pStyle w:val="a"/>
      <w:lvlText w:val="%1."/>
      <w:lvlJc w:val="left"/>
      <w:pPr>
        <w:tabs>
          <w:tab w:val="num" w:pos="1492"/>
        </w:tabs>
        <w:ind w:left="1492" w:hanging="360"/>
      </w:pPr>
      <w:rPr>
        <w:rFonts w:cs="Times New Roman"/>
      </w:rPr>
    </w:lvl>
  </w:abstractNum>
  <w:abstractNum w:abstractNumId="1">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61C195D"/>
    <w:multiLevelType w:val="hybridMultilevel"/>
    <w:tmpl w:val="7E3C6742"/>
    <w:lvl w:ilvl="0" w:tplc="3856B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C58A9"/>
    <w:multiLevelType w:val="hybridMultilevel"/>
    <w:tmpl w:val="E3D270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19027C"/>
    <w:multiLevelType w:val="hybridMultilevel"/>
    <w:tmpl w:val="F98E7C7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D0F9E"/>
    <w:multiLevelType w:val="hybridMultilevel"/>
    <w:tmpl w:val="22EAC044"/>
    <w:lvl w:ilvl="0" w:tplc="FFFFFFFF">
      <w:start w:val="4"/>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0FF26C4E"/>
    <w:multiLevelType w:val="hybridMultilevel"/>
    <w:tmpl w:val="7ABAC1A6"/>
    <w:lvl w:ilvl="0" w:tplc="3856B89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1A632D1"/>
    <w:multiLevelType w:val="hybridMultilevel"/>
    <w:tmpl w:val="6532A338"/>
    <w:lvl w:ilvl="0" w:tplc="04190005">
      <w:start w:val="1"/>
      <w:numFmt w:val="bullet"/>
      <w:lvlText w:val=""/>
      <w:lvlJc w:val="left"/>
      <w:pPr>
        <w:tabs>
          <w:tab w:val="num" w:pos="1429"/>
        </w:tabs>
        <w:ind w:left="1429" w:hanging="360"/>
      </w:pPr>
      <w:rPr>
        <w:rFonts w:ascii="Wingdings" w:hAnsi="Wingdings" w:hint="default"/>
      </w:rPr>
    </w:lvl>
    <w:lvl w:ilvl="1" w:tplc="48B4B336">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4426289"/>
    <w:multiLevelType w:val="hybridMultilevel"/>
    <w:tmpl w:val="FF5E56EA"/>
    <w:lvl w:ilvl="0" w:tplc="3856B89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5B2132F"/>
    <w:multiLevelType w:val="hybridMultilevel"/>
    <w:tmpl w:val="268C172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5B713D"/>
    <w:multiLevelType w:val="hybridMultilevel"/>
    <w:tmpl w:val="AA12EDC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276629CA"/>
    <w:multiLevelType w:val="hybridMultilevel"/>
    <w:tmpl w:val="6F7439DE"/>
    <w:lvl w:ilvl="0" w:tplc="8C4831C0">
      <w:start w:val="1"/>
      <w:numFmt w:val="decimal"/>
      <w:lvlText w:val="%1."/>
      <w:lvlJc w:val="left"/>
      <w:pPr>
        <w:ind w:left="720" w:hanging="360"/>
      </w:pPr>
      <w:rPr>
        <w:rFonts w:eastAsia="ArialNarrow"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C7C35"/>
    <w:multiLevelType w:val="hybridMultilevel"/>
    <w:tmpl w:val="7B42F60E"/>
    <w:lvl w:ilvl="0" w:tplc="571AF622">
      <w:start w:val="1"/>
      <w:numFmt w:val="bullet"/>
      <w:lvlText w:val="­"/>
      <w:lvlJc w:val="left"/>
      <w:pPr>
        <w:tabs>
          <w:tab w:val="num" w:pos="1969"/>
        </w:tabs>
        <w:ind w:left="1969"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EF06C0"/>
    <w:multiLevelType w:val="hybridMultilevel"/>
    <w:tmpl w:val="25BE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E5B0B"/>
    <w:multiLevelType w:val="multilevel"/>
    <w:tmpl w:val="0770C820"/>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41C3251C"/>
    <w:multiLevelType w:val="hybridMultilevel"/>
    <w:tmpl w:val="96A6D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229E1"/>
    <w:multiLevelType w:val="hybridMultilevel"/>
    <w:tmpl w:val="9E8E26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AF5BFF"/>
    <w:multiLevelType w:val="hybridMultilevel"/>
    <w:tmpl w:val="2646D320"/>
    <w:lvl w:ilvl="0" w:tplc="0419000F">
      <w:start w:val="1"/>
      <w:numFmt w:val="decimal"/>
      <w:lvlText w:val="%1."/>
      <w:lvlJc w:val="left"/>
      <w:pPr>
        <w:ind w:left="720" w:hanging="360"/>
      </w:pPr>
      <w:rPr>
        <w:rFonts w:cs="Times New Roman" w:hint="default"/>
      </w:rPr>
    </w:lvl>
    <w:lvl w:ilvl="1" w:tplc="48B4B33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C12D14"/>
    <w:multiLevelType w:val="hybridMultilevel"/>
    <w:tmpl w:val="4566C944"/>
    <w:lvl w:ilvl="0" w:tplc="3856B89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4AD2260C"/>
    <w:multiLevelType w:val="hybridMultilevel"/>
    <w:tmpl w:val="8BD86E6C"/>
    <w:lvl w:ilvl="0" w:tplc="3856B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984535"/>
    <w:multiLevelType w:val="hybridMultilevel"/>
    <w:tmpl w:val="9C447586"/>
    <w:lvl w:ilvl="0" w:tplc="3856B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223A0D"/>
    <w:multiLevelType w:val="hybridMultilevel"/>
    <w:tmpl w:val="87E8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A4CA1"/>
    <w:multiLevelType w:val="multilevel"/>
    <w:tmpl w:val="5D5AA43C"/>
    <w:lvl w:ilvl="0">
      <w:start w:val="1"/>
      <w:numFmt w:val="decimal"/>
      <w:lvlText w:val="%1."/>
      <w:lvlJc w:val="left"/>
      <w:pPr>
        <w:ind w:left="900" w:hanging="360"/>
      </w:pPr>
      <w:rPr>
        <w:rFonts w:cs="Times New Roman" w:hint="default"/>
      </w:rPr>
    </w:lvl>
    <w:lvl w:ilvl="1">
      <w:start w:val="2"/>
      <w:numFmt w:val="decimal"/>
      <w:isLgl/>
      <w:lvlText w:val="%1.%2."/>
      <w:lvlJc w:val="left"/>
      <w:pPr>
        <w:ind w:left="1260" w:hanging="720"/>
      </w:pPr>
      <w:rPr>
        <w:rFonts w:cs="Times New Roman" w:hint="default"/>
      </w:rPr>
    </w:lvl>
    <w:lvl w:ilvl="2">
      <w:start w:val="2"/>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5">
    <w:nsid w:val="6137448B"/>
    <w:multiLevelType w:val="hybridMultilevel"/>
    <w:tmpl w:val="8BFE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741F7"/>
    <w:multiLevelType w:val="hybridMultilevel"/>
    <w:tmpl w:val="FFECB26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2F3AD4"/>
    <w:multiLevelType w:val="multilevel"/>
    <w:tmpl w:val="FB2C84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6249"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8C33BF2"/>
    <w:multiLevelType w:val="hybridMultilevel"/>
    <w:tmpl w:val="C78A94B4"/>
    <w:lvl w:ilvl="0" w:tplc="3856B89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03E92"/>
    <w:multiLevelType w:val="hybridMultilevel"/>
    <w:tmpl w:val="4080E418"/>
    <w:lvl w:ilvl="0" w:tplc="5BBA7834">
      <w:start w:val="1"/>
      <w:numFmt w:val="bullet"/>
      <w:lvlText w:val="­"/>
      <w:lvlJc w:val="left"/>
      <w:pPr>
        <w:tabs>
          <w:tab w:val="num" w:pos="900"/>
        </w:tabs>
        <w:ind w:left="900" w:hanging="360"/>
      </w:pPr>
      <w:rPr>
        <w:rFonts w:ascii="Verdana" w:hAnsi="Verdana"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1">
    <w:nsid w:val="6BD64C3D"/>
    <w:multiLevelType w:val="multilevel"/>
    <w:tmpl w:val="CBF612AE"/>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6BDE62CE"/>
    <w:multiLevelType w:val="hybridMultilevel"/>
    <w:tmpl w:val="6F7439DE"/>
    <w:lvl w:ilvl="0" w:tplc="8C4831C0">
      <w:start w:val="1"/>
      <w:numFmt w:val="decimal"/>
      <w:lvlText w:val="%1."/>
      <w:lvlJc w:val="left"/>
      <w:pPr>
        <w:ind w:left="720" w:hanging="360"/>
      </w:pPr>
      <w:rPr>
        <w:rFonts w:eastAsia="ArialNarrow"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4BDA6002"/>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756"/>
        </w:tabs>
        <w:ind w:left="756" w:hanging="576"/>
      </w:pPr>
      <w:rPr>
        <w:rFonts w:cs="Times New Roman" w:hint="default"/>
        <w:i w:val="0"/>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70070D07"/>
    <w:multiLevelType w:val="hybridMultilevel"/>
    <w:tmpl w:val="6F7439DE"/>
    <w:lvl w:ilvl="0" w:tplc="8C4831C0">
      <w:start w:val="1"/>
      <w:numFmt w:val="decimal"/>
      <w:lvlText w:val="%1."/>
      <w:lvlJc w:val="left"/>
      <w:pPr>
        <w:ind w:left="720" w:hanging="360"/>
      </w:pPr>
      <w:rPr>
        <w:rFonts w:eastAsia="ArialNarrow"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217801"/>
    <w:multiLevelType w:val="hybridMultilevel"/>
    <w:tmpl w:val="605C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461A18"/>
    <w:multiLevelType w:val="hybridMultilevel"/>
    <w:tmpl w:val="8EB41E74"/>
    <w:lvl w:ilvl="0" w:tplc="571AF622">
      <w:start w:val="1"/>
      <w:numFmt w:val="bullet"/>
      <w:lvlText w:val="­"/>
      <w:lvlJc w:val="left"/>
      <w:pPr>
        <w:tabs>
          <w:tab w:val="num" w:pos="1969"/>
        </w:tabs>
        <w:ind w:left="1969"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B82720"/>
    <w:multiLevelType w:val="hybridMultilevel"/>
    <w:tmpl w:val="5DF87314"/>
    <w:lvl w:ilvl="0" w:tplc="3856B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2C2334"/>
    <w:multiLevelType w:val="hybridMultilevel"/>
    <w:tmpl w:val="934092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7"/>
  </w:num>
  <w:num w:numId="5">
    <w:abstractNumId w:val="4"/>
  </w:num>
  <w:num w:numId="6">
    <w:abstractNumId w:val="8"/>
  </w:num>
  <w:num w:numId="7">
    <w:abstractNumId w:val="1"/>
  </w:num>
  <w:num w:numId="8">
    <w:abstractNumId w:val="19"/>
  </w:num>
  <w:num w:numId="9">
    <w:abstractNumId w:val="36"/>
  </w:num>
  <w:num w:numId="10">
    <w:abstractNumId w:val="13"/>
  </w:num>
  <w:num w:numId="11">
    <w:abstractNumId w:val="29"/>
  </w:num>
  <w:num w:numId="12">
    <w:abstractNumId w:val="3"/>
  </w:num>
  <w:num w:numId="13">
    <w:abstractNumId w:val="26"/>
  </w:num>
  <w:num w:numId="14">
    <w:abstractNumId w:val="18"/>
  </w:num>
  <w:num w:numId="15">
    <w:abstractNumId w:val="10"/>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num>
  <w:num w:numId="20">
    <w:abstractNumId w:val="11"/>
  </w:num>
  <w:num w:numId="21">
    <w:abstractNumId w:val="5"/>
  </w:num>
  <w:num w:numId="22">
    <w:abstractNumId w:val="35"/>
  </w:num>
  <w:num w:numId="23">
    <w:abstractNumId w:val="34"/>
  </w:num>
  <w:num w:numId="24">
    <w:abstractNumId w:val="23"/>
  </w:num>
  <w:num w:numId="25">
    <w:abstractNumId w:val="38"/>
  </w:num>
  <w:num w:numId="26">
    <w:abstractNumId w:val="14"/>
  </w:num>
  <w:num w:numId="27">
    <w:abstractNumId w:val="25"/>
  </w:num>
  <w:num w:numId="28">
    <w:abstractNumId w:val="12"/>
  </w:num>
  <w:num w:numId="29">
    <w:abstractNumId w:val="27"/>
  </w:num>
  <w:num w:numId="30">
    <w:abstractNumId w:val="20"/>
  </w:num>
  <w:num w:numId="31">
    <w:abstractNumId w:val="6"/>
  </w:num>
  <w:num w:numId="32">
    <w:abstractNumId w:val="9"/>
  </w:num>
  <w:num w:numId="33">
    <w:abstractNumId w:val="22"/>
  </w:num>
  <w:num w:numId="34">
    <w:abstractNumId w:val="21"/>
  </w:num>
  <w:num w:numId="35">
    <w:abstractNumId w:val="2"/>
  </w:num>
  <w:num w:numId="36">
    <w:abstractNumId w:val="28"/>
  </w:num>
  <w:num w:numId="37">
    <w:abstractNumId w:val="37"/>
  </w:num>
  <w:num w:numId="38">
    <w:abstractNumId w:val="17"/>
  </w:num>
  <w:num w:numId="39">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43"/>
    <w:rsid w:val="000018C0"/>
    <w:rsid w:val="000026BE"/>
    <w:rsid w:val="00002C5D"/>
    <w:rsid w:val="00004BE1"/>
    <w:rsid w:val="00007466"/>
    <w:rsid w:val="000112B2"/>
    <w:rsid w:val="0001170B"/>
    <w:rsid w:val="00017585"/>
    <w:rsid w:val="000202D6"/>
    <w:rsid w:val="00022096"/>
    <w:rsid w:val="0002236F"/>
    <w:rsid w:val="0002458E"/>
    <w:rsid w:val="000245A1"/>
    <w:rsid w:val="00024EC2"/>
    <w:rsid w:val="00027E9E"/>
    <w:rsid w:val="00031CFC"/>
    <w:rsid w:val="00033297"/>
    <w:rsid w:val="000333A3"/>
    <w:rsid w:val="00036FDA"/>
    <w:rsid w:val="000425ED"/>
    <w:rsid w:val="00043ACF"/>
    <w:rsid w:val="00046E26"/>
    <w:rsid w:val="000472AF"/>
    <w:rsid w:val="00053FCB"/>
    <w:rsid w:val="00055F14"/>
    <w:rsid w:val="000611D0"/>
    <w:rsid w:val="000614FE"/>
    <w:rsid w:val="000620E6"/>
    <w:rsid w:val="00062533"/>
    <w:rsid w:val="00063343"/>
    <w:rsid w:val="000700B4"/>
    <w:rsid w:val="00074751"/>
    <w:rsid w:val="00076167"/>
    <w:rsid w:val="00081AD9"/>
    <w:rsid w:val="00081B26"/>
    <w:rsid w:val="000831D7"/>
    <w:rsid w:val="00085B89"/>
    <w:rsid w:val="00085EED"/>
    <w:rsid w:val="000869AA"/>
    <w:rsid w:val="000903B9"/>
    <w:rsid w:val="00090DA7"/>
    <w:rsid w:val="000919E2"/>
    <w:rsid w:val="000949D3"/>
    <w:rsid w:val="00094A98"/>
    <w:rsid w:val="0009635C"/>
    <w:rsid w:val="00097918"/>
    <w:rsid w:val="000A1504"/>
    <w:rsid w:val="000A23C2"/>
    <w:rsid w:val="000A2F5A"/>
    <w:rsid w:val="000B1AF5"/>
    <w:rsid w:val="000B2BDF"/>
    <w:rsid w:val="000B32AD"/>
    <w:rsid w:val="000B3BF2"/>
    <w:rsid w:val="000B6525"/>
    <w:rsid w:val="000C336F"/>
    <w:rsid w:val="000C3660"/>
    <w:rsid w:val="000C6842"/>
    <w:rsid w:val="000C76A4"/>
    <w:rsid w:val="000D137B"/>
    <w:rsid w:val="000D216B"/>
    <w:rsid w:val="000D382B"/>
    <w:rsid w:val="000D7B5F"/>
    <w:rsid w:val="000E2927"/>
    <w:rsid w:val="000E3587"/>
    <w:rsid w:val="000E43EC"/>
    <w:rsid w:val="000E5074"/>
    <w:rsid w:val="000F0A2D"/>
    <w:rsid w:val="000F3016"/>
    <w:rsid w:val="000F4A8D"/>
    <w:rsid w:val="000F4C58"/>
    <w:rsid w:val="000F4EB2"/>
    <w:rsid w:val="000F59CB"/>
    <w:rsid w:val="000F686B"/>
    <w:rsid w:val="001033E4"/>
    <w:rsid w:val="001045E5"/>
    <w:rsid w:val="00105DAD"/>
    <w:rsid w:val="0010680F"/>
    <w:rsid w:val="001072B5"/>
    <w:rsid w:val="0011079A"/>
    <w:rsid w:val="00110884"/>
    <w:rsid w:val="00112D29"/>
    <w:rsid w:val="001162D6"/>
    <w:rsid w:val="00117057"/>
    <w:rsid w:val="00117603"/>
    <w:rsid w:val="0012267C"/>
    <w:rsid w:val="001236C3"/>
    <w:rsid w:val="00123777"/>
    <w:rsid w:val="001242C5"/>
    <w:rsid w:val="001264CF"/>
    <w:rsid w:val="001304E9"/>
    <w:rsid w:val="00135104"/>
    <w:rsid w:val="00135B3E"/>
    <w:rsid w:val="0013615E"/>
    <w:rsid w:val="0014651C"/>
    <w:rsid w:val="00147F5D"/>
    <w:rsid w:val="00150816"/>
    <w:rsid w:val="00150E61"/>
    <w:rsid w:val="00150FA0"/>
    <w:rsid w:val="0015155A"/>
    <w:rsid w:val="001531FA"/>
    <w:rsid w:val="00153832"/>
    <w:rsid w:val="001559F2"/>
    <w:rsid w:val="0015793F"/>
    <w:rsid w:val="0016238D"/>
    <w:rsid w:val="001631B1"/>
    <w:rsid w:val="001635D5"/>
    <w:rsid w:val="0016400C"/>
    <w:rsid w:val="0017288E"/>
    <w:rsid w:val="00172E01"/>
    <w:rsid w:val="00180E30"/>
    <w:rsid w:val="001811A2"/>
    <w:rsid w:val="0018128A"/>
    <w:rsid w:val="00181DAE"/>
    <w:rsid w:val="00181E95"/>
    <w:rsid w:val="00183BD5"/>
    <w:rsid w:val="00184D40"/>
    <w:rsid w:val="00186E52"/>
    <w:rsid w:val="00191818"/>
    <w:rsid w:val="00191855"/>
    <w:rsid w:val="001948BB"/>
    <w:rsid w:val="001953DB"/>
    <w:rsid w:val="00195B96"/>
    <w:rsid w:val="00195E0C"/>
    <w:rsid w:val="001961E0"/>
    <w:rsid w:val="00197136"/>
    <w:rsid w:val="0019725E"/>
    <w:rsid w:val="001A1BDE"/>
    <w:rsid w:val="001A2C96"/>
    <w:rsid w:val="001A3E8C"/>
    <w:rsid w:val="001A534C"/>
    <w:rsid w:val="001A67A5"/>
    <w:rsid w:val="001A6DAD"/>
    <w:rsid w:val="001B0F05"/>
    <w:rsid w:val="001B11FD"/>
    <w:rsid w:val="001B4D4F"/>
    <w:rsid w:val="001C0CCE"/>
    <w:rsid w:val="001C2031"/>
    <w:rsid w:val="001C29BB"/>
    <w:rsid w:val="001C5813"/>
    <w:rsid w:val="001C7DB0"/>
    <w:rsid w:val="001D1522"/>
    <w:rsid w:val="001D1759"/>
    <w:rsid w:val="001D2BD2"/>
    <w:rsid w:val="001D5051"/>
    <w:rsid w:val="001D6E60"/>
    <w:rsid w:val="001E3D56"/>
    <w:rsid w:val="001E5383"/>
    <w:rsid w:val="001E5E4D"/>
    <w:rsid w:val="001E6796"/>
    <w:rsid w:val="001E69D1"/>
    <w:rsid w:val="001E7C22"/>
    <w:rsid w:val="001F0710"/>
    <w:rsid w:val="001F1CEF"/>
    <w:rsid w:val="001F214B"/>
    <w:rsid w:val="001F4A93"/>
    <w:rsid w:val="001F500E"/>
    <w:rsid w:val="001F510E"/>
    <w:rsid w:val="001F5132"/>
    <w:rsid w:val="001F737B"/>
    <w:rsid w:val="002013B3"/>
    <w:rsid w:val="00201C07"/>
    <w:rsid w:val="00205363"/>
    <w:rsid w:val="002073EA"/>
    <w:rsid w:val="00207472"/>
    <w:rsid w:val="00210FEB"/>
    <w:rsid w:val="00212BB9"/>
    <w:rsid w:val="00212DC5"/>
    <w:rsid w:val="00213778"/>
    <w:rsid w:val="002144DA"/>
    <w:rsid w:val="00214E65"/>
    <w:rsid w:val="002152AC"/>
    <w:rsid w:val="0021619D"/>
    <w:rsid w:val="00216313"/>
    <w:rsid w:val="00216660"/>
    <w:rsid w:val="0022026B"/>
    <w:rsid w:val="00225DCD"/>
    <w:rsid w:val="002275F8"/>
    <w:rsid w:val="002305FB"/>
    <w:rsid w:val="0023095E"/>
    <w:rsid w:val="00232740"/>
    <w:rsid w:val="00233AB8"/>
    <w:rsid w:val="00233FF7"/>
    <w:rsid w:val="00234B64"/>
    <w:rsid w:val="00240F4F"/>
    <w:rsid w:val="00241CFD"/>
    <w:rsid w:val="00242495"/>
    <w:rsid w:val="0024688B"/>
    <w:rsid w:val="00250972"/>
    <w:rsid w:val="00250FF4"/>
    <w:rsid w:val="0025139C"/>
    <w:rsid w:val="00253F75"/>
    <w:rsid w:val="00256513"/>
    <w:rsid w:val="00256AF9"/>
    <w:rsid w:val="0025715D"/>
    <w:rsid w:val="00257207"/>
    <w:rsid w:val="0026215D"/>
    <w:rsid w:val="00266A42"/>
    <w:rsid w:val="0027030B"/>
    <w:rsid w:val="00272CC1"/>
    <w:rsid w:val="00274442"/>
    <w:rsid w:val="002753AA"/>
    <w:rsid w:val="00280842"/>
    <w:rsid w:val="00280F48"/>
    <w:rsid w:val="002832B3"/>
    <w:rsid w:val="00283EDC"/>
    <w:rsid w:val="002842E4"/>
    <w:rsid w:val="002844E4"/>
    <w:rsid w:val="00284F21"/>
    <w:rsid w:val="00287413"/>
    <w:rsid w:val="00295CE1"/>
    <w:rsid w:val="00296FAD"/>
    <w:rsid w:val="00297E22"/>
    <w:rsid w:val="002A0CA0"/>
    <w:rsid w:val="002A12C4"/>
    <w:rsid w:val="002A390D"/>
    <w:rsid w:val="002B01B5"/>
    <w:rsid w:val="002B0FF1"/>
    <w:rsid w:val="002B17E6"/>
    <w:rsid w:val="002B1A72"/>
    <w:rsid w:val="002B1BC5"/>
    <w:rsid w:val="002B1DD5"/>
    <w:rsid w:val="002B20B3"/>
    <w:rsid w:val="002B44E0"/>
    <w:rsid w:val="002B489D"/>
    <w:rsid w:val="002B6357"/>
    <w:rsid w:val="002B6617"/>
    <w:rsid w:val="002C4100"/>
    <w:rsid w:val="002C7C65"/>
    <w:rsid w:val="002D08F5"/>
    <w:rsid w:val="002D4F8D"/>
    <w:rsid w:val="002D5E0F"/>
    <w:rsid w:val="002E0DB5"/>
    <w:rsid w:val="002E0F49"/>
    <w:rsid w:val="002E200C"/>
    <w:rsid w:val="002E61BB"/>
    <w:rsid w:val="002E7D80"/>
    <w:rsid w:val="002E7E2C"/>
    <w:rsid w:val="002F1E2B"/>
    <w:rsid w:val="002F212B"/>
    <w:rsid w:val="002F3340"/>
    <w:rsid w:val="002F50BA"/>
    <w:rsid w:val="002F5D47"/>
    <w:rsid w:val="002F74B5"/>
    <w:rsid w:val="00300A33"/>
    <w:rsid w:val="003013AE"/>
    <w:rsid w:val="00303D4F"/>
    <w:rsid w:val="00303E99"/>
    <w:rsid w:val="00304EE9"/>
    <w:rsid w:val="00305D34"/>
    <w:rsid w:val="003062DC"/>
    <w:rsid w:val="00307598"/>
    <w:rsid w:val="00312CCB"/>
    <w:rsid w:val="003143FF"/>
    <w:rsid w:val="00315AF6"/>
    <w:rsid w:val="00324366"/>
    <w:rsid w:val="0033072A"/>
    <w:rsid w:val="00330AF9"/>
    <w:rsid w:val="0033585B"/>
    <w:rsid w:val="00336A5A"/>
    <w:rsid w:val="00336DD5"/>
    <w:rsid w:val="003377C0"/>
    <w:rsid w:val="003415F0"/>
    <w:rsid w:val="00343EF2"/>
    <w:rsid w:val="0034737E"/>
    <w:rsid w:val="00347D61"/>
    <w:rsid w:val="00350A62"/>
    <w:rsid w:val="00352FBD"/>
    <w:rsid w:val="00354206"/>
    <w:rsid w:val="00354DC4"/>
    <w:rsid w:val="00356659"/>
    <w:rsid w:val="00360648"/>
    <w:rsid w:val="00362AB8"/>
    <w:rsid w:val="00364670"/>
    <w:rsid w:val="00366870"/>
    <w:rsid w:val="00371B3F"/>
    <w:rsid w:val="003728A7"/>
    <w:rsid w:val="0037616F"/>
    <w:rsid w:val="003816E1"/>
    <w:rsid w:val="003866F8"/>
    <w:rsid w:val="00387F93"/>
    <w:rsid w:val="0039081C"/>
    <w:rsid w:val="0039121D"/>
    <w:rsid w:val="00391947"/>
    <w:rsid w:val="003926E9"/>
    <w:rsid w:val="0039359A"/>
    <w:rsid w:val="00395B15"/>
    <w:rsid w:val="003A00DC"/>
    <w:rsid w:val="003A0168"/>
    <w:rsid w:val="003A0E8A"/>
    <w:rsid w:val="003A5F6F"/>
    <w:rsid w:val="003A6911"/>
    <w:rsid w:val="003A6EFC"/>
    <w:rsid w:val="003A70CB"/>
    <w:rsid w:val="003B0455"/>
    <w:rsid w:val="003B1E86"/>
    <w:rsid w:val="003C1CEE"/>
    <w:rsid w:val="003C1CFF"/>
    <w:rsid w:val="003C3F6A"/>
    <w:rsid w:val="003D01E3"/>
    <w:rsid w:val="003D055A"/>
    <w:rsid w:val="003D09CB"/>
    <w:rsid w:val="003D0E6E"/>
    <w:rsid w:val="003D14CE"/>
    <w:rsid w:val="003D435E"/>
    <w:rsid w:val="003D4745"/>
    <w:rsid w:val="003D702C"/>
    <w:rsid w:val="003D7E57"/>
    <w:rsid w:val="003E1A3C"/>
    <w:rsid w:val="003E31A2"/>
    <w:rsid w:val="003E70B0"/>
    <w:rsid w:val="003E70F9"/>
    <w:rsid w:val="003F1C28"/>
    <w:rsid w:val="003F2186"/>
    <w:rsid w:val="003F5BD9"/>
    <w:rsid w:val="003F7EF0"/>
    <w:rsid w:val="004004C9"/>
    <w:rsid w:val="0040051C"/>
    <w:rsid w:val="00400C32"/>
    <w:rsid w:val="004030CE"/>
    <w:rsid w:val="004054B4"/>
    <w:rsid w:val="004071E0"/>
    <w:rsid w:val="004071E6"/>
    <w:rsid w:val="004103C8"/>
    <w:rsid w:val="0041040A"/>
    <w:rsid w:val="00410B49"/>
    <w:rsid w:val="004119FF"/>
    <w:rsid w:val="004137BB"/>
    <w:rsid w:val="00413F6B"/>
    <w:rsid w:val="004140CF"/>
    <w:rsid w:val="004154B7"/>
    <w:rsid w:val="0042040D"/>
    <w:rsid w:val="004208BC"/>
    <w:rsid w:val="004209E5"/>
    <w:rsid w:val="004250F8"/>
    <w:rsid w:val="00426CCA"/>
    <w:rsid w:val="004279FB"/>
    <w:rsid w:val="00431923"/>
    <w:rsid w:val="00431E83"/>
    <w:rsid w:val="00432F29"/>
    <w:rsid w:val="00435E94"/>
    <w:rsid w:val="00440208"/>
    <w:rsid w:val="0044079A"/>
    <w:rsid w:val="0044115B"/>
    <w:rsid w:val="00443019"/>
    <w:rsid w:val="00452A83"/>
    <w:rsid w:val="0046242E"/>
    <w:rsid w:val="004630FE"/>
    <w:rsid w:val="00463BAA"/>
    <w:rsid w:val="00464E1C"/>
    <w:rsid w:val="00465B02"/>
    <w:rsid w:val="00466E21"/>
    <w:rsid w:val="004671AF"/>
    <w:rsid w:val="00467A22"/>
    <w:rsid w:val="004704A3"/>
    <w:rsid w:val="00471C92"/>
    <w:rsid w:val="00474538"/>
    <w:rsid w:val="004751A5"/>
    <w:rsid w:val="004775E8"/>
    <w:rsid w:val="004827E4"/>
    <w:rsid w:val="00483C28"/>
    <w:rsid w:val="00484A07"/>
    <w:rsid w:val="00485A0F"/>
    <w:rsid w:val="00486D56"/>
    <w:rsid w:val="00486DB9"/>
    <w:rsid w:val="004912DF"/>
    <w:rsid w:val="0049133C"/>
    <w:rsid w:val="004923DF"/>
    <w:rsid w:val="004945F6"/>
    <w:rsid w:val="004969C4"/>
    <w:rsid w:val="00496CE6"/>
    <w:rsid w:val="00496F63"/>
    <w:rsid w:val="00497155"/>
    <w:rsid w:val="004A2E05"/>
    <w:rsid w:val="004A7D06"/>
    <w:rsid w:val="004B2884"/>
    <w:rsid w:val="004B7CEF"/>
    <w:rsid w:val="004C1380"/>
    <w:rsid w:val="004C3DA0"/>
    <w:rsid w:val="004C4DE1"/>
    <w:rsid w:val="004C56C0"/>
    <w:rsid w:val="004C606C"/>
    <w:rsid w:val="004C7498"/>
    <w:rsid w:val="004D1634"/>
    <w:rsid w:val="004D39C1"/>
    <w:rsid w:val="004E43B7"/>
    <w:rsid w:val="004E6381"/>
    <w:rsid w:val="004F0084"/>
    <w:rsid w:val="004F0B4B"/>
    <w:rsid w:val="004F137A"/>
    <w:rsid w:val="004F16DD"/>
    <w:rsid w:val="004F272C"/>
    <w:rsid w:val="0050206B"/>
    <w:rsid w:val="0050345A"/>
    <w:rsid w:val="005061A0"/>
    <w:rsid w:val="00507110"/>
    <w:rsid w:val="0051072D"/>
    <w:rsid w:val="00515365"/>
    <w:rsid w:val="0051681D"/>
    <w:rsid w:val="0052012F"/>
    <w:rsid w:val="00521308"/>
    <w:rsid w:val="00521E31"/>
    <w:rsid w:val="00522083"/>
    <w:rsid w:val="005233AD"/>
    <w:rsid w:val="00524342"/>
    <w:rsid w:val="005254F3"/>
    <w:rsid w:val="00525DBC"/>
    <w:rsid w:val="00536338"/>
    <w:rsid w:val="00536EC4"/>
    <w:rsid w:val="0054079F"/>
    <w:rsid w:val="00542A96"/>
    <w:rsid w:val="00543E1D"/>
    <w:rsid w:val="00547C6C"/>
    <w:rsid w:val="00552DF5"/>
    <w:rsid w:val="005558C8"/>
    <w:rsid w:val="00555F84"/>
    <w:rsid w:val="0055666E"/>
    <w:rsid w:val="00557F5C"/>
    <w:rsid w:val="00560CD1"/>
    <w:rsid w:val="00560CF0"/>
    <w:rsid w:val="00563879"/>
    <w:rsid w:val="00571E82"/>
    <w:rsid w:val="005745E9"/>
    <w:rsid w:val="005838E8"/>
    <w:rsid w:val="00590BE6"/>
    <w:rsid w:val="00591ACB"/>
    <w:rsid w:val="00593071"/>
    <w:rsid w:val="005937DC"/>
    <w:rsid w:val="00596F9B"/>
    <w:rsid w:val="00597353"/>
    <w:rsid w:val="005A0478"/>
    <w:rsid w:val="005A1FFE"/>
    <w:rsid w:val="005A2874"/>
    <w:rsid w:val="005A2B60"/>
    <w:rsid w:val="005A44B9"/>
    <w:rsid w:val="005A4F01"/>
    <w:rsid w:val="005A5D68"/>
    <w:rsid w:val="005A6CE9"/>
    <w:rsid w:val="005A7E40"/>
    <w:rsid w:val="005B02FA"/>
    <w:rsid w:val="005B0AE9"/>
    <w:rsid w:val="005B1F6D"/>
    <w:rsid w:val="005B35C7"/>
    <w:rsid w:val="005B5D7C"/>
    <w:rsid w:val="005B6188"/>
    <w:rsid w:val="005B75B2"/>
    <w:rsid w:val="005C063D"/>
    <w:rsid w:val="005C16A3"/>
    <w:rsid w:val="005C216F"/>
    <w:rsid w:val="005C46FD"/>
    <w:rsid w:val="005C5BC6"/>
    <w:rsid w:val="005C6006"/>
    <w:rsid w:val="005D3C4A"/>
    <w:rsid w:val="005E1430"/>
    <w:rsid w:val="005E3C1A"/>
    <w:rsid w:val="005E48E9"/>
    <w:rsid w:val="005E50DA"/>
    <w:rsid w:val="005E7844"/>
    <w:rsid w:val="005F075F"/>
    <w:rsid w:val="005F3159"/>
    <w:rsid w:val="005F327C"/>
    <w:rsid w:val="005F5984"/>
    <w:rsid w:val="005F6487"/>
    <w:rsid w:val="005F6CC3"/>
    <w:rsid w:val="005F7A7B"/>
    <w:rsid w:val="0060348B"/>
    <w:rsid w:val="00606656"/>
    <w:rsid w:val="006123F8"/>
    <w:rsid w:val="0061339A"/>
    <w:rsid w:val="00613FD9"/>
    <w:rsid w:val="00614D64"/>
    <w:rsid w:val="00615F42"/>
    <w:rsid w:val="0061749D"/>
    <w:rsid w:val="006174C0"/>
    <w:rsid w:val="00620DAE"/>
    <w:rsid w:val="00623F38"/>
    <w:rsid w:val="00624576"/>
    <w:rsid w:val="00624E78"/>
    <w:rsid w:val="006306E6"/>
    <w:rsid w:val="00632976"/>
    <w:rsid w:val="00634192"/>
    <w:rsid w:val="00637732"/>
    <w:rsid w:val="00640608"/>
    <w:rsid w:val="00640B67"/>
    <w:rsid w:val="00642131"/>
    <w:rsid w:val="00643CC9"/>
    <w:rsid w:val="00644486"/>
    <w:rsid w:val="00646620"/>
    <w:rsid w:val="00646B72"/>
    <w:rsid w:val="00652DDE"/>
    <w:rsid w:val="00653547"/>
    <w:rsid w:val="00653A85"/>
    <w:rsid w:val="006574EB"/>
    <w:rsid w:val="00660496"/>
    <w:rsid w:val="0066406E"/>
    <w:rsid w:val="00664ADD"/>
    <w:rsid w:val="0066619F"/>
    <w:rsid w:val="0067145C"/>
    <w:rsid w:val="00671C3C"/>
    <w:rsid w:val="00672F01"/>
    <w:rsid w:val="00674526"/>
    <w:rsid w:val="00675F34"/>
    <w:rsid w:val="00680167"/>
    <w:rsid w:val="00680AC8"/>
    <w:rsid w:val="006827EA"/>
    <w:rsid w:val="0068328F"/>
    <w:rsid w:val="00686F44"/>
    <w:rsid w:val="006915C1"/>
    <w:rsid w:val="00692690"/>
    <w:rsid w:val="00695296"/>
    <w:rsid w:val="00696E4E"/>
    <w:rsid w:val="00697F33"/>
    <w:rsid w:val="006A079C"/>
    <w:rsid w:val="006A0CB4"/>
    <w:rsid w:val="006A1B2D"/>
    <w:rsid w:val="006A223F"/>
    <w:rsid w:val="006A4158"/>
    <w:rsid w:val="006B0716"/>
    <w:rsid w:val="006B20B4"/>
    <w:rsid w:val="006B4008"/>
    <w:rsid w:val="006B45AC"/>
    <w:rsid w:val="006B5149"/>
    <w:rsid w:val="006B60DF"/>
    <w:rsid w:val="006B6566"/>
    <w:rsid w:val="006B6690"/>
    <w:rsid w:val="006C0720"/>
    <w:rsid w:val="006C6250"/>
    <w:rsid w:val="006D00C1"/>
    <w:rsid w:val="006D0F5B"/>
    <w:rsid w:val="006D23A1"/>
    <w:rsid w:val="006D36AB"/>
    <w:rsid w:val="006D36E5"/>
    <w:rsid w:val="006D4479"/>
    <w:rsid w:val="006D5DDE"/>
    <w:rsid w:val="006D7AA4"/>
    <w:rsid w:val="006E1578"/>
    <w:rsid w:val="006E279E"/>
    <w:rsid w:val="006E38CF"/>
    <w:rsid w:val="006E4A51"/>
    <w:rsid w:val="006E5615"/>
    <w:rsid w:val="006E6027"/>
    <w:rsid w:val="006E6E5D"/>
    <w:rsid w:val="006F0557"/>
    <w:rsid w:val="006F0896"/>
    <w:rsid w:val="006F0C7A"/>
    <w:rsid w:val="006F4A96"/>
    <w:rsid w:val="006F4B80"/>
    <w:rsid w:val="006F4FAF"/>
    <w:rsid w:val="006F6889"/>
    <w:rsid w:val="006F7CB6"/>
    <w:rsid w:val="006F7D57"/>
    <w:rsid w:val="00703817"/>
    <w:rsid w:val="007064E9"/>
    <w:rsid w:val="00706FC6"/>
    <w:rsid w:val="00707C2C"/>
    <w:rsid w:val="00707D2E"/>
    <w:rsid w:val="00710D06"/>
    <w:rsid w:val="007148BD"/>
    <w:rsid w:val="00714DDB"/>
    <w:rsid w:val="00716929"/>
    <w:rsid w:val="007211BB"/>
    <w:rsid w:val="00723537"/>
    <w:rsid w:val="00723D9F"/>
    <w:rsid w:val="00723FF6"/>
    <w:rsid w:val="00727A9B"/>
    <w:rsid w:val="00727D47"/>
    <w:rsid w:val="00731CD9"/>
    <w:rsid w:val="00735A46"/>
    <w:rsid w:val="0073643E"/>
    <w:rsid w:val="00737F93"/>
    <w:rsid w:val="007404EC"/>
    <w:rsid w:val="00741ADF"/>
    <w:rsid w:val="007461A7"/>
    <w:rsid w:val="00746327"/>
    <w:rsid w:val="00746847"/>
    <w:rsid w:val="007509B5"/>
    <w:rsid w:val="00754053"/>
    <w:rsid w:val="00754080"/>
    <w:rsid w:val="007554FD"/>
    <w:rsid w:val="0075598D"/>
    <w:rsid w:val="00755B5B"/>
    <w:rsid w:val="00756126"/>
    <w:rsid w:val="00757F33"/>
    <w:rsid w:val="00762035"/>
    <w:rsid w:val="00764115"/>
    <w:rsid w:val="00770F2F"/>
    <w:rsid w:val="00773C7D"/>
    <w:rsid w:val="00774415"/>
    <w:rsid w:val="00774B91"/>
    <w:rsid w:val="00776ED2"/>
    <w:rsid w:val="007822AC"/>
    <w:rsid w:val="007832FC"/>
    <w:rsid w:val="00784565"/>
    <w:rsid w:val="00785077"/>
    <w:rsid w:val="0078675F"/>
    <w:rsid w:val="00787460"/>
    <w:rsid w:val="00790B2B"/>
    <w:rsid w:val="00791881"/>
    <w:rsid w:val="00791C7B"/>
    <w:rsid w:val="00797D54"/>
    <w:rsid w:val="007A0E98"/>
    <w:rsid w:val="007A2977"/>
    <w:rsid w:val="007B19F1"/>
    <w:rsid w:val="007B376A"/>
    <w:rsid w:val="007B4017"/>
    <w:rsid w:val="007B6356"/>
    <w:rsid w:val="007B7D58"/>
    <w:rsid w:val="007C023F"/>
    <w:rsid w:val="007C08D9"/>
    <w:rsid w:val="007C6F83"/>
    <w:rsid w:val="007C7606"/>
    <w:rsid w:val="007E074B"/>
    <w:rsid w:val="007E27FF"/>
    <w:rsid w:val="007E7FB3"/>
    <w:rsid w:val="007F0A2D"/>
    <w:rsid w:val="007F3541"/>
    <w:rsid w:val="007F5291"/>
    <w:rsid w:val="007F64F2"/>
    <w:rsid w:val="00800A3D"/>
    <w:rsid w:val="00804A47"/>
    <w:rsid w:val="00804E71"/>
    <w:rsid w:val="00807583"/>
    <w:rsid w:val="00810328"/>
    <w:rsid w:val="00814745"/>
    <w:rsid w:val="00815097"/>
    <w:rsid w:val="00815F6D"/>
    <w:rsid w:val="008163E4"/>
    <w:rsid w:val="00816540"/>
    <w:rsid w:val="00817AAF"/>
    <w:rsid w:val="00822CCB"/>
    <w:rsid w:val="008260E0"/>
    <w:rsid w:val="008270A3"/>
    <w:rsid w:val="008369DE"/>
    <w:rsid w:val="00837C69"/>
    <w:rsid w:val="00837D55"/>
    <w:rsid w:val="00845E00"/>
    <w:rsid w:val="00852483"/>
    <w:rsid w:val="008529B9"/>
    <w:rsid w:val="00852DF6"/>
    <w:rsid w:val="008538EB"/>
    <w:rsid w:val="00854376"/>
    <w:rsid w:val="008601F6"/>
    <w:rsid w:val="00860664"/>
    <w:rsid w:val="00863656"/>
    <w:rsid w:val="008717B0"/>
    <w:rsid w:val="008724A1"/>
    <w:rsid w:val="00873018"/>
    <w:rsid w:val="008751B3"/>
    <w:rsid w:val="008809AB"/>
    <w:rsid w:val="00883292"/>
    <w:rsid w:val="00885A11"/>
    <w:rsid w:val="00886B99"/>
    <w:rsid w:val="00886C00"/>
    <w:rsid w:val="0089036D"/>
    <w:rsid w:val="00890CA8"/>
    <w:rsid w:val="00891313"/>
    <w:rsid w:val="0089207F"/>
    <w:rsid w:val="008926F9"/>
    <w:rsid w:val="008937E1"/>
    <w:rsid w:val="00895889"/>
    <w:rsid w:val="00897046"/>
    <w:rsid w:val="008A11B2"/>
    <w:rsid w:val="008A32AD"/>
    <w:rsid w:val="008A3A30"/>
    <w:rsid w:val="008A49D4"/>
    <w:rsid w:val="008A5012"/>
    <w:rsid w:val="008A7A03"/>
    <w:rsid w:val="008B0A99"/>
    <w:rsid w:val="008B3689"/>
    <w:rsid w:val="008B6AC9"/>
    <w:rsid w:val="008B74C9"/>
    <w:rsid w:val="008B7B11"/>
    <w:rsid w:val="008B7C32"/>
    <w:rsid w:val="008C39C4"/>
    <w:rsid w:val="008C3F3B"/>
    <w:rsid w:val="008C4541"/>
    <w:rsid w:val="008C5FC6"/>
    <w:rsid w:val="008C7A7F"/>
    <w:rsid w:val="008D0909"/>
    <w:rsid w:val="008D5938"/>
    <w:rsid w:val="008D65DF"/>
    <w:rsid w:val="008E392A"/>
    <w:rsid w:val="008E3B34"/>
    <w:rsid w:val="008E3F78"/>
    <w:rsid w:val="008E40C5"/>
    <w:rsid w:val="008E43C5"/>
    <w:rsid w:val="008E66F1"/>
    <w:rsid w:val="008E7E55"/>
    <w:rsid w:val="008F0CB7"/>
    <w:rsid w:val="008F2587"/>
    <w:rsid w:val="008F5C7A"/>
    <w:rsid w:val="008F71A7"/>
    <w:rsid w:val="009011A5"/>
    <w:rsid w:val="0090124D"/>
    <w:rsid w:val="009030CC"/>
    <w:rsid w:val="009046F8"/>
    <w:rsid w:val="009067B4"/>
    <w:rsid w:val="00907761"/>
    <w:rsid w:val="0090793F"/>
    <w:rsid w:val="00915359"/>
    <w:rsid w:val="0091542D"/>
    <w:rsid w:val="009166DF"/>
    <w:rsid w:val="00920016"/>
    <w:rsid w:val="009227E2"/>
    <w:rsid w:val="009244C8"/>
    <w:rsid w:val="009248A4"/>
    <w:rsid w:val="009272BE"/>
    <w:rsid w:val="00927B73"/>
    <w:rsid w:val="00930777"/>
    <w:rsid w:val="00936514"/>
    <w:rsid w:val="00940407"/>
    <w:rsid w:val="00941020"/>
    <w:rsid w:val="00942ADF"/>
    <w:rsid w:val="009467FF"/>
    <w:rsid w:val="00946EA5"/>
    <w:rsid w:val="009500FB"/>
    <w:rsid w:val="0095049F"/>
    <w:rsid w:val="00953F0A"/>
    <w:rsid w:val="009552EB"/>
    <w:rsid w:val="00962ED1"/>
    <w:rsid w:val="00963232"/>
    <w:rsid w:val="00963C12"/>
    <w:rsid w:val="00964EC4"/>
    <w:rsid w:val="00965C04"/>
    <w:rsid w:val="00967FDE"/>
    <w:rsid w:val="0097415F"/>
    <w:rsid w:val="00974689"/>
    <w:rsid w:val="00981099"/>
    <w:rsid w:val="00982724"/>
    <w:rsid w:val="009867CD"/>
    <w:rsid w:val="009922E7"/>
    <w:rsid w:val="00994512"/>
    <w:rsid w:val="00995413"/>
    <w:rsid w:val="00997ADC"/>
    <w:rsid w:val="009A09EE"/>
    <w:rsid w:val="009A0E8E"/>
    <w:rsid w:val="009A2EA9"/>
    <w:rsid w:val="009A490D"/>
    <w:rsid w:val="009A4DDF"/>
    <w:rsid w:val="009A570D"/>
    <w:rsid w:val="009A765D"/>
    <w:rsid w:val="009B6070"/>
    <w:rsid w:val="009B72D2"/>
    <w:rsid w:val="009C325C"/>
    <w:rsid w:val="009C3D61"/>
    <w:rsid w:val="009C788F"/>
    <w:rsid w:val="009C7AAB"/>
    <w:rsid w:val="009C7F4F"/>
    <w:rsid w:val="009D077F"/>
    <w:rsid w:val="009D1164"/>
    <w:rsid w:val="009D35E7"/>
    <w:rsid w:val="009D7093"/>
    <w:rsid w:val="009E1081"/>
    <w:rsid w:val="009E2928"/>
    <w:rsid w:val="009E35D8"/>
    <w:rsid w:val="009E4985"/>
    <w:rsid w:val="009E52A0"/>
    <w:rsid w:val="009E690C"/>
    <w:rsid w:val="009F26AC"/>
    <w:rsid w:val="009F3635"/>
    <w:rsid w:val="009F5F2E"/>
    <w:rsid w:val="009F6B80"/>
    <w:rsid w:val="009F6BC8"/>
    <w:rsid w:val="00A00596"/>
    <w:rsid w:val="00A01207"/>
    <w:rsid w:val="00A0181D"/>
    <w:rsid w:val="00A02264"/>
    <w:rsid w:val="00A049ED"/>
    <w:rsid w:val="00A11018"/>
    <w:rsid w:val="00A150B8"/>
    <w:rsid w:val="00A20888"/>
    <w:rsid w:val="00A21DAF"/>
    <w:rsid w:val="00A25225"/>
    <w:rsid w:val="00A2670C"/>
    <w:rsid w:val="00A26F8A"/>
    <w:rsid w:val="00A3045C"/>
    <w:rsid w:val="00A3434B"/>
    <w:rsid w:val="00A37F33"/>
    <w:rsid w:val="00A419EB"/>
    <w:rsid w:val="00A42225"/>
    <w:rsid w:val="00A503C3"/>
    <w:rsid w:val="00A5085A"/>
    <w:rsid w:val="00A51BC2"/>
    <w:rsid w:val="00A51BF0"/>
    <w:rsid w:val="00A52D3C"/>
    <w:rsid w:val="00A5360C"/>
    <w:rsid w:val="00A548C5"/>
    <w:rsid w:val="00A56772"/>
    <w:rsid w:val="00A61F48"/>
    <w:rsid w:val="00A644D7"/>
    <w:rsid w:val="00A649D4"/>
    <w:rsid w:val="00A66D87"/>
    <w:rsid w:val="00A7183E"/>
    <w:rsid w:val="00A76DA2"/>
    <w:rsid w:val="00A76F76"/>
    <w:rsid w:val="00A81631"/>
    <w:rsid w:val="00A81A8F"/>
    <w:rsid w:val="00A81C16"/>
    <w:rsid w:val="00A8221A"/>
    <w:rsid w:val="00A82EEE"/>
    <w:rsid w:val="00A86852"/>
    <w:rsid w:val="00A91057"/>
    <w:rsid w:val="00A92C2D"/>
    <w:rsid w:val="00A92D66"/>
    <w:rsid w:val="00A92ED6"/>
    <w:rsid w:val="00A94916"/>
    <w:rsid w:val="00A95D88"/>
    <w:rsid w:val="00A964B4"/>
    <w:rsid w:val="00AA1148"/>
    <w:rsid w:val="00AA2573"/>
    <w:rsid w:val="00AA42E2"/>
    <w:rsid w:val="00AA43BD"/>
    <w:rsid w:val="00AB09CA"/>
    <w:rsid w:val="00AB0C39"/>
    <w:rsid w:val="00AB3EF2"/>
    <w:rsid w:val="00AB46EA"/>
    <w:rsid w:val="00AB56BA"/>
    <w:rsid w:val="00AB5F60"/>
    <w:rsid w:val="00AB6B09"/>
    <w:rsid w:val="00AB7441"/>
    <w:rsid w:val="00AC13A9"/>
    <w:rsid w:val="00AC5AB6"/>
    <w:rsid w:val="00AD00FB"/>
    <w:rsid w:val="00AD2817"/>
    <w:rsid w:val="00AD3147"/>
    <w:rsid w:val="00AD31B0"/>
    <w:rsid w:val="00AD3C1A"/>
    <w:rsid w:val="00AD77C1"/>
    <w:rsid w:val="00AD7C97"/>
    <w:rsid w:val="00AE1BEA"/>
    <w:rsid w:val="00AE1CC2"/>
    <w:rsid w:val="00AE2376"/>
    <w:rsid w:val="00AE5036"/>
    <w:rsid w:val="00AE67D0"/>
    <w:rsid w:val="00AF18AE"/>
    <w:rsid w:val="00AF2EEF"/>
    <w:rsid w:val="00AF7066"/>
    <w:rsid w:val="00AF7861"/>
    <w:rsid w:val="00B02DDB"/>
    <w:rsid w:val="00B03931"/>
    <w:rsid w:val="00B03B1F"/>
    <w:rsid w:val="00B063E7"/>
    <w:rsid w:val="00B10BB2"/>
    <w:rsid w:val="00B112D1"/>
    <w:rsid w:val="00B12D10"/>
    <w:rsid w:val="00B1304E"/>
    <w:rsid w:val="00B148C5"/>
    <w:rsid w:val="00B213B0"/>
    <w:rsid w:val="00B25057"/>
    <w:rsid w:val="00B26950"/>
    <w:rsid w:val="00B26CF5"/>
    <w:rsid w:val="00B32143"/>
    <w:rsid w:val="00B321B6"/>
    <w:rsid w:val="00B323EA"/>
    <w:rsid w:val="00B342E2"/>
    <w:rsid w:val="00B34DBE"/>
    <w:rsid w:val="00B36717"/>
    <w:rsid w:val="00B37541"/>
    <w:rsid w:val="00B42EF2"/>
    <w:rsid w:val="00B4409D"/>
    <w:rsid w:val="00B44A43"/>
    <w:rsid w:val="00B5191A"/>
    <w:rsid w:val="00B51F9D"/>
    <w:rsid w:val="00B52D7F"/>
    <w:rsid w:val="00B52E5B"/>
    <w:rsid w:val="00B531FA"/>
    <w:rsid w:val="00B6039D"/>
    <w:rsid w:val="00B6544F"/>
    <w:rsid w:val="00B65A37"/>
    <w:rsid w:val="00B66833"/>
    <w:rsid w:val="00B66D8F"/>
    <w:rsid w:val="00B717B2"/>
    <w:rsid w:val="00B73490"/>
    <w:rsid w:val="00B74E60"/>
    <w:rsid w:val="00B81845"/>
    <w:rsid w:val="00B81F5C"/>
    <w:rsid w:val="00B84820"/>
    <w:rsid w:val="00B853A6"/>
    <w:rsid w:val="00B876C4"/>
    <w:rsid w:val="00B944AF"/>
    <w:rsid w:val="00B964C4"/>
    <w:rsid w:val="00B96890"/>
    <w:rsid w:val="00B97480"/>
    <w:rsid w:val="00BA26D8"/>
    <w:rsid w:val="00BA3CAC"/>
    <w:rsid w:val="00BA5701"/>
    <w:rsid w:val="00BA65AB"/>
    <w:rsid w:val="00BA7E84"/>
    <w:rsid w:val="00BB0ACF"/>
    <w:rsid w:val="00BB63B8"/>
    <w:rsid w:val="00BC2141"/>
    <w:rsid w:val="00BC24BC"/>
    <w:rsid w:val="00BC3E9E"/>
    <w:rsid w:val="00BC5413"/>
    <w:rsid w:val="00BC5943"/>
    <w:rsid w:val="00BC7CDB"/>
    <w:rsid w:val="00BD043D"/>
    <w:rsid w:val="00BD1D8A"/>
    <w:rsid w:val="00BD3C42"/>
    <w:rsid w:val="00BD716B"/>
    <w:rsid w:val="00BE1769"/>
    <w:rsid w:val="00BE4EFA"/>
    <w:rsid w:val="00BE58A9"/>
    <w:rsid w:val="00BE7885"/>
    <w:rsid w:val="00BF0BE1"/>
    <w:rsid w:val="00BF1B7A"/>
    <w:rsid w:val="00BF1DC0"/>
    <w:rsid w:val="00BF507C"/>
    <w:rsid w:val="00C01E82"/>
    <w:rsid w:val="00C04472"/>
    <w:rsid w:val="00C046F0"/>
    <w:rsid w:val="00C0522B"/>
    <w:rsid w:val="00C05B05"/>
    <w:rsid w:val="00C071A7"/>
    <w:rsid w:val="00C0744B"/>
    <w:rsid w:val="00C1020A"/>
    <w:rsid w:val="00C11935"/>
    <w:rsid w:val="00C1277D"/>
    <w:rsid w:val="00C1735B"/>
    <w:rsid w:val="00C17C75"/>
    <w:rsid w:val="00C17F4E"/>
    <w:rsid w:val="00C203CD"/>
    <w:rsid w:val="00C24351"/>
    <w:rsid w:val="00C246CE"/>
    <w:rsid w:val="00C25D82"/>
    <w:rsid w:val="00C26D4D"/>
    <w:rsid w:val="00C34331"/>
    <w:rsid w:val="00C34749"/>
    <w:rsid w:val="00C36399"/>
    <w:rsid w:val="00C36D29"/>
    <w:rsid w:val="00C4000B"/>
    <w:rsid w:val="00C409AA"/>
    <w:rsid w:val="00C41E3E"/>
    <w:rsid w:val="00C42497"/>
    <w:rsid w:val="00C430AB"/>
    <w:rsid w:val="00C43D5B"/>
    <w:rsid w:val="00C51407"/>
    <w:rsid w:val="00C516E9"/>
    <w:rsid w:val="00C52FFD"/>
    <w:rsid w:val="00C57037"/>
    <w:rsid w:val="00C579BD"/>
    <w:rsid w:val="00C630F7"/>
    <w:rsid w:val="00C631F4"/>
    <w:rsid w:val="00C634DB"/>
    <w:rsid w:val="00C67323"/>
    <w:rsid w:val="00C704FA"/>
    <w:rsid w:val="00C71B0B"/>
    <w:rsid w:val="00C763A0"/>
    <w:rsid w:val="00C8005B"/>
    <w:rsid w:val="00C800C8"/>
    <w:rsid w:val="00C802DB"/>
    <w:rsid w:val="00C80996"/>
    <w:rsid w:val="00C836DA"/>
    <w:rsid w:val="00C84AA6"/>
    <w:rsid w:val="00C84B69"/>
    <w:rsid w:val="00C86882"/>
    <w:rsid w:val="00C92DD6"/>
    <w:rsid w:val="00C939F3"/>
    <w:rsid w:val="00C958F4"/>
    <w:rsid w:val="00C95C4B"/>
    <w:rsid w:val="00C95EDB"/>
    <w:rsid w:val="00C96539"/>
    <w:rsid w:val="00CA036F"/>
    <w:rsid w:val="00CA54F6"/>
    <w:rsid w:val="00CA5869"/>
    <w:rsid w:val="00CA6E2F"/>
    <w:rsid w:val="00CB15E3"/>
    <w:rsid w:val="00CB5F17"/>
    <w:rsid w:val="00CC155D"/>
    <w:rsid w:val="00CC1E57"/>
    <w:rsid w:val="00CC224E"/>
    <w:rsid w:val="00CC2CF0"/>
    <w:rsid w:val="00CC50BF"/>
    <w:rsid w:val="00CC7E5A"/>
    <w:rsid w:val="00CD1BA4"/>
    <w:rsid w:val="00CD2C64"/>
    <w:rsid w:val="00CD6FFE"/>
    <w:rsid w:val="00CE0919"/>
    <w:rsid w:val="00CE096E"/>
    <w:rsid w:val="00CE1BC6"/>
    <w:rsid w:val="00CE1E05"/>
    <w:rsid w:val="00CE3D1F"/>
    <w:rsid w:val="00CE4014"/>
    <w:rsid w:val="00CE5643"/>
    <w:rsid w:val="00CE66A4"/>
    <w:rsid w:val="00CE7BD6"/>
    <w:rsid w:val="00CF072E"/>
    <w:rsid w:val="00CF202F"/>
    <w:rsid w:val="00CF2564"/>
    <w:rsid w:val="00D0100A"/>
    <w:rsid w:val="00D04E12"/>
    <w:rsid w:val="00D05B5F"/>
    <w:rsid w:val="00D102CE"/>
    <w:rsid w:val="00D112CD"/>
    <w:rsid w:val="00D122A0"/>
    <w:rsid w:val="00D13F2E"/>
    <w:rsid w:val="00D1573F"/>
    <w:rsid w:val="00D16F21"/>
    <w:rsid w:val="00D3245E"/>
    <w:rsid w:val="00D329B9"/>
    <w:rsid w:val="00D33D6D"/>
    <w:rsid w:val="00D34F9D"/>
    <w:rsid w:val="00D37F2F"/>
    <w:rsid w:val="00D423FE"/>
    <w:rsid w:val="00D4278D"/>
    <w:rsid w:val="00D431F4"/>
    <w:rsid w:val="00D45DBE"/>
    <w:rsid w:val="00D462BF"/>
    <w:rsid w:val="00D521F6"/>
    <w:rsid w:val="00D52557"/>
    <w:rsid w:val="00D53DC9"/>
    <w:rsid w:val="00D53EBC"/>
    <w:rsid w:val="00D61642"/>
    <w:rsid w:val="00D62201"/>
    <w:rsid w:val="00D63195"/>
    <w:rsid w:val="00D63D4C"/>
    <w:rsid w:val="00D7167B"/>
    <w:rsid w:val="00D72563"/>
    <w:rsid w:val="00D74596"/>
    <w:rsid w:val="00D81D53"/>
    <w:rsid w:val="00D92A0B"/>
    <w:rsid w:val="00D94403"/>
    <w:rsid w:val="00D94BEC"/>
    <w:rsid w:val="00D97A3A"/>
    <w:rsid w:val="00DA0000"/>
    <w:rsid w:val="00DA1719"/>
    <w:rsid w:val="00DA315A"/>
    <w:rsid w:val="00DA3DE5"/>
    <w:rsid w:val="00DA7696"/>
    <w:rsid w:val="00DA7AED"/>
    <w:rsid w:val="00DA7C6E"/>
    <w:rsid w:val="00DB1F1A"/>
    <w:rsid w:val="00DB2047"/>
    <w:rsid w:val="00DB3477"/>
    <w:rsid w:val="00DB3A49"/>
    <w:rsid w:val="00DB416D"/>
    <w:rsid w:val="00DB5F24"/>
    <w:rsid w:val="00DB6D00"/>
    <w:rsid w:val="00DB732A"/>
    <w:rsid w:val="00DC0C34"/>
    <w:rsid w:val="00DC0E83"/>
    <w:rsid w:val="00DC3DFF"/>
    <w:rsid w:val="00DC49D3"/>
    <w:rsid w:val="00DC5BA0"/>
    <w:rsid w:val="00DC7E8B"/>
    <w:rsid w:val="00DD2C5C"/>
    <w:rsid w:val="00DD5175"/>
    <w:rsid w:val="00DD5701"/>
    <w:rsid w:val="00DD6D0E"/>
    <w:rsid w:val="00DE15D0"/>
    <w:rsid w:val="00DE3202"/>
    <w:rsid w:val="00DE4308"/>
    <w:rsid w:val="00DE4941"/>
    <w:rsid w:val="00DE4F4E"/>
    <w:rsid w:val="00DE6919"/>
    <w:rsid w:val="00DE7D91"/>
    <w:rsid w:val="00DF0C26"/>
    <w:rsid w:val="00DF1A2C"/>
    <w:rsid w:val="00DF440B"/>
    <w:rsid w:val="00DF53AC"/>
    <w:rsid w:val="00E001AA"/>
    <w:rsid w:val="00E03CEB"/>
    <w:rsid w:val="00E06312"/>
    <w:rsid w:val="00E0678A"/>
    <w:rsid w:val="00E07165"/>
    <w:rsid w:val="00E07898"/>
    <w:rsid w:val="00E11905"/>
    <w:rsid w:val="00E131C7"/>
    <w:rsid w:val="00E1344B"/>
    <w:rsid w:val="00E20CB4"/>
    <w:rsid w:val="00E21437"/>
    <w:rsid w:val="00E23534"/>
    <w:rsid w:val="00E273CF"/>
    <w:rsid w:val="00E334CE"/>
    <w:rsid w:val="00E33981"/>
    <w:rsid w:val="00E37105"/>
    <w:rsid w:val="00E4044D"/>
    <w:rsid w:val="00E424EE"/>
    <w:rsid w:val="00E428FD"/>
    <w:rsid w:val="00E43F44"/>
    <w:rsid w:val="00E43FA6"/>
    <w:rsid w:val="00E45B42"/>
    <w:rsid w:val="00E47631"/>
    <w:rsid w:val="00E47B02"/>
    <w:rsid w:val="00E51096"/>
    <w:rsid w:val="00E525D5"/>
    <w:rsid w:val="00E5260B"/>
    <w:rsid w:val="00E52AB6"/>
    <w:rsid w:val="00E53C41"/>
    <w:rsid w:val="00E56115"/>
    <w:rsid w:val="00E57420"/>
    <w:rsid w:val="00E61928"/>
    <w:rsid w:val="00E62207"/>
    <w:rsid w:val="00E66807"/>
    <w:rsid w:val="00E7120D"/>
    <w:rsid w:val="00E72019"/>
    <w:rsid w:val="00E7290D"/>
    <w:rsid w:val="00E748D1"/>
    <w:rsid w:val="00E761C6"/>
    <w:rsid w:val="00E76D25"/>
    <w:rsid w:val="00E8365A"/>
    <w:rsid w:val="00E84BDF"/>
    <w:rsid w:val="00E85A13"/>
    <w:rsid w:val="00E85B70"/>
    <w:rsid w:val="00E85DA6"/>
    <w:rsid w:val="00E860E7"/>
    <w:rsid w:val="00E86E23"/>
    <w:rsid w:val="00E87A62"/>
    <w:rsid w:val="00E87A6A"/>
    <w:rsid w:val="00E91764"/>
    <w:rsid w:val="00E92958"/>
    <w:rsid w:val="00E92C47"/>
    <w:rsid w:val="00E93429"/>
    <w:rsid w:val="00E937DF"/>
    <w:rsid w:val="00E94AC2"/>
    <w:rsid w:val="00E95239"/>
    <w:rsid w:val="00EA00E9"/>
    <w:rsid w:val="00EA0CE5"/>
    <w:rsid w:val="00EA1951"/>
    <w:rsid w:val="00EA3C55"/>
    <w:rsid w:val="00EB1E3F"/>
    <w:rsid w:val="00EB2D4A"/>
    <w:rsid w:val="00EB56BC"/>
    <w:rsid w:val="00EB6397"/>
    <w:rsid w:val="00ED0D88"/>
    <w:rsid w:val="00EE00D3"/>
    <w:rsid w:val="00EE02D0"/>
    <w:rsid w:val="00EE6527"/>
    <w:rsid w:val="00EF018B"/>
    <w:rsid w:val="00EF0920"/>
    <w:rsid w:val="00EF18F7"/>
    <w:rsid w:val="00EF3CB9"/>
    <w:rsid w:val="00EF7080"/>
    <w:rsid w:val="00EF79B7"/>
    <w:rsid w:val="00F00FC9"/>
    <w:rsid w:val="00F010E4"/>
    <w:rsid w:val="00F015CE"/>
    <w:rsid w:val="00F02D5A"/>
    <w:rsid w:val="00F060C7"/>
    <w:rsid w:val="00F0653D"/>
    <w:rsid w:val="00F06861"/>
    <w:rsid w:val="00F077FF"/>
    <w:rsid w:val="00F11B0D"/>
    <w:rsid w:val="00F12AD1"/>
    <w:rsid w:val="00F135D7"/>
    <w:rsid w:val="00F13685"/>
    <w:rsid w:val="00F16C3A"/>
    <w:rsid w:val="00F1799C"/>
    <w:rsid w:val="00F20B85"/>
    <w:rsid w:val="00F21611"/>
    <w:rsid w:val="00F219AB"/>
    <w:rsid w:val="00F24606"/>
    <w:rsid w:val="00F258C4"/>
    <w:rsid w:val="00F25FD0"/>
    <w:rsid w:val="00F26EC2"/>
    <w:rsid w:val="00F279C3"/>
    <w:rsid w:val="00F30747"/>
    <w:rsid w:val="00F31447"/>
    <w:rsid w:val="00F34941"/>
    <w:rsid w:val="00F34C76"/>
    <w:rsid w:val="00F40744"/>
    <w:rsid w:val="00F4092A"/>
    <w:rsid w:val="00F46A64"/>
    <w:rsid w:val="00F46B3F"/>
    <w:rsid w:val="00F47894"/>
    <w:rsid w:val="00F47C15"/>
    <w:rsid w:val="00F501EC"/>
    <w:rsid w:val="00F50780"/>
    <w:rsid w:val="00F5140B"/>
    <w:rsid w:val="00F52AAD"/>
    <w:rsid w:val="00F53C99"/>
    <w:rsid w:val="00F601ED"/>
    <w:rsid w:val="00F61E94"/>
    <w:rsid w:val="00F632F4"/>
    <w:rsid w:val="00F67510"/>
    <w:rsid w:val="00F67DA2"/>
    <w:rsid w:val="00F70406"/>
    <w:rsid w:val="00F70B24"/>
    <w:rsid w:val="00F71548"/>
    <w:rsid w:val="00F72625"/>
    <w:rsid w:val="00F73908"/>
    <w:rsid w:val="00F742E6"/>
    <w:rsid w:val="00F75355"/>
    <w:rsid w:val="00F76020"/>
    <w:rsid w:val="00F9072E"/>
    <w:rsid w:val="00F917FD"/>
    <w:rsid w:val="00F92099"/>
    <w:rsid w:val="00F96CB9"/>
    <w:rsid w:val="00F96CC6"/>
    <w:rsid w:val="00F97155"/>
    <w:rsid w:val="00F976DE"/>
    <w:rsid w:val="00F97A35"/>
    <w:rsid w:val="00FA2FD6"/>
    <w:rsid w:val="00FA396A"/>
    <w:rsid w:val="00FA3F8D"/>
    <w:rsid w:val="00FA4BCB"/>
    <w:rsid w:val="00FA52B9"/>
    <w:rsid w:val="00FB0C58"/>
    <w:rsid w:val="00FB2416"/>
    <w:rsid w:val="00FB38F1"/>
    <w:rsid w:val="00FB4AAB"/>
    <w:rsid w:val="00FB4CA7"/>
    <w:rsid w:val="00FB5492"/>
    <w:rsid w:val="00FC0D44"/>
    <w:rsid w:val="00FC15D6"/>
    <w:rsid w:val="00FC1A2B"/>
    <w:rsid w:val="00FC1E08"/>
    <w:rsid w:val="00FC30BF"/>
    <w:rsid w:val="00FC3375"/>
    <w:rsid w:val="00FC398F"/>
    <w:rsid w:val="00FC527E"/>
    <w:rsid w:val="00FC5AAA"/>
    <w:rsid w:val="00FC5E1A"/>
    <w:rsid w:val="00FC7C1E"/>
    <w:rsid w:val="00FD0D09"/>
    <w:rsid w:val="00FD335D"/>
    <w:rsid w:val="00FD5ABE"/>
    <w:rsid w:val="00FD5E85"/>
    <w:rsid w:val="00FE02C8"/>
    <w:rsid w:val="00FE1F7D"/>
    <w:rsid w:val="00FE245F"/>
    <w:rsid w:val="00FE37D8"/>
    <w:rsid w:val="00FE3DC6"/>
    <w:rsid w:val="00FE4394"/>
    <w:rsid w:val="00FE59DB"/>
    <w:rsid w:val="00FF03DE"/>
    <w:rsid w:val="00FF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A43"/>
    <w:rPr>
      <w:sz w:val="24"/>
      <w:szCs w:val="24"/>
    </w:rPr>
  </w:style>
  <w:style w:type="paragraph" w:styleId="10">
    <w:name w:val="heading 1"/>
    <w:basedOn w:val="a0"/>
    <w:next w:val="a0"/>
    <w:link w:val="11"/>
    <w:uiPriority w:val="99"/>
    <w:qFormat/>
    <w:rsid w:val="00B44A43"/>
    <w:pPr>
      <w:keepNext/>
      <w:ind w:firstLine="567"/>
      <w:jc w:val="both"/>
      <w:outlineLvl w:val="0"/>
    </w:pPr>
    <w:rPr>
      <w:sz w:val="28"/>
      <w:szCs w:val="20"/>
    </w:rPr>
  </w:style>
  <w:style w:type="paragraph" w:styleId="20">
    <w:name w:val="heading 2"/>
    <w:basedOn w:val="a0"/>
    <w:next w:val="a0"/>
    <w:link w:val="21"/>
    <w:qFormat/>
    <w:rsid w:val="00B44A43"/>
    <w:pPr>
      <w:keepNext/>
      <w:ind w:firstLine="129"/>
      <w:outlineLvl w:val="1"/>
    </w:pPr>
    <w:rPr>
      <w:szCs w:val="20"/>
    </w:rPr>
  </w:style>
  <w:style w:type="paragraph" w:styleId="30">
    <w:name w:val="heading 3"/>
    <w:basedOn w:val="a0"/>
    <w:next w:val="a0"/>
    <w:link w:val="31"/>
    <w:uiPriority w:val="99"/>
    <w:qFormat/>
    <w:rsid w:val="00E43F44"/>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E43F44"/>
    <w:pPr>
      <w:keepNext/>
      <w:tabs>
        <w:tab w:val="num" w:pos="864"/>
      </w:tabs>
      <w:ind w:left="864" w:hanging="144"/>
      <w:jc w:val="center"/>
      <w:outlineLvl w:val="3"/>
    </w:pPr>
    <w:rPr>
      <w:b/>
      <w:bCs/>
      <w:iCs/>
    </w:rPr>
  </w:style>
  <w:style w:type="paragraph" w:styleId="8">
    <w:name w:val="heading 8"/>
    <w:basedOn w:val="a0"/>
    <w:next w:val="a0"/>
    <w:link w:val="80"/>
    <w:uiPriority w:val="99"/>
    <w:qFormat/>
    <w:rsid w:val="00E43F44"/>
    <w:pPr>
      <w:tabs>
        <w:tab w:val="num" w:pos="1440"/>
      </w:tabs>
      <w:spacing w:before="240" w:after="60"/>
      <w:ind w:left="1440" w:hanging="432"/>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87413"/>
    <w:rPr>
      <w:rFonts w:ascii="Cambria" w:hAnsi="Cambria" w:cs="Times New Roman"/>
      <w:b/>
      <w:bCs/>
      <w:kern w:val="32"/>
      <w:sz w:val="32"/>
      <w:szCs w:val="32"/>
    </w:rPr>
  </w:style>
  <w:style w:type="character" w:customStyle="1" w:styleId="21">
    <w:name w:val="Заголовок 2 Знак"/>
    <w:basedOn w:val="a1"/>
    <w:link w:val="20"/>
    <w:locked/>
    <w:rsid w:val="00522083"/>
    <w:rPr>
      <w:rFonts w:cs="Times New Roman"/>
      <w:sz w:val="24"/>
    </w:rPr>
  </w:style>
  <w:style w:type="character" w:customStyle="1" w:styleId="31">
    <w:name w:val="Заголовок 3 Знак"/>
    <w:basedOn w:val="a1"/>
    <w:link w:val="30"/>
    <w:uiPriority w:val="99"/>
    <w:semiHidden/>
    <w:locked/>
    <w:rsid w:val="00287413"/>
    <w:rPr>
      <w:rFonts w:ascii="Cambria" w:hAnsi="Cambria" w:cs="Times New Roman"/>
      <w:b/>
      <w:bCs/>
      <w:sz w:val="26"/>
      <w:szCs w:val="26"/>
    </w:rPr>
  </w:style>
  <w:style w:type="character" w:customStyle="1" w:styleId="41">
    <w:name w:val="Заголовок 4 Знак"/>
    <w:basedOn w:val="a1"/>
    <w:link w:val="40"/>
    <w:uiPriority w:val="99"/>
    <w:semiHidden/>
    <w:locked/>
    <w:rsid w:val="00287413"/>
    <w:rPr>
      <w:rFonts w:ascii="Calibri" w:hAnsi="Calibri" w:cs="Times New Roman"/>
      <w:b/>
      <w:bCs/>
      <w:sz w:val="28"/>
      <w:szCs w:val="28"/>
    </w:rPr>
  </w:style>
  <w:style w:type="character" w:customStyle="1" w:styleId="80">
    <w:name w:val="Заголовок 8 Знак"/>
    <w:basedOn w:val="a1"/>
    <w:link w:val="8"/>
    <w:uiPriority w:val="99"/>
    <w:locked/>
    <w:rsid w:val="00E43F44"/>
    <w:rPr>
      <w:rFonts w:ascii="Calibri" w:hAnsi="Calibri" w:cs="Times New Roman"/>
      <w:i/>
      <w:sz w:val="24"/>
      <w:lang w:val="ru-RU" w:eastAsia="ru-RU"/>
    </w:rPr>
  </w:style>
  <w:style w:type="paragraph" w:customStyle="1" w:styleId="12">
    <w:name w:val="1"/>
    <w:basedOn w:val="a0"/>
    <w:uiPriority w:val="99"/>
    <w:rsid w:val="00B44A43"/>
    <w:pPr>
      <w:spacing w:after="160" w:line="240" w:lineRule="exact"/>
    </w:pPr>
    <w:rPr>
      <w:rFonts w:ascii="Verdana" w:hAnsi="Verdana"/>
      <w:sz w:val="20"/>
      <w:szCs w:val="20"/>
      <w:lang w:val="en-US" w:eastAsia="en-US"/>
    </w:rPr>
  </w:style>
  <w:style w:type="paragraph" w:customStyle="1" w:styleId="variable">
    <w:name w:val="variable"/>
    <w:basedOn w:val="a0"/>
    <w:uiPriority w:val="99"/>
    <w:rsid w:val="00B44A43"/>
    <w:rPr>
      <w:b/>
    </w:rPr>
  </w:style>
  <w:style w:type="paragraph" w:styleId="a4">
    <w:name w:val="footer"/>
    <w:basedOn w:val="a0"/>
    <w:link w:val="a5"/>
    <w:uiPriority w:val="99"/>
    <w:rsid w:val="00B44A43"/>
    <w:pPr>
      <w:tabs>
        <w:tab w:val="center" w:pos="4153"/>
        <w:tab w:val="right" w:pos="8306"/>
      </w:tabs>
    </w:pPr>
    <w:rPr>
      <w:sz w:val="20"/>
      <w:szCs w:val="20"/>
    </w:rPr>
  </w:style>
  <w:style w:type="character" w:customStyle="1" w:styleId="a5">
    <w:name w:val="Нижний колонтитул Знак"/>
    <w:basedOn w:val="a1"/>
    <w:link w:val="a4"/>
    <w:uiPriority w:val="99"/>
    <w:locked/>
    <w:rsid w:val="00E43F44"/>
    <w:rPr>
      <w:rFonts w:cs="Times New Roman"/>
      <w:lang w:val="ru-RU" w:eastAsia="ru-RU"/>
    </w:rPr>
  </w:style>
  <w:style w:type="paragraph" w:styleId="a6">
    <w:name w:val="Body Text"/>
    <w:basedOn w:val="a0"/>
    <w:link w:val="a7"/>
    <w:uiPriority w:val="99"/>
    <w:rsid w:val="00B44A43"/>
    <w:pPr>
      <w:keepNext/>
      <w:suppressAutoHyphens/>
      <w:outlineLvl w:val="0"/>
    </w:pPr>
    <w:rPr>
      <w:b/>
      <w:sz w:val="32"/>
      <w:szCs w:val="20"/>
    </w:rPr>
  </w:style>
  <w:style w:type="character" w:customStyle="1" w:styleId="a7">
    <w:name w:val="Основной текст Знак"/>
    <w:basedOn w:val="a1"/>
    <w:link w:val="a6"/>
    <w:uiPriority w:val="99"/>
    <w:locked/>
    <w:rsid w:val="00E43F44"/>
    <w:rPr>
      <w:rFonts w:cs="Times New Roman"/>
      <w:b/>
      <w:sz w:val="32"/>
      <w:lang w:val="ru-RU" w:eastAsia="ru-RU"/>
    </w:rPr>
  </w:style>
  <w:style w:type="paragraph" w:styleId="22">
    <w:name w:val="Body Text Indent 2"/>
    <w:aliases w:val="Знак"/>
    <w:basedOn w:val="a0"/>
    <w:link w:val="23"/>
    <w:uiPriority w:val="99"/>
    <w:rsid w:val="00B44A43"/>
    <w:pPr>
      <w:tabs>
        <w:tab w:val="left" w:pos="1276"/>
      </w:tabs>
      <w:ind w:firstLine="567"/>
      <w:jc w:val="both"/>
    </w:pPr>
    <w:rPr>
      <w:sz w:val="28"/>
      <w:szCs w:val="20"/>
    </w:rPr>
  </w:style>
  <w:style w:type="character" w:customStyle="1" w:styleId="23">
    <w:name w:val="Основной текст с отступом 2 Знак"/>
    <w:aliases w:val="Знак Знак"/>
    <w:basedOn w:val="a1"/>
    <w:link w:val="22"/>
    <w:uiPriority w:val="99"/>
    <w:locked/>
    <w:rsid w:val="00E43F44"/>
    <w:rPr>
      <w:rFonts w:cs="Times New Roman"/>
      <w:sz w:val="28"/>
      <w:lang w:val="ru-RU" w:eastAsia="ru-RU"/>
    </w:rPr>
  </w:style>
  <w:style w:type="character" w:styleId="a8">
    <w:name w:val="page number"/>
    <w:basedOn w:val="a1"/>
    <w:uiPriority w:val="99"/>
    <w:rsid w:val="00B44A43"/>
    <w:rPr>
      <w:rFonts w:cs="Times New Roman"/>
    </w:rPr>
  </w:style>
  <w:style w:type="paragraph" w:styleId="a">
    <w:name w:val="Body Text Indent"/>
    <w:basedOn w:val="a0"/>
    <w:link w:val="a9"/>
    <w:uiPriority w:val="99"/>
    <w:rsid w:val="00B44A43"/>
    <w:pPr>
      <w:numPr>
        <w:numId w:val="1"/>
      </w:numPr>
      <w:tabs>
        <w:tab w:val="clear" w:pos="1492"/>
      </w:tabs>
      <w:ind w:left="0" w:firstLine="0"/>
      <w:jc w:val="both"/>
    </w:pPr>
    <w:rPr>
      <w:sz w:val="28"/>
      <w:szCs w:val="20"/>
    </w:rPr>
  </w:style>
  <w:style w:type="character" w:customStyle="1" w:styleId="a9">
    <w:name w:val="Основной текст с отступом Знак"/>
    <w:basedOn w:val="a1"/>
    <w:link w:val="a"/>
    <w:uiPriority w:val="99"/>
    <w:locked/>
    <w:rsid w:val="00E43F44"/>
    <w:rPr>
      <w:sz w:val="28"/>
      <w:szCs w:val="20"/>
    </w:rPr>
  </w:style>
  <w:style w:type="paragraph" w:customStyle="1" w:styleId="ConsPlusNormal">
    <w:name w:val="ConsPlusNormal"/>
    <w:uiPriority w:val="99"/>
    <w:rsid w:val="00B44A4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B44A43"/>
    <w:pPr>
      <w:widowControl w:val="0"/>
      <w:autoSpaceDE w:val="0"/>
      <w:autoSpaceDN w:val="0"/>
      <w:adjustRightInd w:val="0"/>
    </w:pPr>
    <w:rPr>
      <w:rFonts w:ascii="Courier New" w:hAnsi="Courier New" w:cs="Courier New"/>
      <w:sz w:val="20"/>
      <w:szCs w:val="20"/>
    </w:rPr>
  </w:style>
  <w:style w:type="table" w:styleId="aa">
    <w:name w:val="Table Grid"/>
    <w:basedOn w:val="a2"/>
    <w:uiPriority w:val="99"/>
    <w:rsid w:val="00B44A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0"/>
    <w:link w:val="ac"/>
    <w:uiPriority w:val="99"/>
    <w:qFormat/>
    <w:rsid w:val="00B44A43"/>
    <w:pPr>
      <w:jc w:val="center"/>
    </w:pPr>
    <w:rPr>
      <w:sz w:val="28"/>
      <w:szCs w:val="20"/>
    </w:rPr>
  </w:style>
  <w:style w:type="character" w:customStyle="1" w:styleId="ac">
    <w:name w:val="Название Знак"/>
    <w:basedOn w:val="a1"/>
    <w:link w:val="ab"/>
    <w:uiPriority w:val="99"/>
    <w:locked/>
    <w:rsid w:val="00287413"/>
    <w:rPr>
      <w:rFonts w:ascii="Cambria" w:hAnsi="Cambria" w:cs="Times New Roman"/>
      <w:b/>
      <w:bCs/>
      <w:kern w:val="28"/>
      <w:sz w:val="32"/>
      <w:szCs w:val="32"/>
    </w:rPr>
  </w:style>
  <w:style w:type="paragraph" w:customStyle="1" w:styleId="ConsPlusTitle">
    <w:name w:val="ConsPlusTitle"/>
    <w:uiPriority w:val="99"/>
    <w:rsid w:val="00B44A43"/>
    <w:pPr>
      <w:widowControl w:val="0"/>
      <w:autoSpaceDE w:val="0"/>
      <w:autoSpaceDN w:val="0"/>
      <w:adjustRightInd w:val="0"/>
    </w:pPr>
    <w:rPr>
      <w:rFonts w:ascii="Arial" w:hAnsi="Arial" w:cs="Arial"/>
      <w:b/>
      <w:bCs/>
      <w:sz w:val="20"/>
      <w:szCs w:val="20"/>
    </w:rPr>
  </w:style>
  <w:style w:type="paragraph" w:customStyle="1" w:styleId="1">
    <w:name w:val="Стиль1"/>
    <w:basedOn w:val="a0"/>
    <w:uiPriority w:val="99"/>
    <w:rsid w:val="00B44A43"/>
    <w:pPr>
      <w:keepNext/>
      <w:keepLines/>
      <w:widowControl w:val="0"/>
      <w:numPr>
        <w:numId w:val="2"/>
      </w:numPr>
      <w:suppressLineNumbers/>
      <w:suppressAutoHyphens/>
      <w:spacing w:after="60"/>
    </w:pPr>
    <w:rPr>
      <w:b/>
      <w:sz w:val="28"/>
    </w:rPr>
  </w:style>
  <w:style w:type="paragraph" w:customStyle="1" w:styleId="2">
    <w:name w:val="Стиль2"/>
    <w:basedOn w:val="24"/>
    <w:uiPriority w:val="99"/>
    <w:rsid w:val="00B44A43"/>
    <w:pPr>
      <w:keepNext/>
      <w:keepLines/>
      <w:widowControl w:val="0"/>
      <w:numPr>
        <w:ilvl w:val="1"/>
        <w:numId w:val="2"/>
      </w:numPr>
      <w:suppressLineNumbers/>
      <w:suppressAutoHyphens/>
      <w:spacing w:after="60"/>
      <w:jc w:val="both"/>
    </w:pPr>
    <w:rPr>
      <w:b/>
      <w:szCs w:val="20"/>
    </w:rPr>
  </w:style>
  <w:style w:type="paragraph" w:customStyle="1" w:styleId="3">
    <w:name w:val="Стиль3"/>
    <w:basedOn w:val="22"/>
    <w:uiPriority w:val="99"/>
    <w:rsid w:val="00B44A43"/>
    <w:pPr>
      <w:widowControl w:val="0"/>
      <w:numPr>
        <w:ilvl w:val="2"/>
        <w:numId w:val="2"/>
      </w:numPr>
      <w:tabs>
        <w:tab w:val="clear" w:pos="1276"/>
      </w:tabs>
      <w:adjustRightInd w:val="0"/>
      <w:ind w:firstLine="0"/>
      <w:textAlignment w:val="baseline"/>
    </w:pPr>
    <w:rPr>
      <w:sz w:val="24"/>
    </w:rPr>
  </w:style>
  <w:style w:type="paragraph" w:styleId="24">
    <w:name w:val="List Number 2"/>
    <w:basedOn w:val="a0"/>
    <w:uiPriority w:val="99"/>
    <w:rsid w:val="00B44A43"/>
    <w:pPr>
      <w:tabs>
        <w:tab w:val="num" w:pos="1492"/>
      </w:tabs>
      <w:ind w:left="1492" w:hanging="360"/>
    </w:pPr>
  </w:style>
  <w:style w:type="paragraph" w:customStyle="1" w:styleId="310">
    <w:name w:val="аголовок 31"/>
    <w:basedOn w:val="a0"/>
    <w:next w:val="a0"/>
    <w:uiPriority w:val="99"/>
    <w:rsid w:val="00497155"/>
    <w:pPr>
      <w:keepNext/>
      <w:jc w:val="both"/>
    </w:pPr>
  </w:style>
  <w:style w:type="paragraph" w:styleId="ad">
    <w:name w:val="footnote text"/>
    <w:basedOn w:val="a0"/>
    <w:link w:val="ae"/>
    <w:rsid w:val="004279FB"/>
    <w:rPr>
      <w:sz w:val="20"/>
      <w:szCs w:val="20"/>
    </w:rPr>
  </w:style>
  <w:style w:type="character" w:customStyle="1" w:styleId="ae">
    <w:name w:val="Текст сноски Знак"/>
    <w:basedOn w:val="a1"/>
    <w:link w:val="ad"/>
    <w:locked/>
    <w:rsid w:val="007F0A2D"/>
    <w:rPr>
      <w:rFonts w:cs="Times New Roman"/>
    </w:rPr>
  </w:style>
  <w:style w:type="character" w:styleId="af">
    <w:name w:val="footnote reference"/>
    <w:basedOn w:val="a1"/>
    <w:rsid w:val="004279FB"/>
    <w:rPr>
      <w:rFonts w:cs="Times New Roman"/>
      <w:vertAlign w:val="superscript"/>
    </w:rPr>
  </w:style>
  <w:style w:type="character" w:customStyle="1" w:styleId="defaultlabelstyle1">
    <w:name w:val="defaultlabelstyle1"/>
    <w:uiPriority w:val="99"/>
    <w:rsid w:val="004279FB"/>
    <w:rPr>
      <w:rFonts w:ascii="Trebuchet MS" w:hAnsi="Trebuchet MS"/>
      <w:color w:val="333333"/>
    </w:rPr>
  </w:style>
  <w:style w:type="paragraph" w:styleId="32">
    <w:name w:val="Body Text Indent 3"/>
    <w:basedOn w:val="a0"/>
    <w:link w:val="33"/>
    <w:uiPriority w:val="99"/>
    <w:rsid w:val="00E43F44"/>
    <w:pPr>
      <w:keepLines/>
      <w:overflowPunct w:val="0"/>
      <w:autoSpaceDE w:val="0"/>
      <w:autoSpaceDN w:val="0"/>
      <w:adjustRightInd w:val="0"/>
      <w:spacing w:line="320" w:lineRule="exact"/>
      <w:ind w:firstLine="567"/>
      <w:jc w:val="both"/>
      <w:textAlignment w:val="baseline"/>
    </w:pPr>
    <w:rPr>
      <w:szCs w:val="20"/>
    </w:rPr>
  </w:style>
  <w:style w:type="character" w:customStyle="1" w:styleId="33">
    <w:name w:val="Основной текст с отступом 3 Знак"/>
    <w:basedOn w:val="a1"/>
    <w:link w:val="32"/>
    <w:uiPriority w:val="99"/>
    <w:semiHidden/>
    <w:locked/>
    <w:rsid w:val="00287413"/>
    <w:rPr>
      <w:rFonts w:cs="Times New Roman"/>
      <w:sz w:val="16"/>
      <w:szCs w:val="16"/>
    </w:rPr>
  </w:style>
  <w:style w:type="character" w:styleId="af0">
    <w:name w:val="Hyperlink"/>
    <w:basedOn w:val="a1"/>
    <w:uiPriority w:val="99"/>
    <w:rsid w:val="00E43F44"/>
    <w:rPr>
      <w:rFonts w:cs="Times New Roman"/>
      <w:color w:val="0000FF"/>
      <w:u w:val="single"/>
    </w:rPr>
  </w:style>
  <w:style w:type="paragraph" w:styleId="34">
    <w:name w:val="toc 3"/>
    <w:basedOn w:val="a0"/>
    <w:next w:val="a0"/>
    <w:autoRedefine/>
    <w:uiPriority w:val="39"/>
    <w:rsid w:val="00E43F44"/>
    <w:pPr>
      <w:ind w:left="480"/>
    </w:pPr>
    <w:rPr>
      <w:i/>
      <w:iCs/>
      <w:sz w:val="20"/>
      <w:szCs w:val="20"/>
    </w:rPr>
  </w:style>
  <w:style w:type="paragraph" w:customStyle="1" w:styleId="ConsNormal">
    <w:name w:val="ConsNormal"/>
    <w:uiPriority w:val="99"/>
    <w:semiHidden/>
    <w:rsid w:val="00E43F44"/>
    <w:pPr>
      <w:widowControl w:val="0"/>
      <w:autoSpaceDE w:val="0"/>
      <w:autoSpaceDN w:val="0"/>
      <w:adjustRightInd w:val="0"/>
      <w:ind w:right="19772" w:firstLine="720"/>
    </w:pPr>
    <w:rPr>
      <w:rFonts w:ascii="Arial" w:hAnsi="Arial" w:cs="Arial"/>
      <w:sz w:val="20"/>
      <w:szCs w:val="20"/>
    </w:rPr>
  </w:style>
  <w:style w:type="paragraph" w:styleId="25">
    <w:name w:val="Body Text 2"/>
    <w:basedOn w:val="a0"/>
    <w:link w:val="26"/>
    <w:uiPriority w:val="99"/>
    <w:rsid w:val="00E43F44"/>
    <w:pPr>
      <w:spacing w:after="120" w:line="480" w:lineRule="auto"/>
    </w:pPr>
  </w:style>
  <w:style w:type="character" w:customStyle="1" w:styleId="26">
    <w:name w:val="Основной текст 2 Знак"/>
    <w:basedOn w:val="a1"/>
    <w:link w:val="25"/>
    <w:uiPriority w:val="99"/>
    <w:semiHidden/>
    <w:locked/>
    <w:rsid w:val="00287413"/>
    <w:rPr>
      <w:rFonts w:cs="Times New Roman"/>
      <w:sz w:val="24"/>
      <w:szCs w:val="24"/>
    </w:rPr>
  </w:style>
  <w:style w:type="paragraph" w:styleId="af1">
    <w:name w:val="List Bullet"/>
    <w:basedOn w:val="a0"/>
    <w:autoRedefine/>
    <w:uiPriority w:val="99"/>
    <w:rsid w:val="00E43F44"/>
    <w:pPr>
      <w:widowControl w:val="0"/>
      <w:spacing w:after="60"/>
      <w:jc w:val="both"/>
    </w:pPr>
  </w:style>
  <w:style w:type="paragraph" w:styleId="35">
    <w:name w:val="Body Text 3"/>
    <w:basedOn w:val="a0"/>
    <w:link w:val="36"/>
    <w:uiPriority w:val="99"/>
    <w:rsid w:val="00E43F44"/>
    <w:pPr>
      <w:spacing w:after="120"/>
    </w:pPr>
    <w:rPr>
      <w:sz w:val="16"/>
      <w:szCs w:val="16"/>
    </w:rPr>
  </w:style>
  <w:style w:type="character" w:customStyle="1" w:styleId="36">
    <w:name w:val="Основной текст 3 Знак"/>
    <w:basedOn w:val="a1"/>
    <w:link w:val="35"/>
    <w:uiPriority w:val="99"/>
    <w:semiHidden/>
    <w:locked/>
    <w:rsid w:val="00287413"/>
    <w:rPr>
      <w:rFonts w:cs="Times New Roman"/>
      <w:sz w:val="16"/>
      <w:szCs w:val="16"/>
    </w:rPr>
  </w:style>
  <w:style w:type="paragraph" w:customStyle="1" w:styleId="af2">
    <w:name w:val="Пункт"/>
    <w:basedOn w:val="a0"/>
    <w:link w:val="af3"/>
    <w:uiPriority w:val="99"/>
    <w:rsid w:val="00E43F44"/>
    <w:pPr>
      <w:tabs>
        <w:tab w:val="num" w:pos="1980"/>
      </w:tabs>
      <w:ind w:left="1404" w:hanging="504"/>
      <w:jc w:val="both"/>
    </w:pPr>
    <w:rPr>
      <w:szCs w:val="20"/>
    </w:rPr>
  </w:style>
  <w:style w:type="paragraph" w:customStyle="1" w:styleId="HeadDoc">
    <w:name w:val="HeadDoc"/>
    <w:uiPriority w:val="99"/>
    <w:rsid w:val="00E43F44"/>
    <w:pPr>
      <w:keepLines/>
      <w:overflowPunct w:val="0"/>
      <w:autoSpaceDE w:val="0"/>
      <w:autoSpaceDN w:val="0"/>
      <w:adjustRightInd w:val="0"/>
      <w:jc w:val="both"/>
      <w:textAlignment w:val="baseline"/>
    </w:pPr>
    <w:rPr>
      <w:sz w:val="28"/>
      <w:szCs w:val="20"/>
    </w:rPr>
  </w:style>
  <w:style w:type="paragraph" w:customStyle="1" w:styleId="af4">
    <w:name w:val="Словарная статья"/>
    <w:basedOn w:val="a0"/>
    <w:next w:val="a0"/>
    <w:uiPriority w:val="99"/>
    <w:rsid w:val="00E43F44"/>
    <w:pPr>
      <w:autoSpaceDE w:val="0"/>
      <w:autoSpaceDN w:val="0"/>
      <w:adjustRightInd w:val="0"/>
      <w:ind w:right="118"/>
      <w:jc w:val="both"/>
    </w:pPr>
    <w:rPr>
      <w:rFonts w:ascii="Arial" w:hAnsi="Arial"/>
      <w:sz w:val="20"/>
      <w:szCs w:val="20"/>
    </w:rPr>
  </w:style>
  <w:style w:type="paragraph" w:customStyle="1" w:styleId="af5">
    <w:name w:val="Íîðìàëüíûé"/>
    <w:uiPriority w:val="99"/>
    <w:semiHidden/>
    <w:rsid w:val="00E43F44"/>
    <w:rPr>
      <w:rFonts w:ascii="Courier" w:hAnsi="Courier"/>
      <w:sz w:val="24"/>
      <w:szCs w:val="20"/>
      <w:lang w:val="en-GB"/>
    </w:rPr>
  </w:style>
  <w:style w:type="paragraph" w:styleId="af6">
    <w:name w:val="Note Heading"/>
    <w:basedOn w:val="a0"/>
    <w:next w:val="a0"/>
    <w:link w:val="af7"/>
    <w:uiPriority w:val="99"/>
    <w:rsid w:val="00E43F44"/>
    <w:pPr>
      <w:spacing w:after="60"/>
      <w:jc w:val="both"/>
    </w:pPr>
  </w:style>
  <w:style w:type="character" w:customStyle="1" w:styleId="af7">
    <w:name w:val="Заголовок записки Знак"/>
    <w:basedOn w:val="a1"/>
    <w:link w:val="af6"/>
    <w:uiPriority w:val="99"/>
    <w:semiHidden/>
    <w:locked/>
    <w:rsid w:val="00287413"/>
    <w:rPr>
      <w:rFonts w:cs="Times New Roman"/>
      <w:sz w:val="24"/>
      <w:szCs w:val="24"/>
    </w:rPr>
  </w:style>
  <w:style w:type="paragraph" w:customStyle="1" w:styleId="af8">
    <w:name w:val="Заголовок к тексту"/>
    <w:basedOn w:val="a0"/>
    <w:next w:val="a6"/>
    <w:uiPriority w:val="99"/>
    <w:rsid w:val="00E43F44"/>
    <w:pPr>
      <w:suppressAutoHyphens/>
      <w:spacing w:after="480" w:line="240" w:lineRule="exact"/>
    </w:pPr>
    <w:rPr>
      <w:b/>
      <w:sz w:val="28"/>
      <w:szCs w:val="20"/>
    </w:rPr>
  </w:style>
  <w:style w:type="paragraph" w:styleId="af9">
    <w:name w:val="endnote text"/>
    <w:basedOn w:val="a0"/>
    <w:link w:val="afa"/>
    <w:uiPriority w:val="99"/>
    <w:semiHidden/>
    <w:rsid w:val="00E43F44"/>
    <w:rPr>
      <w:sz w:val="20"/>
      <w:szCs w:val="20"/>
    </w:rPr>
  </w:style>
  <w:style w:type="character" w:customStyle="1" w:styleId="afa">
    <w:name w:val="Текст концевой сноски Знак"/>
    <w:basedOn w:val="a1"/>
    <w:link w:val="af9"/>
    <w:uiPriority w:val="99"/>
    <w:semiHidden/>
    <w:locked/>
    <w:rsid w:val="00287413"/>
    <w:rPr>
      <w:rFonts w:cs="Times New Roman"/>
      <w:sz w:val="20"/>
      <w:szCs w:val="20"/>
    </w:rPr>
  </w:style>
  <w:style w:type="character" w:styleId="afb">
    <w:name w:val="endnote reference"/>
    <w:basedOn w:val="a1"/>
    <w:uiPriority w:val="99"/>
    <w:semiHidden/>
    <w:rsid w:val="00E43F44"/>
    <w:rPr>
      <w:rFonts w:cs="Times New Roman"/>
      <w:vertAlign w:val="superscript"/>
    </w:rPr>
  </w:style>
  <w:style w:type="paragraph" w:styleId="afc">
    <w:name w:val="header"/>
    <w:basedOn w:val="a0"/>
    <w:link w:val="afd"/>
    <w:uiPriority w:val="99"/>
    <w:rsid w:val="00E43F44"/>
    <w:pPr>
      <w:tabs>
        <w:tab w:val="center" w:pos="4677"/>
        <w:tab w:val="right" w:pos="9355"/>
      </w:tabs>
    </w:pPr>
  </w:style>
  <w:style w:type="character" w:customStyle="1" w:styleId="afd">
    <w:name w:val="Верхний колонтитул Знак"/>
    <w:basedOn w:val="a1"/>
    <w:link w:val="afc"/>
    <w:uiPriority w:val="99"/>
    <w:locked/>
    <w:rsid w:val="002B1BC5"/>
    <w:rPr>
      <w:rFonts w:cs="Times New Roman"/>
      <w:sz w:val="24"/>
    </w:rPr>
  </w:style>
  <w:style w:type="paragraph" w:customStyle="1" w:styleId="afe">
    <w:name w:val="регистрационные поля"/>
    <w:basedOn w:val="a0"/>
    <w:uiPriority w:val="99"/>
    <w:rsid w:val="00E43F44"/>
    <w:pPr>
      <w:spacing w:line="240" w:lineRule="exact"/>
      <w:jc w:val="center"/>
    </w:pPr>
    <w:rPr>
      <w:sz w:val="28"/>
      <w:szCs w:val="20"/>
      <w:lang w:val="en-US"/>
    </w:rPr>
  </w:style>
  <w:style w:type="paragraph" w:customStyle="1" w:styleId="aff">
    <w:name w:val="Стиль"/>
    <w:basedOn w:val="a0"/>
    <w:autoRedefine/>
    <w:uiPriority w:val="99"/>
    <w:rsid w:val="00E43F44"/>
    <w:pPr>
      <w:tabs>
        <w:tab w:val="left" w:pos="2160"/>
      </w:tabs>
      <w:spacing w:before="120" w:line="240" w:lineRule="exact"/>
      <w:jc w:val="both"/>
    </w:pPr>
    <w:rPr>
      <w:rFonts w:ascii="Courier New" w:hAnsi="Courier New" w:cs="Courier New"/>
      <w:b/>
      <w:bCs/>
      <w:noProof/>
      <w:kern w:val="28"/>
      <w:sz w:val="18"/>
      <w:szCs w:val="18"/>
      <w:lang w:val="en-US"/>
    </w:rPr>
  </w:style>
  <w:style w:type="paragraph" w:styleId="13">
    <w:name w:val="toc 1"/>
    <w:basedOn w:val="a0"/>
    <w:next w:val="a0"/>
    <w:autoRedefine/>
    <w:uiPriority w:val="39"/>
    <w:rsid w:val="008E43C5"/>
    <w:pPr>
      <w:tabs>
        <w:tab w:val="right" w:leader="dot" w:pos="10490"/>
      </w:tabs>
      <w:spacing w:line="280" w:lineRule="exact"/>
      <w:ind w:firstLine="180"/>
      <w:jc w:val="both"/>
    </w:pPr>
    <w:rPr>
      <w:rFonts w:ascii="Courier New" w:hAnsi="Courier New" w:cs="Courier New"/>
      <w:b/>
      <w:bCs/>
      <w:caps/>
      <w:noProof/>
      <w:sz w:val="18"/>
      <w:szCs w:val="18"/>
    </w:rPr>
  </w:style>
  <w:style w:type="paragraph" w:styleId="27">
    <w:name w:val="toc 2"/>
    <w:basedOn w:val="a0"/>
    <w:next w:val="a0"/>
    <w:autoRedefine/>
    <w:uiPriority w:val="39"/>
    <w:rsid w:val="00D52557"/>
    <w:pPr>
      <w:tabs>
        <w:tab w:val="right" w:leader="dot" w:pos="10490"/>
      </w:tabs>
      <w:spacing w:line="360" w:lineRule="auto"/>
      <w:ind w:left="238"/>
    </w:pPr>
    <w:rPr>
      <w:rFonts w:cs="Courier New"/>
      <w:smallCaps/>
      <w:noProof/>
      <w:sz w:val="18"/>
      <w:szCs w:val="18"/>
    </w:rPr>
  </w:style>
  <w:style w:type="paragraph" w:styleId="42">
    <w:name w:val="toc 4"/>
    <w:basedOn w:val="a0"/>
    <w:next w:val="a0"/>
    <w:autoRedefine/>
    <w:uiPriority w:val="99"/>
    <w:rsid w:val="00E43F44"/>
    <w:pPr>
      <w:ind w:left="720"/>
    </w:pPr>
    <w:rPr>
      <w:sz w:val="18"/>
      <w:szCs w:val="18"/>
    </w:rPr>
  </w:style>
  <w:style w:type="character" w:styleId="aff0">
    <w:name w:val="FollowedHyperlink"/>
    <w:basedOn w:val="a1"/>
    <w:uiPriority w:val="99"/>
    <w:rsid w:val="00E43F44"/>
    <w:rPr>
      <w:rFonts w:cs="Times New Roman"/>
      <w:color w:val="800080"/>
      <w:u w:val="single"/>
    </w:rPr>
  </w:style>
  <w:style w:type="paragraph" w:styleId="aff1">
    <w:name w:val="Balloon Text"/>
    <w:basedOn w:val="a0"/>
    <w:link w:val="aff2"/>
    <w:uiPriority w:val="99"/>
    <w:rsid w:val="00E43F44"/>
    <w:rPr>
      <w:rFonts w:ascii="Tahoma" w:hAnsi="Tahoma" w:cs="Tahoma"/>
      <w:sz w:val="16"/>
      <w:szCs w:val="16"/>
    </w:rPr>
  </w:style>
  <w:style w:type="character" w:customStyle="1" w:styleId="aff2">
    <w:name w:val="Текст выноски Знак"/>
    <w:basedOn w:val="a1"/>
    <w:link w:val="aff1"/>
    <w:uiPriority w:val="99"/>
    <w:locked/>
    <w:rsid w:val="00E43F44"/>
    <w:rPr>
      <w:rFonts w:ascii="Tahoma" w:hAnsi="Tahoma" w:cs="Times New Roman"/>
      <w:sz w:val="16"/>
      <w:lang w:val="ru-RU" w:eastAsia="ru-RU"/>
    </w:rPr>
  </w:style>
  <w:style w:type="paragraph" w:customStyle="1" w:styleId="ConsNonformat">
    <w:name w:val="ConsNonformat"/>
    <w:uiPriority w:val="99"/>
    <w:rsid w:val="00E43F44"/>
    <w:pPr>
      <w:widowControl w:val="0"/>
    </w:pPr>
    <w:rPr>
      <w:rFonts w:ascii="Courier New" w:hAnsi="Courier New"/>
      <w:sz w:val="20"/>
      <w:szCs w:val="20"/>
    </w:rPr>
  </w:style>
  <w:style w:type="paragraph" w:customStyle="1" w:styleId="aff3">
    <w:name w:val="Адресат"/>
    <w:basedOn w:val="a0"/>
    <w:uiPriority w:val="99"/>
    <w:rsid w:val="00E43F44"/>
    <w:pPr>
      <w:suppressAutoHyphens/>
      <w:spacing w:line="240" w:lineRule="exact"/>
    </w:pPr>
    <w:rPr>
      <w:sz w:val="28"/>
      <w:szCs w:val="20"/>
    </w:rPr>
  </w:style>
  <w:style w:type="paragraph" w:customStyle="1" w:styleId="Web">
    <w:name w:val="Обычный (Web)"/>
    <w:basedOn w:val="a0"/>
    <w:uiPriority w:val="99"/>
    <w:rsid w:val="00E43F44"/>
    <w:pPr>
      <w:spacing w:before="100" w:beforeAutospacing="1" w:after="100" w:afterAutospacing="1"/>
    </w:pPr>
    <w:rPr>
      <w:rFonts w:ascii="Arial Unicode MS" w:eastAsia="Arial Unicode MS" w:hAnsi="Arial Unicode MS" w:cs="Arial Unicode MS"/>
      <w:color w:val="000000"/>
    </w:rPr>
  </w:style>
  <w:style w:type="paragraph" w:customStyle="1" w:styleId="aff4">
    <w:name w:val="А_обычный"/>
    <w:basedOn w:val="a0"/>
    <w:uiPriority w:val="99"/>
    <w:rsid w:val="00E43F44"/>
    <w:pPr>
      <w:ind w:firstLine="709"/>
      <w:jc w:val="both"/>
    </w:pPr>
  </w:style>
  <w:style w:type="paragraph" w:styleId="aff5">
    <w:name w:val="Document Map"/>
    <w:basedOn w:val="a0"/>
    <w:link w:val="aff6"/>
    <w:uiPriority w:val="99"/>
    <w:semiHidden/>
    <w:rsid w:val="00E43F44"/>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locked/>
    <w:rsid w:val="00287413"/>
    <w:rPr>
      <w:rFonts w:cs="Times New Roman"/>
      <w:sz w:val="2"/>
    </w:rPr>
  </w:style>
  <w:style w:type="paragraph" w:styleId="5">
    <w:name w:val="toc 5"/>
    <w:basedOn w:val="a0"/>
    <w:next w:val="a0"/>
    <w:autoRedefine/>
    <w:uiPriority w:val="99"/>
    <w:rsid w:val="00E43F44"/>
    <w:pPr>
      <w:ind w:left="960"/>
    </w:pPr>
    <w:rPr>
      <w:sz w:val="18"/>
      <w:szCs w:val="18"/>
    </w:rPr>
  </w:style>
  <w:style w:type="paragraph" w:styleId="6">
    <w:name w:val="toc 6"/>
    <w:basedOn w:val="a0"/>
    <w:next w:val="a0"/>
    <w:autoRedefine/>
    <w:uiPriority w:val="99"/>
    <w:rsid w:val="00E43F44"/>
    <w:pPr>
      <w:ind w:left="1200"/>
    </w:pPr>
    <w:rPr>
      <w:sz w:val="18"/>
      <w:szCs w:val="18"/>
    </w:rPr>
  </w:style>
  <w:style w:type="paragraph" w:styleId="7">
    <w:name w:val="toc 7"/>
    <w:basedOn w:val="a0"/>
    <w:next w:val="a0"/>
    <w:autoRedefine/>
    <w:uiPriority w:val="99"/>
    <w:rsid w:val="00E43F44"/>
    <w:pPr>
      <w:ind w:left="1440"/>
    </w:pPr>
    <w:rPr>
      <w:sz w:val="18"/>
      <w:szCs w:val="18"/>
    </w:rPr>
  </w:style>
  <w:style w:type="paragraph" w:styleId="81">
    <w:name w:val="toc 8"/>
    <w:basedOn w:val="a0"/>
    <w:next w:val="a0"/>
    <w:autoRedefine/>
    <w:uiPriority w:val="99"/>
    <w:rsid w:val="00E43F44"/>
    <w:pPr>
      <w:ind w:left="1680"/>
    </w:pPr>
    <w:rPr>
      <w:sz w:val="18"/>
      <w:szCs w:val="18"/>
    </w:rPr>
  </w:style>
  <w:style w:type="paragraph" w:styleId="9">
    <w:name w:val="toc 9"/>
    <w:basedOn w:val="a0"/>
    <w:next w:val="a0"/>
    <w:autoRedefine/>
    <w:uiPriority w:val="99"/>
    <w:rsid w:val="00E43F44"/>
    <w:pPr>
      <w:ind w:left="1920"/>
    </w:pPr>
    <w:rPr>
      <w:sz w:val="18"/>
      <w:szCs w:val="18"/>
    </w:rPr>
  </w:style>
  <w:style w:type="paragraph" w:styleId="aff7">
    <w:name w:val="List Paragraph"/>
    <w:basedOn w:val="a0"/>
    <w:uiPriority w:val="34"/>
    <w:qFormat/>
    <w:rsid w:val="00E43F44"/>
    <w:pPr>
      <w:ind w:left="708"/>
    </w:pPr>
  </w:style>
  <w:style w:type="paragraph" w:customStyle="1" w:styleId="02statia2">
    <w:name w:val="02statia2"/>
    <w:basedOn w:val="a0"/>
    <w:uiPriority w:val="99"/>
    <w:rsid w:val="00E43F4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E43F44"/>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2"/>
    <w:uiPriority w:val="99"/>
    <w:rsid w:val="00E43F44"/>
    <w:pPr>
      <w:widowControl w:val="0"/>
      <w:tabs>
        <w:tab w:val="clear" w:pos="1276"/>
        <w:tab w:val="num" w:pos="227"/>
      </w:tabs>
      <w:adjustRightInd w:val="0"/>
      <w:ind w:firstLine="0"/>
    </w:pPr>
    <w:rPr>
      <w:sz w:val="24"/>
    </w:rPr>
  </w:style>
  <w:style w:type="character" w:customStyle="1" w:styleId="af3">
    <w:name w:val="Пункт Знак"/>
    <w:link w:val="af2"/>
    <w:uiPriority w:val="99"/>
    <w:locked/>
    <w:rsid w:val="00E43F44"/>
    <w:rPr>
      <w:sz w:val="24"/>
      <w:lang w:val="ru-RU" w:eastAsia="ru-RU"/>
    </w:rPr>
  </w:style>
  <w:style w:type="paragraph" w:styleId="aff8">
    <w:name w:val="No Spacing"/>
    <w:uiPriority w:val="99"/>
    <w:qFormat/>
    <w:rsid w:val="00E43F44"/>
    <w:rPr>
      <w:sz w:val="24"/>
      <w:szCs w:val="24"/>
    </w:rPr>
  </w:style>
  <w:style w:type="character" w:styleId="aff9">
    <w:name w:val="Emphasis"/>
    <w:basedOn w:val="a1"/>
    <w:uiPriority w:val="99"/>
    <w:qFormat/>
    <w:rsid w:val="00E43F44"/>
    <w:rPr>
      <w:rFonts w:cs="Times New Roman"/>
      <w:i/>
    </w:rPr>
  </w:style>
  <w:style w:type="paragraph" w:styleId="affa">
    <w:name w:val="Revision"/>
    <w:hidden/>
    <w:uiPriority w:val="99"/>
    <w:semiHidden/>
    <w:rsid w:val="00E43F44"/>
    <w:rPr>
      <w:sz w:val="24"/>
      <w:szCs w:val="24"/>
    </w:rPr>
  </w:style>
  <w:style w:type="paragraph" w:styleId="affb">
    <w:name w:val="Date"/>
    <w:basedOn w:val="a0"/>
    <w:next w:val="a0"/>
    <w:link w:val="affc"/>
    <w:uiPriority w:val="99"/>
    <w:rsid w:val="00465B02"/>
    <w:pPr>
      <w:spacing w:after="60"/>
      <w:jc w:val="both"/>
    </w:pPr>
    <w:rPr>
      <w:szCs w:val="20"/>
    </w:rPr>
  </w:style>
  <w:style w:type="character" w:customStyle="1" w:styleId="affc">
    <w:name w:val="Дата Знак"/>
    <w:basedOn w:val="a1"/>
    <w:link w:val="affb"/>
    <w:uiPriority w:val="99"/>
    <w:semiHidden/>
    <w:locked/>
    <w:rsid w:val="00287413"/>
    <w:rPr>
      <w:rFonts w:cs="Times New Roman"/>
      <w:sz w:val="24"/>
      <w:szCs w:val="24"/>
    </w:rPr>
  </w:style>
  <w:style w:type="paragraph" w:customStyle="1" w:styleId="14">
    <w:name w:val="Знак1"/>
    <w:basedOn w:val="a0"/>
    <w:uiPriority w:val="99"/>
    <w:rsid w:val="0044079A"/>
    <w:pPr>
      <w:spacing w:after="160" w:line="240" w:lineRule="exact"/>
    </w:pPr>
    <w:rPr>
      <w:rFonts w:ascii="Verdana" w:hAnsi="Verdana" w:cs="Verdana"/>
      <w:sz w:val="20"/>
      <w:szCs w:val="20"/>
      <w:lang w:val="en-US" w:eastAsia="en-US"/>
    </w:rPr>
  </w:style>
  <w:style w:type="paragraph" w:customStyle="1" w:styleId="15">
    <w:name w:val="Абзац списка1"/>
    <w:basedOn w:val="a0"/>
    <w:uiPriority w:val="99"/>
    <w:rsid w:val="002844E4"/>
    <w:pPr>
      <w:ind w:left="720"/>
      <w:contextualSpacing/>
    </w:pPr>
  </w:style>
  <w:style w:type="character" w:styleId="affd">
    <w:name w:val="annotation reference"/>
    <w:basedOn w:val="a1"/>
    <w:uiPriority w:val="99"/>
    <w:semiHidden/>
    <w:rsid w:val="001304E9"/>
    <w:rPr>
      <w:rFonts w:cs="Times New Roman"/>
      <w:sz w:val="16"/>
    </w:rPr>
  </w:style>
  <w:style w:type="paragraph" w:styleId="affe">
    <w:name w:val="annotation text"/>
    <w:basedOn w:val="a0"/>
    <w:link w:val="afff"/>
    <w:uiPriority w:val="99"/>
    <w:semiHidden/>
    <w:rsid w:val="001304E9"/>
    <w:rPr>
      <w:sz w:val="20"/>
      <w:szCs w:val="20"/>
    </w:rPr>
  </w:style>
  <w:style w:type="character" w:customStyle="1" w:styleId="afff">
    <w:name w:val="Текст примечания Знак"/>
    <w:basedOn w:val="a1"/>
    <w:link w:val="affe"/>
    <w:uiPriority w:val="99"/>
    <w:semiHidden/>
    <w:locked/>
    <w:rsid w:val="00287413"/>
    <w:rPr>
      <w:rFonts w:cs="Times New Roman"/>
      <w:sz w:val="20"/>
      <w:szCs w:val="20"/>
    </w:rPr>
  </w:style>
  <w:style w:type="paragraph" w:styleId="afff0">
    <w:name w:val="annotation subject"/>
    <w:basedOn w:val="affe"/>
    <w:next w:val="affe"/>
    <w:link w:val="afff1"/>
    <w:uiPriority w:val="99"/>
    <w:semiHidden/>
    <w:rsid w:val="001304E9"/>
    <w:rPr>
      <w:b/>
      <w:bCs/>
    </w:rPr>
  </w:style>
  <w:style w:type="character" w:customStyle="1" w:styleId="afff1">
    <w:name w:val="Тема примечания Знак"/>
    <w:basedOn w:val="afff"/>
    <w:link w:val="afff0"/>
    <w:uiPriority w:val="99"/>
    <w:semiHidden/>
    <w:locked/>
    <w:rsid w:val="00287413"/>
    <w:rPr>
      <w:rFonts w:cs="Times New Roman"/>
      <w:b/>
      <w:bCs/>
      <w:sz w:val="20"/>
      <w:szCs w:val="20"/>
    </w:rPr>
  </w:style>
  <w:style w:type="paragraph" w:customStyle="1" w:styleId="formattext">
    <w:name w:val="formattext"/>
    <w:basedOn w:val="a0"/>
    <w:uiPriority w:val="99"/>
    <w:rsid w:val="005745E9"/>
    <w:pPr>
      <w:spacing w:before="100" w:beforeAutospacing="1" w:after="100" w:afterAutospacing="1"/>
    </w:pPr>
  </w:style>
  <w:style w:type="character" w:customStyle="1" w:styleId="FontStyle11">
    <w:name w:val="Font Style11"/>
    <w:uiPriority w:val="99"/>
    <w:rsid w:val="00D7167B"/>
    <w:rPr>
      <w:rFonts w:ascii="Times New Roman" w:hAnsi="Times New Roman"/>
      <w:sz w:val="22"/>
    </w:rPr>
  </w:style>
  <w:style w:type="paragraph" w:customStyle="1" w:styleId="Style1">
    <w:name w:val="Style1"/>
    <w:basedOn w:val="a0"/>
    <w:uiPriority w:val="99"/>
    <w:rsid w:val="005D3C4A"/>
    <w:pPr>
      <w:widowControl w:val="0"/>
      <w:autoSpaceDE w:val="0"/>
      <w:autoSpaceDN w:val="0"/>
      <w:adjustRightInd w:val="0"/>
    </w:pPr>
  </w:style>
  <w:style w:type="paragraph" w:customStyle="1" w:styleId="Style2">
    <w:name w:val="Style2"/>
    <w:basedOn w:val="a0"/>
    <w:uiPriority w:val="99"/>
    <w:rsid w:val="005D3C4A"/>
    <w:pPr>
      <w:widowControl w:val="0"/>
      <w:autoSpaceDE w:val="0"/>
      <w:autoSpaceDN w:val="0"/>
      <w:adjustRightInd w:val="0"/>
      <w:spacing w:line="353" w:lineRule="exact"/>
      <w:ind w:firstLine="691"/>
    </w:pPr>
  </w:style>
  <w:style w:type="character" w:customStyle="1" w:styleId="FontStyle12">
    <w:name w:val="Font Style12"/>
    <w:uiPriority w:val="99"/>
    <w:rsid w:val="005D3C4A"/>
    <w:rPr>
      <w:rFonts w:ascii="Times New Roman" w:hAnsi="Times New Roman"/>
      <w:sz w:val="26"/>
    </w:rPr>
  </w:style>
  <w:style w:type="numbering" w:styleId="111111">
    <w:name w:val="Outline List 2"/>
    <w:basedOn w:val="a3"/>
    <w:uiPriority w:val="99"/>
    <w:semiHidden/>
    <w:unhideWhenUsed/>
    <w:rsid w:val="00A82961"/>
    <w:pPr>
      <w:numPr>
        <w:numId w:val="7"/>
      </w:numPr>
    </w:pPr>
  </w:style>
  <w:style w:type="numbering" w:customStyle="1" w:styleId="4">
    <w:name w:val="Стиль4"/>
    <w:rsid w:val="00A82961"/>
    <w:pPr>
      <w:numPr>
        <w:numId w:val="6"/>
      </w:numPr>
    </w:pPr>
  </w:style>
  <w:style w:type="paragraph" w:styleId="afff2">
    <w:name w:val="Normal (Web)"/>
    <w:basedOn w:val="a0"/>
    <w:uiPriority w:val="99"/>
    <w:semiHidden/>
    <w:unhideWhenUsed/>
    <w:rsid w:val="003377C0"/>
    <w:pPr>
      <w:spacing w:before="100" w:beforeAutospacing="1" w:after="100" w:afterAutospacing="1"/>
    </w:pPr>
    <w:rPr>
      <w:rFonts w:eastAsiaTheme="minorHAnsi"/>
    </w:rPr>
  </w:style>
  <w:style w:type="paragraph" w:customStyle="1" w:styleId="ConsPlusCell">
    <w:name w:val="ConsPlusCell"/>
    <w:uiPriority w:val="99"/>
    <w:rsid w:val="00172E01"/>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A43"/>
    <w:rPr>
      <w:sz w:val="24"/>
      <w:szCs w:val="24"/>
    </w:rPr>
  </w:style>
  <w:style w:type="paragraph" w:styleId="10">
    <w:name w:val="heading 1"/>
    <w:basedOn w:val="a0"/>
    <w:next w:val="a0"/>
    <w:link w:val="11"/>
    <w:uiPriority w:val="99"/>
    <w:qFormat/>
    <w:rsid w:val="00B44A43"/>
    <w:pPr>
      <w:keepNext/>
      <w:ind w:firstLine="567"/>
      <w:jc w:val="both"/>
      <w:outlineLvl w:val="0"/>
    </w:pPr>
    <w:rPr>
      <w:sz w:val="28"/>
      <w:szCs w:val="20"/>
    </w:rPr>
  </w:style>
  <w:style w:type="paragraph" w:styleId="20">
    <w:name w:val="heading 2"/>
    <w:basedOn w:val="a0"/>
    <w:next w:val="a0"/>
    <w:link w:val="21"/>
    <w:qFormat/>
    <w:rsid w:val="00B44A43"/>
    <w:pPr>
      <w:keepNext/>
      <w:ind w:firstLine="129"/>
      <w:outlineLvl w:val="1"/>
    </w:pPr>
    <w:rPr>
      <w:szCs w:val="20"/>
    </w:rPr>
  </w:style>
  <w:style w:type="paragraph" w:styleId="30">
    <w:name w:val="heading 3"/>
    <w:basedOn w:val="a0"/>
    <w:next w:val="a0"/>
    <w:link w:val="31"/>
    <w:uiPriority w:val="99"/>
    <w:qFormat/>
    <w:rsid w:val="00E43F44"/>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E43F44"/>
    <w:pPr>
      <w:keepNext/>
      <w:tabs>
        <w:tab w:val="num" w:pos="864"/>
      </w:tabs>
      <w:ind w:left="864" w:hanging="144"/>
      <w:jc w:val="center"/>
      <w:outlineLvl w:val="3"/>
    </w:pPr>
    <w:rPr>
      <w:b/>
      <w:bCs/>
      <w:iCs/>
    </w:rPr>
  </w:style>
  <w:style w:type="paragraph" w:styleId="8">
    <w:name w:val="heading 8"/>
    <w:basedOn w:val="a0"/>
    <w:next w:val="a0"/>
    <w:link w:val="80"/>
    <w:uiPriority w:val="99"/>
    <w:qFormat/>
    <w:rsid w:val="00E43F44"/>
    <w:pPr>
      <w:tabs>
        <w:tab w:val="num" w:pos="1440"/>
      </w:tabs>
      <w:spacing w:before="240" w:after="60"/>
      <w:ind w:left="1440" w:hanging="432"/>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87413"/>
    <w:rPr>
      <w:rFonts w:ascii="Cambria" w:hAnsi="Cambria" w:cs="Times New Roman"/>
      <w:b/>
      <w:bCs/>
      <w:kern w:val="32"/>
      <w:sz w:val="32"/>
      <w:szCs w:val="32"/>
    </w:rPr>
  </w:style>
  <w:style w:type="character" w:customStyle="1" w:styleId="21">
    <w:name w:val="Заголовок 2 Знак"/>
    <w:basedOn w:val="a1"/>
    <w:link w:val="20"/>
    <w:locked/>
    <w:rsid w:val="00522083"/>
    <w:rPr>
      <w:rFonts w:cs="Times New Roman"/>
      <w:sz w:val="24"/>
    </w:rPr>
  </w:style>
  <w:style w:type="character" w:customStyle="1" w:styleId="31">
    <w:name w:val="Заголовок 3 Знак"/>
    <w:basedOn w:val="a1"/>
    <w:link w:val="30"/>
    <w:uiPriority w:val="99"/>
    <w:semiHidden/>
    <w:locked/>
    <w:rsid w:val="00287413"/>
    <w:rPr>
      <w:rFonts w:ascii="Cambria" w:hAnsi="Cambria" w:cs="Times New Roman"/>
      <w:b/>
      <w:bCs/>
      <w:sz w:val="26"/>
      <w:szCs w:val="26"/>
    </w:rPr>
  </w:style>
  <w:style w:type="character" w:customStyle="1" w:styleId="41">
    <w:name w:val="Заголовок 4 Знак"/>
    <w:basedOn w:val="a1"/>
    <w:link w:val="40"/>
    <w:uiPriority w:val="99"/>
    <w:semiHidden/>
    <w:locked/>
    <w:rsid w:val="00287413"/>
    <w:rPr>
      <w:rFonts w:ascii="Calibri" w:hAnsi="Calibri" w:cs="Times New Roman"/>
      <w:b/>
      <w:bCs/>
      <w:sz w:val="28"/>
      <w:szCs w:val="28"/>
    </w:rPr>
  </w:style>
  <w:style w:type="character" w:customStyle="1" w:styleId="80">
    <w:name w:val="Заголовок 8 Знак"/>
    <w:basedOn w:val="a1"/>
    <w:link w:val="8"/>
    <w:uiPriority w:val="99"/>
    <w:locked/>
    <w:rsid w:val="00E43F44"/>
    <w:rPr>
      <w:rFonts w:ascii="Calibri" w:hAnsi="Calibri" w:cs="Times New Roman"/>
      <w:i/>
      <w:sz w:val="24"/>
      <w:lang w:val="ru-RU" w:eastAsia="ru-RU"/>
    </w:rPr>
  </w:style>
  <w:style w:type="paragraph" w:customStyle="1" w:styleId="12">
    <w:name w:val="1"/>
    <w:basedOn w:val="a0"/>
    <w:uiPriority w:val="99"/>
    <w:rsid w:val="00B44A43"/>
    <w:pPr>
      <w:spacing w:after="160" w:line="240" w:lineRule="exact"/>
    </w:pPr>
    <w:rPr>
      <w:rFonts w:ascii="Verdana" w:hAnsi="Verdana"/>
      <w:sz w:val="20"/>
      <w:szCs w:val="20"/>
      <w:lang w:val="en-US" w:eastAsia="en-US"/>
    </w:rPr>
  </w:style>
  <w:style w:type="paragraph" w:customStyle="1" w:styleId="variable">
    <w:name w:val="variable"/>
    <w:basedOn w:val="a0"/>
    <w:uiPriority w:val="99"/>
    <w:rsid w:val="00B44A43"/>
    <w:rPr>
      <w:b/>
    </w:rPr>
  </w:style>
  <w:style w:type="paragraph" w:styleId="a4">
    <w:name w:val="footer"/>
    <w:basedOn w:val="a0"/>
    <w:link w:val="a5"/>
    <w:uiPriority w:val="99"/>
    <w:rsid w:val="00B44A43"/>
    <w:pPr>
      <w:tabs>
        <w:tab w:val="center" w:pos="4153"/>
        <w:tab w:val="right" w:pos="8306"/>
      </w:tabs>
    </w:pPr>
    <w:rPr>
      <w:sz w:val="20"/>
      <w:szCs w:val="20"/>
    </w:rPr>
  </w:style>
  <w:style w:type="character" w:customStyle="1" w:styleId="a5">
    <w:name w:val="Нижний колонтитул Знак"/>
    <w:basedOn w:val="a1"/>
    <w:link w:val="a4"/>
    <w:uiPriority w:val="99"/>
    <w:locked/>
    <w:rsid w:val="00E43F44"/>
    <w:rPr>
      <w:rFonts w:cs="Times New Roman"/>
      <w:lang w:val="ru-RU" w:eastAsia="ru-RU"/>
    </w:rPr>
  </w:style>
  <w:style w:type="paragraph" w:styleId="a6">
    <w:name w:val="Body Text"/>
    <w:basedOn w:val="a0"/>
    <w:link w:val="a7"/>
    <w:uiPriority w:val="99"/>
    <w:rsid w:val="00B44A43"/>
    <w:pPr>
      <w:keepNext/>
      <w:suppressAutoHyphens/>
      <w:outlineLvl w:val="0"/>
    </w:pPr>
    <w:rPr>
      <w:b/>
      <w:sz w:val="32"/>
      <w:szCs w:val="20"/>
    </w:rPr>
  </w:style>
  <w:style w:type="character" w:customStyle="1" w:styleId="a7">
    <w:name w:val="Основной текст Знак"/>
    <w:basedOn w:val="a1"/>
    <w:link w:val="a6"/>
    <w:uiPriority w:val="99"/>
    <w:locked/>
    <w:rsid w:val="00E43F44"/>
    <w:rPr>
      <w:rFonts w:cs="Times New Roman"/>
      <w:b/>
      <w:sz w:val="32"/>
      <w:lang w:val="ru-RU" w:eastAsia="ru-RU"/>
    </w:rPr>
  </w:style>
  <w:style w:type="paragraph" w:styleId="22">
    <w:name w:val="Body Text Indent 2"/>
    <w:aliases w:val="Знак"/>
    <w:basedOn w:val="a0"/>
    <w:link w:val="23"/>
    <w:uiPriority w:val="99"/>
    <w:rsid w:val="00B44A43"/>
    <w:pPr>
      <w:tabs>
        <w:tab w:val="left" w:pos="1276"/>
      </w:tabs>
      <w:ind w:firstLine="567"/>
      <w:jc w:val="both"/>
    </w:pPr>
    <w:rPr>
      <w:sz w:val="28"/>
      <w:szCs w:val="20"/>
    </w:rPr>
  </w:style>
  <w:style w:type="character" w:customStyle="1" w:styleId="23">
    <w:name w:val="Основной текст с отступом 2 Знак"/>
    <w:aliases w:val="Знак Знак"/>
    <w:basedOn w:val="a1"/>
    <w:link w:val="22"/>
    <w:uiPriority w:val="99"/>
    <w:locked/>
    <w:rsid w:val="00E43F44"/>
    <w:rPr>
      <w:rFonts w:cs="Times New Roman"/>
      <w:sz w:val="28"/>
      <w:lang w:val="ru-RU" w:eastAsia="ru-RU"/>
    </w:rPr>
  </w:style>
  <w:style w:type="character" w:styleId="a8">
    <w:name w:val="page number"/>
    <w:basedOn w:val="a1"/>
    <w:uiPriority w:val="99"/>
    <w:rsid w:val="00B44A43"/>
    <w:rPr>
      <w:rFonts w:cs="Times New Roman"/>
    </w:rPr>
  </w:style>
  <w:style w:type="paragraph" w:styleId="a">
    <w:name w:val="Body Text Indent"/>
    <w:basedOn w:val="a0"/>
    <w:link w:val="a9"/>
    <w:uiPriority w:val="99"/>
    <w:rsid w:val="00B44A43"/>
    <w:pPr>
      <w:numPr>
        <w:numId w:val="1"/>
      </w:numPr>
      <w:tabs>
        <w:tab w:val="clear" w:pos="1492"/>
      </w:tabs>
      <w:ind w:left="0" w:firstLine="0"/>
      <w:jc w:val="both"/>
    </w:pPr>
    <w:rPr>
      <w:sz w:val="28"/>
      <w:szCs w:val="20"/>
    </w:rPr>
  </w:style>
  <w:style w:type="character" w:customStyle="1" w:styleId="a9">
    <w:name w:val="Основной текст с отступом Знак"/>
    <w:basedOn w:val="a1"/>
    <w:link w:val="a"/>
    <w:uiPriority w:val="99"/>
    <w:locked/>
    <w:rsid w:val="00E43F44"/>
    <w:rPr>
      <w:sz w:val="28"/>
      <w:szCs w:val="20"/>
    </w:rPr>
  </w:style>
  <w:style w:type="paragraph" w:customStyle="1" w:styleId="ConsPlusNormal">
    <w:name w:val="ConsPlusNormal"/>
    <w:uiPriority w:val="99"/>
    <w:rsid w:val="00B44A4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B44A43"/>
    <w:pPr>
      <w:widowControl w:val="0"/>
      <w:autoSpaceDE w:val="0"/>
      <w:autoSpaceDN w:val="0"/>
      <w:adjustRightInd w:val="0"/>
    </w:pPr>
    <w:rPr>
      <w:rFonts w:ascii="Courier New" w:hAnsi="Courier New" w:cs="Courier New"/>
      <w:sz w:val="20"/>
      <w:szCs w:val="20"/>
    </w:rPr>
  </w:style>
  <w:style w:type="table" w:styleId="aa">
    <w:name w:val="Table Grid"/>
    <w:basedOn w:val="a2"/>
    <w:uiPriority w:val="99"/>
    <w:rsid w:val="00B44A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0"/>
    <w:link w:val="ac"/>
    <w:uiPriority w:val="99"/>
    <w:qFormat/>
    <w:rsid w:val="00B44A43"/>
    <w:pPr>
      <w:jc w:val="center"/>
    </w:pPr>
    <w:rPr>
      <w:sz w:val="28"/>
      <w:szCs w:val="20"/>
    </w:rPr>
  </w:style>
  <w:style w:type="character" w:customStyle="1" w:styleId="ac">
    <w:name w:val="Название Знак"/>
    <w:basedOn w:val="a1"/>
    <w:link w:val="ab"/>
    <w:uiPriority w:val="99"/>
    <w:locked/>
    <w:rsid w:val="00287413"/>
    <w:rPr>
      <w:rFonts w:ascii="Cambria" w:hAnsi="Cambria" w:cs="Times New Roman"/>
      <w:b/>
      <w:bCs/>
      <w:kern w:val="28"/>
      <w:sz w:val="32"/>
      <w:szCs w:val="32"/>
    </w:rPr>
  </w:style>
  <w:style w:type="paragraph" w:customStyle="1" w:styleId="ConsPlusTitle">
    <w:name w:val="ConsPlusTitle"/>
    <w:uiPriority w:val="99"/>
    <w:rsid w:val="00B44A43"/>
    <w:pPr>
      <w:widowControl w:val="0"/>
      <w:autoSpaceDE w:val="0"/>
      <w:autoSpaceDN w:val="0"/>
      <w:adjustRightInd w:val="0"/>
    </w:pPr>
    <w:rPr>
      <w:rFonts w:ascii="Arial" w:hAnsi="Arial" w:cs="Arial"/>
      <w:b/>
      <w:bCs/>
      <w:sz w:val="20"/>
      <w:szCs w:val="20"/>
    </w:rPr>
  </w:style>
  <w:style w:type="paragraph" w:customStyle="1" w:styleId="1">
    <w:name w:val="Стиль1"/>
    <w:basedOn w:val="a0"/>
    <w:uiPriority w:val="99"/>
    <w:rsid w:val="00B44A43"/>
    <w:pPr>
      <w:keepNext/>
      <w:keepLines/>
      <w:widowControl w:val="0"/>
      <w:numPr>
        <w:numId w:val="2"/>
      </w:numPr>
      <w:suppressLineNumbers/>
      <w:suppressAutoHyphens/>
      <w:spacing w:after="60"/>
    </w:pPr>
    <w:rPr>
      <w:b/>
      <w:sz w:val="28"/>
    </w:rPr>
  </w:style>
  <w:style w:type="paragraph" w:customStyle="1" w:styleId="2">
    <w:name w:val="Стиль2"/>
    <w:basedOn w:val="24"/>
    <w:uiPriority w:val="99"/>
    <w:rsid w:val="00B44A43"/>
    <w:pPr>
      <w:keepNext/>
      <w:keepLines/>
      <w:widowControl w:val="0"/>
      <w:numPr>
        <w:ilvl w:val="1"/>
        <w:numId w:val="2"/>
      </w:numPr>
      <w:suppressLineNumbers/>
      <w:suppressAutoHyphens/>
      <w:spacing w:after="60"/>
      <w:jc w:val="both"/>
    </w:pPr>
    <w:rPr>
      <w:b/>
      <w:szCs w:val="20"/>
    </w:rPr>
  </w:style>
  <w:style w:type="paragraph" w:customStyle="1" w:styleId="3">
    <w:name w:val="Стиль3"/>
    <w:basedOn w:val="22"/>
    <w:uiPriority w:val="99"/>
    <w:rsid w:val="00B44A43"/>
    <w:pPr>
      <w:widowControl w:val="0"/>
      <w:numPr>
        <w:ilvl w:val="2"/>
        <w:numId w:val="2"/>
      </w:numPr>
      <w:tabs>
        <w:tab w:val="clear" w:pos="1276"/>
      </w:tabs>
      <w:adjustRightInd w:val="0"/>
      <w:ind w:firstLine="0"/>
      <w:textAlignment w:val="baseline"/>
    </w:pPr>
    <w:rPr>
      <w:sz w:val="24"/>
    </w:rPr>
  </w:style>
  <w:style w:type="paragraph" w:styleId="24">
    <w:name w:val="List Number 2"/>
    <w:basedOn w:val="a0"/>
    <w:uiPriority w:val="99"/>
    <w:rsid w:val="00B44A43"/>
    <w:pPr>
      <w:tabs>
        <w:tab w:val="num" w:pos="1492"/>
      </w:tabs>
      <w:ind w:left="1492" w:hanging="360"/>
    </w:pPr>
  </w:style>
  <w:style w:type="paragraph" w:customStyle="1" w:styleId="310">
    <w:name w:val="аголовок 31"/>
    <w:basedOn w:val="a0"/>
    <w:next w:val="a0"/>
    <w:uiPriority w:val="99"/>
    <w:rsid w:val="00497155"/>
    <w:pPr>
      <w:keepNext/>
      <w:jc w:val="both"/>
    </w:pPr>
  </w:style>
  <w:style w:type="paragraph" w:styleId="ad">
    <w:name w:val="footnote text"/>
    <w:basedOn w:val="a0"/>
    <w:link w:val="ae"/>
    <w:rsid w:val="004279FB"/>
    <w:rPr>
      <w:sz w:val="20"/>
      <w:szCs w:val="20"/>
    </w:rPr>
  </w:style>
  <w:style w:type="character" w:customStyle="1" w:styleId="ae">
    <w:name w:val="Текст сноски Знак"/>
    <w:basedOn w:val="a1"/>
    <w:link w:val="ad"/>
    <w:locked/>
    <w:rsid w:val="007F0A2D"/>
    <w:rPr>
      <w:rFonts w:cs="Times New Roman"/>
    </w:rPr>
  </w:style>
  <w:style w:type="character" w:styleId="af">
    <w:name w:val="footnote reference"/>
    <w:basedOn w:val="a1"/>
    <w:rsid w:val="004279FB"/>
    <w:rPr>
      <w:rFonts w:cs="Times New Roman"/>
      <w:vertAlign w:val="superscript"/>
    </w:rPr>
  </w:style>
  <w:style w:type="character" w:customStyle="1" w:styleId="defaultlabelstyle1">
    <w:name w:val="defaultlabelstyle1"/>
    <w:uiPriority w:val="99"/>
    <w:rsid w:val="004279FB"/>
    <w:rPr>
      <w:rFonts w:ascii="Trebuchet MS" w:hAnsi="Trebuchet MS"/>
      <w:color w:val="333333"/>
    </w:rPr>
  </w:style>
  <w:style w:type="paragraph" w:styleId="32">
    <w:name w:val="Body Text Indent 3"/>
    <w:basedOn w:val="a0"/>
    <w:link w:val="33"/>
    <w:uiPriority w:val="99"/>
    <w:rsid w:val="00E43F44"/>
    <w:pPr>
      <w:keepLines/>
      <w:overflowPunct w:val="0"/>
      <w:autoSpaceDE w:val="0"/>
      <w:autoSpaceDN w:val="0"/>
      <w:adjustRightInd w:val="0"/>
      <w:spacing w:line="320" w:lineRule="exact"/>
      <w:ind w:firstLine="567"/>
      <w:jc w:val="both"/>
      <w:textAlignment w:val="baseline"/>
    </w:pPr>
    <w:rPr>
      <w:szCs w:val="20"/>
    </w:rPr>
  </w:style>
  <w:style w:type="character" w:customStyle="1" w:styleId="33">
    <w:name w:val="Основной текст с отступом 3 Знак"/>
    <w:basedOn w:val="a1"/>
    <w:link w:val="32"/>
    <w:uiPriority w:val="99"/>
    <w:semiHidden/>
    <w:locked/>
    <w:rsid w:val="00287413"/>
    <w:rPr>
      <w:rFonts w:cs="Times New Roman"/>
      <w:sz w:val="16"/>
      <w:szCs w:val="16"/>
    </w:rPr>
  </w:style>
  <w:style w:type="character" w:styleId="af0">
    <w:name w:val="Hyperlink"/>
    <w:basedOn w:val="a1"/>
    <w:uiPriority w:val="99"/>
    <w:rsid w:val="00E43F44"/>
    <w:rPr>
      <w:rFonts w:cs="Times New Roman"/>
      <w:color w:val="0000FF"/>
      <w:u w:val="single"/>
    </w:rPr>
  </w:style>
  <w:style w:type="paragraph" w:styleId="34">
    <w:name w:val="toc 3"/>
    <w:basedOn w:val="a0"/>
    <w:next w:val="a0"/>
    <w:autoRedefine/>
    <w:uiPriority w:val="39"/>
    <w:rsid w:val="00E43F44"/>
    <w:pPr>
      <w:ind w:left="480"/>
    </w:pPr>
    <w:rPr>
      <w:i/>
      <w:iCs/>
      <w:sz w:val="20"/>
      <w:szCs w:val="20"/>
    </w:rPr>
  </w:style>
  <w:style w:type="paragraph" w:customStyle="1" w:styleId="ConsNormal">
    <w:name w:val="ConsNormal"/>
    <w:uiPriority w:val="99"/>
    <w:semiHidden/>
    <w:rsid w:val="00E43F44"/>
    <w:pPr>
      <w:widowControl w:val="0"/>
      <w:autoSpaceDE w:val="0"/>
      <w:autoSpaceDN w:val="0"/>
      <w:adjustRightInd w:val="0"/>
      <w:ind w:right="19772" w:firstLine="720"/>
    </w:pPr>
    <w:rPr>
      <w:rFonts w:ascii="Arial" w:hAnsi="Arial" w:cs="Arial"/>
      <w:sz w:val="20"/>
      <w:szCs w:val="20"/>
    </w:rPr>
  </w:style>
  <w:style w:type="paragraph" w:styleId="25">
    <w:name w:val="Body Text 2"/>
    <w:basedOn w:val="a0"/>
    <w:link w:val="26"/>
    <w:uiPriority w:val="99"/>
    <w:rsid w:val="00E43F44"/>
    <w:pPr>
      <w:spacing w:after="120" w:line="480" w:lineRule="auto"/>
    </w:pPr>
  </w:style>
  <w:style w:type="character" w:customStyle="1" w:styleId="26">
    <w:name w:val="Основной текст 2 Знак"/>
    <w:basedOn w:val="a1"/>
    <w:link w:val="25"/>
    <w:uiPriority w:val="99"/>
    <w:semiHidden/>
    <w:locked/>
    <w:rsid w:val="00287413"/>
    <w:rPr>
      <w:rFonts w:cs="Times New Roman"/>
      <w:sz w:val="24"/>
      <w:szCs w:val="24"/>
    </w:rPr>
  </w:style>
  <w:style w:type="paragraph" w:styleId="af1">
    <w:name w:val="List Bullet"/>
    <w:basedOn w:val="a0"/>
    <w:autoRedefine/>
    <w:uiPriority w:val="99"/>
    <w:rsid w:val="00E43F44"/>
    <w:pPr>
      <w:widowControl w:val="0"/>
      <w:spacing w:after="60"/>
      <w:jc w:val="both"/>
    </w:pPr>
  </w:style>
  <w:style w:type="paragraph" w:styleId="35">
    <w:name w:val="Body Text 3"/>
    <w:basedOn w:val="a0"/>
    <w:link w:val="36"/>
    <w:uiPriority w:val="99"/>
    <w:rsid w:val="00E43F44"/>
    <w:pPr>
      <w:spacing w:after="120"/>
    </w:pPr>
    <w:rPr>
      <w:sz w:val="16"/>
      <w:szCs w:val="16"/>
    </w:rPr>
  </w:style>
  <w:style w:type="character" w:customStyle="1" w:styleId="36">
    <w:name w:val="Основной текст 3 Знак"/>
    <w:basedOn w:val="a1"/>
    <w:link w:val="35"/>
    <w:uiPriority w:val="99"/>
    <w:semiHidden/>
    <w:locked/>
    <w:rsid w:val="00287413"/>
    <w:rPr>
      <w:rFonts w:cs="Times New Roman"/>
      <w:sz w:val="16"/>
      <w:szCs w:val="16"/>
    </w:rPr>
  </w:style>
  <w:style w:type="paragraph" w:customStyle="1" w:styleId="af2">
    <w:name w:val="Пункт"/>
    <w:basedOn w:val="a0"/>
    <w:link w:val="af3"/>
    <w:uiPriority w:val="99"/>
    <w:rsid w:val="00E43F44"/>
    <w:pPr>
      <w:tabs>
        <w:tab w:val="num" w:pos="1980"/>
      </w:tabs>
      <w:ind w:left="1404" w:hanging="504"/>
      <w:jc w:val="both"/>
    </w:pPr>
    <w:rPr>
      <w:szCs w:val="20"/>
    </w:rPr>
  </w:style>
  <w:style w:type="paragraph" w:customStyle="1" w:styleId="HeadDoc">
    <w:name w:val="HeadDoc"/>
    <w:uiPriority w:val="99"/>
    <w:rsid w:val="00E43F44"/>
    <w:pPr>
      <w:keepLines/>
      <w:overflowPunct w:val="0"/>
      <w:autoSpaceDE w:val="0"/>
      <w:autoSpaceDN w:val="0"/>
      <w:adjustRightInd w:val="0"/>
      <w:jc w:val="both"/>
      <w:textAlignment w:val="baseline"/>
    </w:pPr>
    <w:rPr>
      <w:sz w:val="28"/>
      <w:szCs w:val="20"/>
    </w:rPr>
  </w:style>
  <w:style w:type="paragraph" w:customStyle="1" w:styleId="af4">
    <w:name w:val="Словарная статья"/>
    <w:basedOn w:val="a0"/>
    <w:next w:val="a0"/>
    <w:uiPriority w:val="99"/>
    <w:rsid w:val="00E43F44"/>
    <w:pPr>
      <w:autoSpaceDE w:val="0"/>
      <w:autoSpaceDN w:val="0"/>
      <w:adjustRightInd w:val="0"/>
      <w:ind w:right="118"/>
      <w:jc w:val="both"/>
    </w:pPr>
    <w:rPr>
      <w:rFonts w:ascii="Arial" w:hAnsi="Arial"/>
      <w:sz w:val="20"/>
      <w:szCs w:val="20"/>
    </w:rPr>
  </w:style>
  <w:style w:type="paragraph" w:customStyle="1" w:styleId="af5">
    <w:name w:val="Íîðìàëüíûé"/>
    <w:uiPriority w:val="99"/>
    <w:semiHidden/>
    <w:rsid w:val="00E43F44"/>
    <w:rPr>
      <w:rFonts w:ascii="Courier" w:hAnsi="Courier"/>
      <w:sz w:val="24"/>
      <w:szCs w:val="20"/>
      <w:lang w:val="en-GB"/>
    </w:rPr>
  </w:style>
  <w:style w:type="paragraph" w:styleId="af6">
    <w:name w:val="Note Heading"/>
    <w:basedOn w:val="a0"/>
    <w:next w:val="a0"/>
    <w:link w:val="af7"/>
    <w:uiPriority w:val="99"/>
    <w:rsid w:val="00E43F44"/>
    <w:pPr>
      <w:spacing w:after="60"/>
      <w:jc w:val="both"/>
    </w:pPr>
  </w:style>
  <w:style w:type="character" w:customStyle="1" w:styleId="af7">
    <w:name w:val="Заголовок записки Знак"/>
    <w:basedOn w:val="a1"/>
    <w:link w:val="af6"/>
    <w:uiPriority w:val="99"/>
    <w:semiHidden/>
    <w:locked/>
    <w:rsid w:val="00287413"/>
    <w:rPr>
      <w:rFonts w:cs="Times New Roman"/>
      <w:sz w:val="24"/>
      <w:szCs w:val="24"/>
    </w:rPr>
  </w:style>
  <w:style w:type="paragraph" w:customStyle="1" w:styleId="af8">
    <w:name w:val="Заголовок к тексту"/>
    <w:basedOn w:val="a0"/>
    <w:next w:val="a6"/>
    <w:uiPriority w:val="99"/>
    <w:rsid w:val="00E43F44"/>
    <w:pPr>
      <w:suppressAutoHyphens/>
      <w:spacing w:after="480" w:line="240" w:lineRule="exact"/>
    </w:pPr>
    <w:rPr>
      <w:b/>
      <w:sz w:val="28"/>
      <w:szCs w:val="20"/>
    </w:rPr>
  </w:style>
  <w:style w:type="paragraph" w:styleId="af9">
    <w:name w:val="endnote text"/>
    <w:basedOn w:val="a0"/>
    <w:link w:val="afa"/>
    <w:uiPriority w:val="99"/>
    <w:semiHidden/>
    <w:rsid w:val="00E43F44"/>
    <w:rPr>
      <w:sz w:val="20"/>
      <w:szCs w:val="20"/>
    </w:rPr>
  </w:style>
  <w:style w:type="character" w:customStyle="1" w:styleId="afa">
    <w:name w:val="Текст концевой сноски Знак"/>
    <w:basedOn w:val="a1"/>
    <w:link w:val="af9"/>
    <w:uiPriority w:val="99"/>
    <w:semiHidden/>
    <w:locked/>
    <w:rsid w:val="00287413"/>
    <w:rPr>
      <w:rFonts w:cs="Times New Roman"/>
      <w:sz w:val="20"/>
      <w:szCs w:val="20"/>
    </w:rPr>
  </w:style>
  <w:style w:type="character" w:styleId="afb">
    <w:name w:val="endnote reference"/>
    <w:basedOn w:val="a1"/>
    <w:uiPriority w:val="99"/>
    <w:semiHidden/>
    <w:rsid w:val="00E43F44"/>
    <w:rPr>
      <w:rFonts w:cs="Times New Roman"/>
      <w:vertAlign w:val="superscript"/>
    </w:rPr>
  </w:style>
  <w:style w:type="paragraph" w:styleId="afc">
    <w:name w:val="header"/>
    <w:basedOn w:val="a0"/>
    <w:link w:val="afd"/>
    <w:uiPriority w:val="99"/>
    <w:rsid w:val="00E43F44"/>
    <w:pPr>
      <w:tabs>
        <w:tab w:val="center" w:pos="4677"/>
        <w:tab w:val="right" w:pos="9355"/>
      </w:tabs>
    </w:pPr>
  </w:style>
  <w:style w:type="character" w:customStyle="1" w:styleId="afd">
    <w:name w:val="Верхний колонтитул Знак"/>
    <w:basedOn w:val="a1"/>
    <w:link w:val="afc"/>
    <w:uiPriority w:val="99"/>
    <w:locked/>
    <w:rsid w:val="002B1BC5"/>
    <w:rPr>
      <w:rFonts w:cs="Times New Roman"/>
      <w:sz w:val="24"/>
    </w:rPr>
  </w:style>
  <w:style w:type="paragraph" w:customStyle="1" w:styleId="afe">
    <w:name w:val="регистрационные поля"/>
    <w:basedOn w:val="a0"/>
    <w:uiPriority w:val="99"/>
    <w:rsid w:val="00E43F44"/>
    <w:pPr>
      <w:spacing w:line="240" w:lineRule="exact"/>
      <w:jc w:val="center"/>
    </w:pPr>
    <w:rPr>
      <w:sz w:val="28"/>
      <w:szCs w:val="20"/>
      <w:lang w:val="en-US"/>
    </w:rPr>
  </w:style>
  <w:style w:type="paragraph" w:customStyle="1" w:styleId="aff">
    <w:name w:val="Стиль"/>
    <w:basedOn w:val="a0"/>
    <w:autoRedefine/>
    <w:uiPriority w:val="99"/>
    <w:rsid w:val="00E43F44"/>
    <w:pPr>
      <w:tabs>
        <w:tab w:val="left" w:pos="2160"/>
      </w:tabs>
      <w:spacing w:before="120" w:line="240" w:lineRule="exact"/>
      <w:jc w:val="both"/>
    </w:pPr>
    <w:rPr>
      <w:rFonts w:ascii="Courier New" w:hAnsi="Courier New" w:cs="Courier New"/>
      <w:b/>
      <w:bCs/>
      <w:noProof/>
      <w:kern w:val="28"/>
      <w:sz w:val="18"/>
      <w:szCs w:val="18"/>
      <w:lang w:val="en-US"/>
    </w:rPr>
  </w:style>
  <w:style w:type="paragraph" w:styleId="13">
    <w:name w:val="toc 1"/>
    <w:basedOn w:val="a0"/>
    <w:next w:val="a0"/>
    <w:autoRedefine/>
    <w:uiPriority w:val="39"/>
    <w:rsid w:val="008E43C5"/>
    <w:pPr>
      <w:tabs>
        <w:tab w:val="right" w:leader="dot" w:pos="10490"/>
      </w:tabs>
      <w:spacing w:line="280" w:lineRule="exact"/>
      <w:ind w:firstLine="180"/>
      <w:jc w:val="both"/>
    </w:pPr>
    <w:rPr>
      <w:rFonts w:ascii="Courier New" w:hAnsi="Courier New" w:cs="Courier New"/>
      <w:b/>
      <w:bCs/>
      <w:caps/>
      <w:noProof/>
      <w:sz w:val="18"/>
      <w:szCs w:val="18"/>
    </w:rPr>
  </w:style>
  <w:style w:type="paragraph" w:styleId="27">
    <w:name w:val="toc 2"/>
    <w:basedOn w:val="a0"/>
    <w:next w:val="a0"/>
    <w:autoRedefine/>
    <w:uiPriority w:val="39"/>
    <w:rsid w:val="00D52557"/>
    <w:pPr>
      <w:tabs>
        <w:tab w:val="right" w:leader="dot" w:pos="10490"/>
      </w:tabs>
      <w:spacing w:line="360" w:lineRule="auto"/>
      <w:ind w:left="238"/>
    </w:pPr>
    <w:rPr>
      <w:rFonts w:cs="Courier New"/>
      <w:smallCaps/>
      <w:noProof/>
      <w:sz w:val="18"/>
      <w:szCs w:val="18"/>
    </w:rPr>
  </w:style>
  <w:style w:type="paragraph" w:styleId="42">
    <w:name w:val="toc 4"/>
    <w:basedOn w:val="a0"/>
    <w:next w:val="a0"/>
    <w:autoRedefine/>
    <w:uiPriority w:val="99"/>
    <w:rsid w:val="00E43F44"/>
    <w:pPr>
      <w:ind w:left="720"/>
    </w:pPr>
    <w:rPr>
      <w:sz w:val="18"/>
      <w:szCs w:val="18"/>
    </w:rPr>
  </w:style>
  <w:style w:type="character" w:styleId="aff0">
    <w:name w:val="FollowedHyperlink"/>
    <w:basedOn w:val="a1"/>
    <w:uiPriority w:val="99"/>
    <w:rsid w:val="00E43F44"/>
    <w:rPr>
      <w:rFonts w:cs="Times New Roman"/>
      <w:color w:val="800080"/>
      <w:u w:val="single"/>
    </w:rPr>
  </w:style>
  <w:style w:type="paragraph" w:styleId="aff1">
    <w:name w:val="Balloon Text"/>
    <w:basedOn w:val="a0"/>
    <w:link w:val="aff2"/>
    <w:uiPriority w:val="99"/>
    <w:rsid w:val="00E43F44"/>
    <w:rPr>
      <w:rFonts w:ascii="Tahoma" w:hAnsi="Tahoma" w:cs="Tahoma"/>
      <w:sz w:val="16"/>
      <w:szCs w:val="16"/>
    </w:rPr>
  </w:style>
  <w:style w:type="character" w:customStyle="1" w:styleId="aff2">
    <w:name w:val="Текст выноски Знак"/>
    <w:basedOn w:val="a1"/>
    <w:link w:val="aff1"/>
    <w:uiPriority w:val="99"/>
    <w:locked/>
    <w:rsid w:val="00E43F44"/>
    <w:rPr>
      <w:rFonts w:ascii="Tahoma" w:hAnsi="Tahoma" w:cs="Times New Roman"/>
      <w:sz w:val="16"/>
      <w:lang w:val="ru-RU" w:eastAsia="ru-RU"/>
    </w:rPr>
  </w:style>
  <w:style w:type="paragraph" w:customStyle="1" w:styleId="ConsNonformat">
    <w:name w:val="ConsNonformat"/>
    <w:uiPriority w:val="99"/>
    <w:rsid w:val="00E43F44"/>
    <w:pPr>
      <w:widowControl w:val="0"/>
    </w:pPr>
    <w:rPr>
      <w:rFonts w:ascii="Courier New" w:hAnsi="Courier New"/>
      <w:sz w:val="20"/>
      <w:szCs w:val="20"/>
    </w:rPr>
  </w:style>
  <w:style w:type="paragraph" w:customStyle="1" w:styleId="aff3">
    <w:name w:val="Адресат"/>
    <w:basedOn w:val="a0"/>
    <w:uiPriority w:val="99"/>
    <w:rsid w:val="00E43F44"/>
    <w:pPr>
      <w:suppressAutoHyphens/>
      <w:spacing w:line="240" w:lineRule="exact"/>
    </w:pPr>
    <w:rPr>
      <w:sz w:val="28"/>
      <w:szCs w:val="20"/>
    </w:rPr>
  </w:style>
  <w:style w:type="paragraph" w:customStyle="1" w:styleId="Web">
    <w:name w:val="Обычный (Web)"/>
    <w:basedOn w:val="a0"/>
    <w:uiPriority w:val="99"/>
    <w:rsid w:val="00E43F44"/>
    <w:pPr>
      <w:spacing w:before="100" w:beforeAutospacing="1" w:after="100" w:afterAutospacing="1"/>
    </w:pPr>
    <w:rPr>
      <w:rFonts w:ascii="Arial Unicode MS" w:eastAsia="Arial Unicode MS" w:hAnsi="Arial Unicode MS" w:cs="Arial Unicode MS"/>
      <w:color w:val="000000"/>
    </w:rPr>
  </w:style>
  <w:style w:type="paragraph" w:customStyle="1" w:styleId="aff4">
    <w:name w:val="А_обычный"/>
    <w:basedOn w:val="a0"/>
    <w:uiPriority w:val="99"/>
    <w:rsid w:val="00E43F44"/>
    <w:pPr>
      <w:ind w:firstLine="709"/>
      <w:jc w:val="both"/>
    </w:pPr>
  </w:style>
  <w:style w:type="paragraph" w:styleId="aff5">
    <w:name w:val="Document Map"/>
    <w:basedOn w:val="a0"/>
    <w:link w:val="aff6"/>
    <w:uiPriority w:val="99"/>
    <w:semiHidden/>
    <w:rsid w:val="00E43F44"/>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locked/>
    <w:rsid w:val="00287413"/>
    <w:rPr>
      <w:rFonts w:cs="Times New Roman"/>
      <w:sz w:val="2"/>
    </w:rPr>
  </w:style>
  <w:style w:type="paragraph" w:styleId="5">
    <w:name w:val="toc 5"/>
    <w:basedOn w:val="a0"/>
    <w:next w:val="a0"/>
    <w:autoRedefine/>
    <w:uiPriority w:val="99"/>
    <w:rsid w:val="00E43F44"/>
    <w:pPr>
      <w:ind w:left="960"/>
    </w:pPr>
    <w:rPr>
      <w:sz w:val="18"/>
      <w:szCs w:val="18"/>
    </w:rPr>
  </w:style>
  <w:style w:type="paragraph" w:styleId="6">
    <w:name w:val="toc 6"/>
    <w:basedOn w:val="a0"/>
    <w:next w:val="a0"/>
    <w:autoRedefine/>
    <w:uiPriority w:val="99"/>
    <w:rsid w:val="00E43F44"/>
    <w:pPr>
      <w:ind w:left="1200"/>
    </w:pPr>
    <w:rPr>
      <w:sz w:val="18"/>
      <w:szCs w:val="18"/>
    </w:rPr>
  </w:style>
  <w:style w:type="paragraph" w:styleId="7">
    <w:name w:val="toc 7"/>
    <w:basedOn w:val="a0"/>
    <w:next w:val="a0"/>
    <w:autoRedefine/>
    <w:uiPriority w:val="99"/>
    <w:rsid w:val="00E43F44"/>
    <w:pPr>
      <w:ind w:left="1440"/>
    </w:pPr>
    <w:rPr>
      <w:sz w:val="18"/>
      <w:szCs w:val="18"/>
    </w:rPr>
  </w:style>
  <w:style w:type="paragraph" w:styleId="81">
    <w:name w:val="toc 8"/>
    <w:basedOn w:val="a0"/>
    <w:next w:val="a0"/>
    <w:autoRedefine/>
    <w:uiPriority w:val="99"/>
    <w:rsid w:val="00E43F44"/>
    <w:pPr>
      <w:ind w:left="1680"/>
    </w:pPr>
    <w:rPr>
      <w:sz w:val="18"/>
      <w:szCs w:val="18"/>
    </w:rPr>
  </w:style>
  <w:style w:type="paragraph" w:styleId="9">
    <w:name w:val="toc 9"/>
    <w:basedOn w:val="a0"/>
    <w:next w:val="a0"/>
    <w:autoRedefine/>
    <w:uiPriority w:val="99"/>
    <w:rsid w:val="00E43F44"/>
    <w:pPr>
      <w:ind w:left="1920"/>
    </w:pPr>
    <w:rPr>
      <w:sz w:val="18"/>
      <w:szCs w:val="18"/>
    </w:rPr>
  </w:style>
  <w:style w:type="paragraph" w:styleId="aff7">
    <w:name w:val="List Paragraph"/>
    <w:basedOn w:val="a0"/>
    <w:uiPriority w:val="34"/>
    <w:qFormat/>
    <w:rsid w:val="00E43F44"/>
    <w:pPr>
      <w:ind w:left="708"/>
    </w:pPr>
  </w:style>
  <w:style w:type="paragraph" w:customStyle="1" w:styleId="02statia2">
    <w:name w:val="02statia2"/>
    <w:basedOn w:val="a0"/>
    <w:uiPriority w:val="99"/>
    <w:rsid w:val="00E43F4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E43F44"/>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2"/>
    <w:uiPriority w:val="99"/>
    <w:rsid w:val="00E43F44"/>
    <w:pPr>
      <w:widowControl w:val="0"/>
      <w:tabs>
        <w:tab w:val="clear" w:pos="1276"/>
        <w:tab w:val="num" w:pos="227"/>
      </w:tabs>
      <w:adjustRightInd w:val="0"/>
      <w:ind w:firstLine="0"/>
    </w:pPr>
    <w:rPr>
      <w:sz w:val="24"/>
    </w:rPr>
  </w:style>
  <w:style w:type="character" w:customStyle="1" w:styleId="af3">
    <w:name w:val="Пункт Знак"/>
    <w:link w:val="af2"/>
    <w:uiPriority w:val="99"/>
    <w:locked/>
    <w:rsid w:val="00E43F44"/>
    <w:rPr>
      <w:sz w:val="24"/>
      <w:lang w:val="ru-RU" w:eastAsia="ru-RU"/>
    </w:rPr>
  </w:style>
  <w:style w:type="paragraph" w:styleId="aff8">
    <w:name w:val="No Spacing"/>
    <w:uiPriority w:val="99"/>
    <w:qFormat/>
    <w:rsid w:val="00E43F44"/>
    <w:rPr>
      <w:sz w:val="24"/>
      <w:szCs w:val="24"/>
    </w:rPr>
  </w:style>
  <w:style w:type="character" w:styleId="aff9">
    <w:name w:val="Emphasis"/>
    <w:basedOn w:val="a1"/>
    <w:uiPriority w:val="99"/>
    <w:qFormat/>
    <w:rsid w:val="00E43F44"/>
    <w:rPr>
      <w:rFonts w:cs="Times New Roman"/>
      <w:i/>
    </w:rPr>
  </w:style>
  <w:style w:type="paragraph" w:styleId="affa">
    <w:name w:val="Revision"/>
    <w:hidden/>
    <w:uiPriority w:val="99"/>
    <w:semiHidden/>
    <w:rsid w:val="00E43F44"/>
    <w:rPr>
      <w:sz w:val="24"/>
      <w:szCs w:val="24"/>
    </w:rPr>
  </w:style>
  <w:style w:type="paragraph" w:styleId="affb">
    <w:name w:val="Date"/>
    <w:basedOn w:val="a0"/>
    <w:next w:val="a0"/>
    <w:link w:val="affc"/>
    <w:uiPriority w:val="99"/>
    <w:rsid w:val="00465B02"/>
    <w:pPr>
      <w:spacing w:after="60"/>
      <w:jc w:val="both"/>
    </w:pPr>
    <w:rPr>
      <w:szCs w:val="20"/>
    </w:rPr>
  </w:style>
  <w:style w:type="character" w:customStyle="1" w:styleId="affc">
    <w:name w:val="Дата Знак"/>
    <w:basedOn w:val="a1"/>
    <w:link w:val="affb"/>
    <w:uiPriority w:val="99"/>
    <w:semiHidden/>
    <w:locked/>
    <w:rsid w:val="00287413"/>
    <w:rPr>
      <w:rFonts w:cs="Times New Roman"/>
      <w:sz w:val="24"/>
      <w:szCs w:val="24"/>
    </w:rPr>
  </w:style>
  <w:style w:type="paragraph" w:customStyle="1" w:styleId="14">
    <w:name w:val="Знак1"/>
    <w:basedOn w:val="a0"/>
    <w:uiPriority w:val="99"/>
    <w:rsid w:val="0044079A"/>
    <w:pPr>
      <w:spacing w:after="160" w:line="240" w:lineRule="exact"/>
    </w:pPr>
    <w:rPr>
      <w:rFonts w:ascii="Verdana" w:hAnsi="Verdana" w:cs="Verdana"/>
      <w:sz w:val="20"/>
      <w:szCs w:val="20"/>
      <w:lang w:val="en-US" w:eastAsia="en-US"/>
    </w:rPr>
  </w:style>
  <w:style w:type="paragraph" w:customStyle="1" w:styleId="15">
    <w:name w:val="Абзац списка1"/>
    <w:basedOn w:val="a0"/>
    <w:uiPriority w:val="99"/>
    <w:rsid w:val="002844E4"/>
    <w:pPr>
      <w:ind w:left="720"/>
      <w:contextualSpacing/>
    </w:pPr>
  </w:style>
  <w:style w:type="character" w:styleId="affd">
    <w:name w:val="annotation reference"/>
    <w:basedOn w:val="a1"/>
    <w:uiPriority w:val="99"/>
    <w:semiHidden/>
    <w:rsid w:val="001304E9"/>
    <w:rPr>
      <w:rFonts w:cs="Times New Roman"/>
      <w:sz w:val="16"/>
    </w:rPr>
  </w:style>
  <w:style w:type="paragraph" w:styleId="affe">
    <w:name w:val="annotation text"/>
    <w:basedOn w:val="a0"/>
    <w:link w:val="afff"/>
    <w:uiPriority w:val="99"/>
    <w:semiHidden/>
    <w:rsid w:val="001304E9"/>
    <w:rPr>
      <w:sz w:val="20"/>
      <w:szCs w:val="20"/>
    </w:rPr>
  </w:style>
  <w:style w:type="character" w:customStyle="1" w:styleId="afff">
    <w:name w:val="Текст примечания Знак"/>
    <w:basedOn w:val="a1"/>
    <w:link w:val="affe"/>
    <w:uiPriority w:val="99"/>
    <w:semiHidden/>
    <w:locked/>
    <w:rsid w:val="00287413"/>
    <w:rPr>
      <w:rFonts w:cs="Times New Roman"/>
      <w:sz w:val="20"/>
      <w:szCs w:val="20"/>
    </w:rPr>
  </w:style>
  <w:style w:type="paragraph" w:styleId="afff0">
    <w:name w:val="annotation subject"/>
    <w:basedOn w:val="affe"/>
    <w:next w:val="affe"/>
    <w:link w:val="afff1"/>
    <w:uiPriority w:val="99"/>
    <w:semiHidden/>
    <w:rsid w:val="001304E9"/>
    <w:rPr>
      <w:b/>
      <w:bCs/>
    </w:rPr>
  </w:style>
  <w:style w:type="character" w:customStyle="1" w:styleId="afff1">
    <w:name w:val="Тема примечания Знак"/>
    <w:basedOn w:val="afff"/>
    <w:link w:val="afff0"/>
    <w:uiPriority w:val="99"/>
    <w:semiHidden/>
    <w:locked/>
    <w:rsid w:val="00287413"/>
    <w:rPr>
      <w:rFonts w:cs="Times New Roman"/>
      <w:b/>
      <w:bCs/>
      <w:sz w:val="20"/>
      <w:szCs w:val="20"/>
    </w:rPr>
  </w:style>
  <w:style w:type="paragraph" w:customStyle="1" w:styleId="formattext">
    <w:name w:val="formattext"/>
    <w:basedOn w:val="a0"/>
    <w:uiPriority w:val="99"/>
    <w:rsid w:val="005745E9"/>
    <w:pPr>
      <w:spacing w:before="100" w:beforeAutospacing="1" w:after="100" w:afterAutospacing="1"/>
    </w:pPr>
  </w:style>
  <w:style w:type="character" w:customStyle="1" w:styleId="FontStyle11">
    <w:name w:val="Font Style11"/>
    <w:uiPriority w:val="99"/>
    <w:rsid w:val="00D7167B"/>
    <w:rPr>
      <w:rFonts w:ascii="Times New Roman" w:hAnsi="Times New Roman"/>
      <w:sz w:val="22"/>
    </w:rPr>
  </w:style>
  <w:style w:type="paragraph" w:customStyle="1" w:styleId="Style1">
    <w:name w:val="Style1"/>
    <w:basedOn w:val="a0"/>
    <w:uiPriority w:val="99"/>
    <w:rsid w:val="005D3C4A"/>
    <w:pPr>
      <w:widowControl w:val="0"/>
      <w:autoSpaceDE w:val="0"/>
      <w:autoSpaceDN w:val="0"/>
      <w:adjustRightInd w:val="0"/>
    </w:pPr>
  </w:style>
  <w:style w:type="paragraph" w:customStyle="1" w:styleId="Style2">
    <w:name w:val="Style2"/>
    <w:basedOn w:val="a0"/>
    <w:uiPriority w:val="99"/>
    <w:rsid w:val="005D3C4A"/>
    <w:pPr>
      <w:widowControl w:val="0"/>
      <w:autoSpaceDE w:val="0"/>
      <w:autoSpaceDN w:val="0"/>
      <w:adjustRightInd w:val="0"/>
      <w:spacing w:line="353" w:lineRule="exact"/>
      <w:ind w:firstLine="691"/>
    </w:pPr>
  </w:style>
  <w:style w:type="character" w:customStyle="1" w:styleId="FontStyle12">
    <w:name w:val="Font Style12"/>
    <w:uiPriority w:val="99"/>
    <w:rsid w:val="005D3C4A"/>
    <w:rPr>
      <w:rFonts w:ascii="Times New Roman" w:hAnsi="Times New Roman"/>
      <w:sz w:val="26"/>
    </w:rPr>
  </w:style>
  <w:style w:type="numbering" w:styleId="111111">
    <w:name w:val="Outline List 2"/>
    <w:basedOn w:val="a3"/>
    <w:uiPriority w:val="99"/>
    <w:semiHidden/>
    <w:unhideWhenUsed/>
    <w:rsid w:val="00A82961"/>
    <w:pPr>
      <w:numPr>
        <w:numId w:val="7"/>
      </w:numPr>
    </w:pPr>
  </w:style>
  <w:style w:type="numbering" w:customStyle="1" w:styleId="4">
    <w:name w:val="Стиль4"/>
    <w:rsid w:val="00A82961"/>
    <w:pPr>
      <w:numPr>
        <w:numId w:val="6"/>
      </w:numPr>
    </w:pPr>
  </w:style>
  <w:style w:type="paragraph" w:styleId="afff2">
    <w:name w:val="Normal (Web)"/>
    <w:basedOn w:val="a0"/>
    <w:uiPriority w:val="99"/>
    <w:semiHidden/>
    <w:unhideWhenUsed/>
    <w:rsid w:val="003377C0"/>
    <w:pPr>
      <w:spacing w:before="100" w:beforeAutospacing="1" w:after="100" w:afterAutospacing="1"/>
    </w:pPr>
    <w:rPr>
      <w:rFonts w:eastAsiaTheme="minorHAnsi"/>
    </w:rPr>
  </w:style>
  <w:style w:type="paragraph" w:customStyle="1" w:styleId="ConsPlusCell">
    <w:name w:val="ConsPlusCell"/>
    <w:uiPriority w:val="99"/>
    <w:rsid w:val="00172E01"/>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2611">
      <w:bodyDiv w:val="1"/>
      <w:marLeft w:val="0"/>
      <w:marRight w:val="0"/>
      <w:marTop w:val="0"/>
      <w:marBottom w:val="0"/>
      <w:divBdr>
        <w:top w:val="none" w:sz="0" w:space="0" w:color="auto"/>
        <w:left w:val="none" w:sz="0" w:space="0" w:color="auto"/>
        <w:bottom w:val="none" w:sz="0" w:space="0" w:color="auto"/>
        <w:right w:val="none" w:sz="0" w:space="0" w:color="auto"/>
      </w:divBdr>
    </w:div>
    <w:div w:id="606274966">
      <w:bodyDiv w:val="1"/>
      <w:marLeft w:val="0"/>
      <w:marRight w:val="0"/>
      <w:marTop w:val="0"/>
      <w:marBottom w:val="0"/>
      <w:divBdr>
        <w:top w:val="none" w:sz="0" w:space="0" w:color="auto"/>
        <w:left w:val="none" w:sz="0" w:space="0" w:color="auto"/>
        <w:bottom w:val="none" w:sz="0" w:space="0" w:color="auto"/>
        <w:right w:val="none" w:sz="0" w:space="0" w:color="auto"/>
      </w:divBdr>
    </w:div>
    <w:div w:id="751270144">
      <w:bodyDiv w:val="1"/>
      <w:marLeft w:val="0"/>
      <w:marRight w:val="0"/>
      <w:marTop w:val="0"/>
      <w:marBottom w:val="0"/>
      <w:divBdr>
        <w:top w:val="none" w:sz="0" w:space="0" w:color="auto"/>
        <w:left w:val="none" w:sz="0" w:space="0" w:color="auto"/>
        <w:bottom w:val="none" w:sz="0" w:space="0" w:color="auto"/>
        <w:right w:val="none" w:sz="0" w:space="0" w:color="auto"/>
      </w:divBdr>
    </w:div>
    <w:div w:id="867986614">
      <w:bodyDiv w:val="1"/>
      <w:marLeft w:val="0"/>
      <w:marRight w:val="0"/>
      <w:marTop w:val="0"/>
      <w:marBottom w:val="0"/>
      <w:divBdr>
        <w:top w:val="none" w:sz="0" w:space="0" w:color="auto"/>
        <w:left w:val="none" w:sz="0" w:space="0" w:color="auto"/>
        <w:bottom w:val="none" w:sz="0" w:space="0" w:color="auto"/>
        <w:right w:val="none" w:sz="0" w:space="0" w:color="auto"/>
      </w:divBdr>
    </w:div>
    <w:div w:id="1606225673">
      <w:marLeft w:val="0"/>
      <w:marRight w:val="0"/>
      <w:marTop w:val="0"/>
      <w:marBottom w:val="0"/>
      <w:divBdr>
        <w:top w:val="none" w:sz="0" w:space="0" w:color="auto"/>
        <w:left w:val="none" w:sz="0" w:space="0" w:color="auto"/>
        <w:bottom w:val="none" w:sz="0" w:space="0" w:color="auto"/>
        <w:right w:val="none" w:sz="0" w:space="0" w:color="auto"/>
      </w:divBdr>
    </w:div>
    <w:div w:id="1606225674">
      <w:marLeft w:val="0"/>
      <w:marRight w:val="0"/>
      <w:marTop w:val="0"/>
      <w:marBottom w:val="0"/>
      <w:divBdr>
        <w:top w:val="none" w:sz="0" w:space="0" w:color="auto"/>
        <w:left w:val="none" w:sz="0" w:space="0" w:color="auto"/>
        <w:bottom w:val="none" w:sz="0" w:space="0" w:color="auto"/>
        <w:right w:val="none" w:sz="0" w:space="0" w:color="auto"/>
      </w:divBdr>
    </w:div>
    <w:div w:id="1606225675">
      <w:marLeft w:val="0"/>
      <w:marRight w:val="0"/>
      <w:marTop w:val="0"/>
      <w:marBottom w:val="0"/>
      <w:divBdr>
        <w:top w:val="none" w:sz="0" w:space="0" w:color="auto"/>
        <w:left w:val="none" w:sz="0" w:space="0" w:color="auto"/>
        <w:bottom w:val="none" w:sz="0" w:space="0" w:color="auto"/>
        <w:right w:val="none" w:sz="0" w:space="0" w:color="auto"/>
      </w:divBdr>
    </w:div>
    <w:div w:id="1606225676">
      <w:marLeft w:val="0"/>
      <w:marRight w:val="0"/>
      <w:marTop w:val="0"/>
      <w:marBottom w:val="0"/>
      <w:divBdr>
        <w:top w:val="none" w:sz="0" w:space="0" w:color="auto"/>
        <w:left w:val="none" w:sz="0" w:space="0" w:color="auto"/>
        <w:bottom w:val="none" w:sz="0" w:space="0" w:color="auto"/>
        <w:right w:val="none" w:sz="0" w:space="0" w:color="auto"/>
      </w:divBdr>
    </w:div>
    <w:div w:id="1606225677">
      <w:marLeft w:val="0"/>
      <w:marRight w:val="0"/>
      <w:marTop w:val="0"/>
      <w:marBottom w:val="0"/>
      <w:divBdr>
        <w:top w:val="none" w:sz="0" w:space="0" w:color="auto"/>
        <w:left w:val="none" w:sz="0" w:space="0" w:color="auto"/>
        <w:bottom w:val="none" w:sz="0" w:space="0" w:color="auto"/>
        <w:right w:val="none" w:sz="0" w:space="0" w:color="auto"/>
      </w:divBdr>
    </w:div>
    <w:div w:id="1606225678">
      <w:marLeft w:val="0"/>
      <w:marRight w:val="0"/>
      <w:marTop w:val="0"/>
      <w:marBottom w:val="0"/>
      <w:divBdr>
        <w:top w:val="none" w:sz="0" w:space="0" w:color="auto"/>
        <w:left w:val="none" w:sz="0" w:space="0" w:color="auto"/>
        <w:bottom w:val="none" w:sz="0" w:space="0" w:color="auto"/>
        <w:right w:val="none" w:sz="0" w:space="0" w:color="auto"/>
      </w:divBdr>
    </w:div>
    <w:div w:id="1606225679">
      <w:marLeft w:val="0"/>
      <w:marRight w:val="0"/>
      <w:marTop w:val="0"/>
      <w:marBottom w:val="0"/>
      <w:divBdr>
        <w:top w:val="none" w:sz="0" w:space="0" w:color="auto"/>
        <w:left w:val="none" w:sz="0" w:space="0" w:color="auto"/>
        <w:bottom w:val="none" w:sz="0" w:space="0" w:color="auto"/>
        <w:right w:val="none" w:sz="0" w:space="0" w:color="auto"/>
      </w:divBdr>
    </w:div>
    <w:div w:id="1606225680">
      <w:marLeft w:val="0"/>
      <w:marRight w:val="0"/>
      <w:marTop w:val="0"/>
      <w:marBottom w:val="0"/>
      <w:divBdr>
        <w:top w:val="none" w:sz="0" w:space="0" w:color="auto"/>
        <w:left w:val="none" w:sz="0" w:space="0" w:color="auto"/>
        <w:bottom w:val="none" w:sz="0" w:space="0" w:color="auto"/>
        <w:right w:val="none" w:sz="0" w:space="0" w:color="auto"/>
      </w:divBdr>
    </w:div>
    <w:div w:id="1606225681">
      <w:marLeft w:val="0"/>
      <w:marRight w:val="0"/>
      <w:marTop w:val="0"/>
      <w:marBottom w:val="0"/>
      <w:divBdr>
        <w:top w:val="none" w:sz="0" w:space="0" w:color="auto"/>
        <w:left w:val="none" w:sz="0" w:space="0" w:color="auto"/>
        <w:bottom w:val="none" w:sz="0" w:space="0" w:color="auto"/>
        <w:right w:val="none" w:sz="0" w:space="0" w:color="auto"/>
      </w:divBdr>
    </w:div>
    <w:div w:id="1606225682">
      <w:marLeft w:val="0"/>
      <w:marRight w:val="0"/>
      <w:marTop w:val="0"/>
      <w:marBottom w:val="0"/>
      <w:divBdr>
        <w:top w:val="none" w:sz="0" w:space="0" w:color="auto"/>
        <w:left w:val="none" w:sz="0" w:space="0" w:color="auto"/>
        <w:bottom w:val="none" w:sz="0" w:space="0" w:color="auto"/>
        <w:right w:val="none" w:sz="0" w:space="0" w:color="auto"/>
      </w:divBdr>
    </w:div>
    <w:div w:id="1606225683">
      <w:marLeft w:val="0"/>
      <w:marRight w:val="0"/>
      <w:marTop w:val="0"/>
      <w:marBottom w:val="0"/>
      <w:divBdr>
        <w:top w:val="none" w:sz="0" w:space="0" w:color="auto"/>
        <w:left w:val="none" w:sz="0" w:space="0" w:color="auto"/>
        <w:bottom w:val="none" w:sz="0" w:space="0" w:color="auto"/>
        <w:right w:val="none" w:sz="0" w:space="0" w:color="auto"/>
      </w:divBdr>
    </w:div>
    <w:div w:id="1606225684">
      <w:marLeft w:val="0"/>
      <w:marRight w:val="0"/>
      <w:marTop w:val="0"/>
      <w:marBottom w:val="0"/>
      <w:divBdr>
        <w:top w:val="none" w:sz="0" w:space="0" w:color="auto"/>
        <w:left w:val="none" w:sz="0" w:space="0" w:color="auto"/>
        <w:bottom w:val="none" w:sz="0" w:space="0" w:color="auto"/>
        <w:right w:val="none" w:sz="0" w:space="0" w:color="auto"/>
      </w:divBdr>
    </w:div>
    <w:div w:id="1606225685">
      <w:marLeft w:val="0"/>
      <w:marRight w:val="0"/>
      <w:marTop w:val="0"/>
      <w:marBottom w:val="0"/>
      <w:divBdr>
        <w:top w:val="none" w:sz="0" w:space="0" w:color="auto"/>
        <w:left w:val="none" w:sz="0" w:space="0" w:color="auto"/>
        <w:bottom w:val="none" w:sz="0" w:space="0" w:color="auto"/>
        <w:right w:val="none" w:sz="0" w:space="0" w:color="auto"/>
      </w:divBdr>
    </w:div>
    <w:div w:id="1606225686">
      <w:marLeft w:val="0"/>
      <w:marRight w:val="0"/>
      <w:marTop w:val="0"/>
      <w:marBottom w:val="0"/>
      <w:divBdr>
        <w:top w:val="none" w:sz="0" w:space="0" w:color="auto"/>
        <w:left w:val="none" w:sz="0" w:space="0" w:color="auto"/>
        <w:bottom w:val="none" w:sz="0" w:space="0" w:color="auto"/>
        <w:right w:val="none" w:sz="0" w:space="0" w:color="auto"/>
      </w:divBdr>
    </w:div>
    <w:div w:id="1606225687">
      <w:marLeft w:val="0"/>
      <w:marRight w:val="0"/>
      <w:marTop w:val="0"/>
      <w:marBottom w:val="0"/>
      <w:divBdr>
        <w:top w:val="none" w:sz="0" w:space="0" w:color="auto"/>
        <w:left w:val="none" w:sz="0" w:space="0" w:color="auto"/>
        <w:bottom w:val="none" w:sz="0" w:space="0" w:color="auto"/>
        <w:right w:val="none" w:sz="0" w:space="0" w:color="auto"/>
      </w:divBdr>
    </w:div>
    <w:div w:id="1606225688">
      <w:marLeft w:val="0"/>
      <w:marRight w:val="0"/>
      <w:marTop w:val="0"/>
      <w:marBottom w:val="0"/>
      <w:divBdr>
        <w:top w:val="none" w:sz="0" w:space="0" w:color="auto"/>
        <w:left w:val="none" w:sz="0" w:space="0" w:color="auto"/>
        <w:bottom w:val="none" w:sz="0" w:space="0" w:color="auto"/>
        <w:right w:val="none" w:sz="0" w:space="0" w:color="auto"/>
      </w:divBdr>
    </w:div>
    <w:div w:id="1606225689">
      <w:marLeft w:val="0"/>
      <w:marRight w:val="0"/>
      <w:marTop w:val="0"/>
      <w:marBottom w:val="0"/>
      <w:divBdr>
        <w:top w:val="none" w:sz="0" w:space="0" w:color="auto"/>
        <w:left w:val="none" w:sz="0" w:space="0" w:color="auto"/>
        <w:bottom w:val="none" w:sz="0" w:space="0" w:color="auto"/>
        <w:right w:val="none" w:sz="0" w:space="0" w:color="auto"/>
      </w:divBdr>
    </w:div>
    <w:div w:id="1606225690">
      <w:marLeft w:val="0"/>
      <w:marRight w:val="0"/>
      <w:marTop w:val="0"/>
      <w:marBottom w:val="0"/>
      <w:divBdr>
        <w:top w:val="none" w:sz="0" w:space="0" w:color="auto"/>
        <w:left w:val="none" w:sz="0" w:space="0" w:color="auto"/>
        <w:bottom w:val="none" w:sz="0" w:space="0" w:color="auto"/>
        <w:right w:val="none" w:sz="0" w:space="0" w:color="auto"/>
      </w:divBdr>
    </w:div>
    <w:div w:id="1606225691">
      <w:marLeft w:val="0"/>
      <w:marRight w:val="0"/>
      <w:marTop w:val="0"/>
      <w:marBottom w:val="0"/>
      <w:divBdr>
        <w:top w:val="none" w:sz="0" w:space="0" w:color="auto"/>
        <w:left w:val="none" w:sz="0" w:space="0" w:color="auto"/>
        <w:bottom w:val="none" w:sz="0" w:space="0" w:color="auto"/>
        <w:right w:val="none" w:sz="0" w:space="0" w:color="auto"/>
      </w:divBdr>
    </w:div>
    <w:div w:id="1606225692">
      <w:marLeft w:val="0"/>
      <w:marRight w:val="0"/>
      <w:marTop w:val="0"/>
      <w:marBottom w:val="0"/>
      <w:divBdr>
        <w:top w:val="none" w:sz="0" w:space="0" w:color="auto"/>
        <w:left w:val="none" w:sz="0" w:space="0" w:color="auto"/>
        <w:bottom w:val="none" w:sz="0" w:space="0" w:color="auto"/>
        <w:right w:val="none" w:sz="0" w:space="0" w:color="auto"/>
      </w:divBdr>
    </w:div>
    <w:div w:id="1606225693">
      <w:marLeft w:val="0"/>
      <w:marRight w:val="0"/>
      <w:marTop w:val="0"/>
      <w:marBottom w:val="0"/>
      <w:divBdr>
        <w:top w:val="none" w:sz="0" w:space="0" w:color="auto"/>
        <w:left w:val="none" w:sz="0" w:space="0" w:color="auto"/>
        <w:bottom w:val="none" w:sz="0" w:space="0" w:color="auto"/>
        <w:right w:val="none" w:sz="0" w:space="0" w:color="auto"/>
      </w:divBdr>
    </w:div>
    <w:div w:id="1606225694">
      <w:marLeft w:val="0"/>
      <w:marRight w:val="0"/>
      <w:marTop w:val="0"/>
      <w:marBottom w:val="0"/>
      <w:divBdr>
        <w:top w:val="none" w:sz="0" w:space="0" w:color="auto"/>
        <w:left w:val="none" w:sz="0" w:space="0" w:color="auto"/>
        <w:bottom w:val="none" w:sz="0" w:space="0" w:color="auto"/>
        <w:right w:val="none" w:sz="0" w:space="0" w:color="auto"/>
      </w:divBdr>
    </w:div>
    <w:div w:id="1606225695">
      <w:marLeft w:val="0"/>
      <w:marRight w:val="0"/>
      <w:marTop w:val="0"/>
      <w:marBottom w:val="0"/>
      <w:divBdr>
        <w:top w:val="none" w:sz="0" w:space="0" w:color="auto"/>
        <w:left w:val="none" w:sz="0" w:space="0" w:color="auto"/>
        <w:bottom w:val="none" w:sz="0" w:space="0" w:color="auto"/>
        <w:right w:val="none" w:sz="0" w:space="0" w:color="auto"/>
      </w:divBdr>
    </w:div>
    <w:div w:id="1606225696">
      <w:marLeft w:val="0"/>
      <w:marRight w:val="0"/>
      <w:marTop w:val="0"/>
      <w:marBottom w:val="0"/>
      <w:divBdr>
        <w:top w:val="none" w:sz="0" w:space="0" w:color="auto"/>
        <w:left w:val="none" w:sz="0" w:space="0" w:color="auto"/>
        <w:bottom w:val="none" w:sz="0" w:space="0" w:color="auto"/>
        <w:right w:val="none" w:sz="0" w:space="0" w:color="auto"/>
      </w:divBdr>
    </w:div>
    <w:div w:id="1606225697">
      <w:marLeft w:val="0"/>
      <w:marRight w:val="0"/>
      <w:marTop w:val="0"/>
      <w:marBottom w:val="0"/>
      <w:divBdr>
        <w:top w:val="none" w:sz="0" w:space="0" w:color="auto"/>
        <w:left w:val="none" w:sz="0" w:space="0" w:color="auto"/>
        <w:bottom w:val="none" w:sz="0" w:space="0" w:color="auto"/>
        <w:right w:val="none" w:sz="0" w:space="0" w:color="auto"/>
      </w:divBdr>
    </w:div>
    <w:div w:id="1606225698">
      <w:marLeft w:val="0"/>
      <w:marRight w:val="0"/>
      <w:marTop w:val="0"/>
      <w:marBottom w:val="0"/>
      <w:divBdr>
        <w:top w:val="none" w:sz="0" w:space="0" w:color="auto"/>
        <w:left w:val="none" w:sz="0" w:space="0" w:color="auto"/>
        <w:bottom w:val="none" w:sz="0" w:space="0" w:color="auto"/>
        <w:right w:val="none" w:sz="0" w:space="0" w:color="auto"/>
      </w:divBdr>
    </w:div>
    <w:div w:id="1606225699">
      <w:marLeft w:val="0"/>
      <w:marRight w:val="0"/>
      <w:marTop w:val="0"/>
      <w:marBottom w:val="0"/>
      <w:divBdr>
        <w:top w:val="none" w:sz="0" w:space="0" w:color="auto"/>
        <w:left w:val="none" w:sz="0" w:space="0" w:color="auto"/>
        <w:bottom w:val="none" w:sz="0" w:space="0" w:color="auto"/>
        <w:right w:val="none" w:sz="0" w:space="0" w:color="auto"/>
      </w:divBdr>
    </w:div>
    <w:div w:id="1606225700">
      <w:marLeft w:val="0"/>
      <w:marRight w:val="0"/>
      <w:marTop w:val="0"/>
      <w:marBottom w:val="0"/>
      <w:divBdr>
        <w:top w:val="none" w:sz="0" w:space="0" w:color="auto"/>
        <w:left w:val="none" w:sz="0" w:space="0" w:color="auto"/>
        <w:bottom w:val="none" w:sz="0" w:space="0" w:color="auto"/>
        <w:right w:val="none" w:sz="0" w:space="0" w:color="auto"/>
      </w:divBdr>
    </w:div>
    <w:div w:id="1606225701">
      <w:marLeft w:val="0"/>
      <w:marRight w:val="0"/>
      <w:marTop w:val="0"/>
      <w:marBottom w:val="0"/>
      <w:divBdr>
        <w:top w:val="none" w:sz="0" w:space="0" w:color="auto"/>
        <w:left w:val="none" w:sz="0" w:space="0" w:color="auto"/>
        <w:bottom w:val="none" w:sz="0" w:space="0" w:color="auto"/>
        <w:right w:val="none" w:sz="0" w:space="0" w:color="auto"/>
      </w:divBdr>
    </w:div>
    <w:div w:id="1606225702">
      <w:marLeft w:val="0"/>
      <w:marRight w:val="0"/>
      <w:marTop w:val="0"/>
      <w:marBottom w:val="0"/>
      <w:divBdr>
        <w:top w:val="none" w:sz="0" w:space="0" w:color="auto"/>
        <w:left w:val="none" w:sz="0" w:space="0" w:color="auto"/>
        <w:bottom w:val="none" w:sz="0" w:space="0" w:color="auto"/>
        <w:right w:val="none" w:sz="0" w:space="0" w:color="auto"/>
      </w:divBdr>
    </w:div>
    <w:div w:id="1606225703">
      <w:marLeft w:val="0"/>
      <w:marRight w:val="0"/>
      <w:marTop w:val="0"/>
      <w:marBottom w:val="0"/>
      <w:divBdr>
        <w:top w:val="none" w:sz="0" w:space="0" w:color="auto"/>
        <w:left w:val="none" w:sz="0" w:space="0" w:color="auto"/>
        <w:bottom w:val="none" w:sz="0" w:space="0" w:color="auto"/>
        <w:right w:val="none" w:sz="0" w:space="0" w:color="auto"/>
      </w:divBdr>
    </w:div>
    <w:div w:id="1606225704">
      <w:marLeft w:val="0"/>
      <w:marRight w:val="0"/>
      <w:marTop w:val="0"/>
      <w:marBottom w:val="0"/>
      <w:divBdr>
        <w:top w:val="none" w:sz="0" w:space="0" w:color="auto"/>
        <w:left w:val="none" w:sz="0" w:space="0" w:color="auto"/>
        <w:bottom w:val="none" w:sz="0" w:space="0" w:color="auto"/>
        <w:right w:val="none" w:sz="0" w:space="0" w:color="auto"/>
      </w:divBdr>
    </w:div>
    <w:div w:id="1606225705">
      <w:marLeft w:val="0"/>
      <w:marRight w:val="0"/>
      <w:marTop w:val="0"/>
      <w:marBottom w:val="0"/>
      <w:divBdr>
        <w:top w:val="none" w:sz="0" w:space="0" w:color="auto"/>
        <w:left w:val="none" w:sz="0" w:space="0" w:color="auto"/>
        <w:bottom w:val="none" w:sz="0" w:space="0" w:color="auto"/>
        <w:right w:val="none" w:sz="0" w:space="0" w:color="auto"/>
      </w:divBdr>
    </w:div>
    <w:div w:id="1606225706">
      <w:marLeft w:val="0"/>
      <w:marRight w:val="0"/>
      <w:marTop w:val="0"/>
      <w:marBottom w:val="0"/>
      <w:divBdr>
        <w:top w:val="none" w:sz="0" w:space="0" w:color="auto"/>
        <w:left w:val="none" w:sz="0" w:space="0" w:color="auto"/>
        <w:bottom w:val="none" w:sz="0" w:space="0" w:color="auto"/>
        <w:right w:val="none" w:sz="0" w:space="0" w:color="auto"/>
      </w:divBdr>
    </w:div>
    <w:div w:id="1606225707">
      <w:marLeft w:val="0"/>
      <w:marRight w:val="0"/>
      <w:marTop w:val="0"/>
      <w:marBottom w:val="0"/>
      <w:divBdr>
        <w:top w:val="none" w:sz="0" w:space="0" w:color="auto"/>
        <w:left w:val="none" w:sz="0" w:space="0" w:color="auto"/>
        <w:bottom w:val="none" w:sz="0" w:space="0" w:color="auto"/>
        <w:right w:val="none" w:sz="0" w:space="0" w:color="auto"/>
      </w:divBdr>
    </w:div>
    <w:div w:id="1606225708">
      <w:marLeft w:val="0"/>
      <w:marRight w:val="0"/>
      <w:marTop w:val="0"/>
      <w:marBottom w:val="0"/>
      <w:divBdr>
        <w:top w:val="none" w:sz="0" w:space="0" w:color="auto"/>
        <w:left w:val="none" w:sz="0" w:space="0" w:color="auto"/>
        <w:bottom w:val="none" w:sz="0" w:space="0" w:color="auto"/>
        <w:right w:val="none" w:sz="0" w:space="0" w:color="auto"/>
      </w:divBdr>
    </w:div>
    <w:div w:id="1606225709">
      <w:marLeft w:val="0"/>
      <w:marRight w:val="0"/>
      <w:marTop w:val="0"/>
      <w:marBottom w:val="0"/>
      <w:divBdr>
        <w:top w:val="none" w:sz="0" w:space="0" w:color="auto"/>
        <w:left w:val="none" w:sz="0" w:space="0" w:color="auto"/>
        <w:bottom w:val="none" w:sz="0" w:space="0" w:color="auto"/>
        <w:right w:val="none" w:sz="0" w:space="0" w:color="auto"/>
      </w:divBdr>
    </w:div>
    <w:div w:id="1606225710">
      <w:marLeft w:val="0"/>
      <w:marRight w:val="0"/>
      <w:marTop w:val="0"/>
      <w:marBottom w:val="0"/>
      <w:divBdr>
        <w:top w:val="none" w:sz="0" w:space="0" w:color="auto"/>
        <w:left w:val="none" w:sz="0" w:space="0" w:color="auto"/>
        <w:bottom w:val="none" w:sz="0" w:space="0" w:color="auto"/>
        <w:right w:val="none" w:sz="0" w:space="0" w:color="auto"/>
      </w:divBdr>
    </w:div>
    <w:div w:id="1606225711">
      <w:marLeft w:val="0"/>
      <w:marRight w:val="0"/>
      <w:marTop w:val="0"/>
      <w:marBottom w:val="0"/>
      <w:divBdr>
        <w:top w:val="none" w:sz="0" w:space="0" w:color="auto"/>
        <w:left w:val="none" w:sz="0" w:space="0" w:color="auto"/>
        <w:bottom w:val="none" w:sz="0" w:space="0" w:color="auto"/>
        <w:right w:val="none" w:sz="0" w:space="0" w:color="auto"/>
      </w:divBdr>
      <w:divsChild>
        <w:div w:id="1606225741">
          <w:marLeft w:val="0"/>
          <w:marRight w:val="0"/>
          <w:marTop w:val="0"/>
          <w:marBottom w:val="0"/>
          <w:divBdr>
            <w:top w:val="none" w:sz="0" w:space="0" w:color="auto"/>
            <w:left w:val="none" w:sz="0" w:space="0" w:color="auto"/>
            <w:bottom w:val="none" w:sz="0" w:space="0" w:color="auto"/>
            <w:right w:val="none" w:sz="0" w:space="0" w:color="auto"/>
          </w:divBdr>
          <w:divsChild>
            <w:div w:id="1606225745">
              <w:marLeft w:val="0"/>
              <w:marRight w:val="0"/>
              <w:marTop w:val="0"/>
              <w:marBottom w:val="0"/>
              <w:divBdr>
                <w:top w:val="none" w:sz="0" w:space="0" w:color="auto"/>
                <w:left w:val="none" w:sz="0" w:space="0" w:color="auto"/>
                <w:bottom w:val="none" w:sz="0" w:space="0" w:color="auto"/>
                <w:right w:val="none" w:sz="0" w:space="0" w:color="auto"/>
              </w:divBdr>
              <w:divsChild>
                <w:div w:id="1606225672">
                  <w:marLeft w:val="0"/>
                  <w:marRight w:val="0"/>
                  <w:marTop w:val="0"/>
                  <w:marBottom w:val="0"/>
                  <w:divBdr>
                    <w:top w:val="none" w:sz="0" w:space="0" w:color="auto"/>
                    <w:left w:val="none" w:sz="0" w:space="0" w:color="auto"/>
                    <w:bottom w:val="none" w:sz="0" w:space="0" w:color="auto"/>
                    <w:right w:val="none" w:sz="0" w:space="0" w:color="auto"/>
                  </w:divBdr>
                  <w:divsChild>
                    <w:div w:id="1606225777">
                      <w:marLeft w:val="0"/>
                      <w:marRight w:val="0"/>
                      <w:marTop w:val="0"/>
                      <w:marBottom w:val="0"/>
                      <w:divBdr>
                        <w:top w:val="none" w:sz="0" w:space="0" w:color="auto"/>
                        <w:left w:val="none" w:sz="0" w:space="0" w:color="auto"/>
                        <w:bottom w:val="none" w:sz="0" w:space="0" w:color="auto"/>
                        <w:right w:val="none" w:sz="0" w:space="0" w:color="auto"/>
                      </w:divBdr>
                      <w:divsChild>
                        <w:div w:id="1606225772">
                          <w:marLeft w:val="0"/>
                          <w:marRight w:val="0"/>
                          <w:marTop w:val="0"/>
                          <w:marBottom w:val="0"/>
                          <w:divBdr>
                            <w:top w:val="none" w:sz="0" w:space="0" w:color="auto"/>
                            <w:left w:val="none" w:sz="0" w:space="0" w:color="auto"/>
                            <w:bottom w:val="none" w:sz="0" w:space="0" w:color="auto"/>
                            <w:right w:val="none" w:sz="0" w:space="0" w:color="auto"/>
                          </w:divBdr>
                          <w:divsChild>
                            <w:div w:id="1606225775">
                              <w:marLeft w:val="0"/>
                              <w:marRight w:val="0"/>
                              <w:marTop w:val="0"/>
                              <w:marBottom w:val="0"/>
                              <w:divBdr>
                                <w:top w:val="none" w:sz="0" w:space="0" w:color="auto"/>
                                <w:left w:val="none" w:sz="0" w:space="0" w:color="auto"/>
                                <w:bottom w:val="none" w:sz="0" w:space="0" w:color="auto"/>
                                <w:right w:val="none" w:sz="0" w:space="0" w:color="auto"/>
                              </w:divBdr>
                              <w:divsChild>
                                <w:div w:id="1606225722">
                                  <w:marLeft w:val="0"/>
                                  <w:marRight w:val="0"/>
                                  <w:marTop w:val="0"/>
                                  <w:marBottom w:val="0"/>
                                  <w:divBdr>
                                    <w:top w:val="none" w:sz="0" w:space="0" w:color="auto"/>
                                    <w:left w:val="none" w:sz="0" w:space="0" w:color="auto"/>
                                    <w:bottom w:val="none" w:sz="0" w:space="0" w:color="auto"/>
                                    <w:right w:val="none" w:sz="0" w:space="0" w:color="auto"/>
                                  </w:divBdr>
                                  <w:divsChild>
                                    <w:div w:id="16062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225712">
      <w:marLeft w:val="0"/>
      <w:marRight w:val="0"/>
      <w:marTop w:val="0"/>
      <w:marBottom w:val="0"/>
      <w:divBdr>
        <w:top w:val="none" w:sz="0" w:space="0" w:color="auto"/>
        <w:left w:val="none" w:sz="0" w:space="0" w:color="auto"/>
        <w:bottom w:val="none" w:sz="0" w:space="0" w:color="auto"/>
        <w:right w:val="none" w:sz="0" w:space="0" w:color="auto"/>
      </w:divBdr>
    </w:div>
    <w:div w:id="1606225713">
      <w:marLeft w:val="0"/>
      <w:marRight w:val="0"/>
      <w:marTop w:val="0"/>
      <w:marBottom w:val="0"/>
      <w:divBdr>
        <w:top w:val="none" w:sz="0" w:space="0" w:color="auto"/>
        <w:left w:val="none" w:sz="0" w:space="0" w:color="auto"/>
        <w:bottom w:val="none" w:sz="0" w:space="0" w:color="auto"/>
        <w:right w:val="none" w:sz="0" w:space="0" w:color="auto"/>
      </w:divBdr>
    </w:div>
    <w:div w:id="1606225715">
      <w:marLeft w:val="0"/>
      <w:marRight w:val="0"/>
      <w:marTop w:val="0"/>
      <w:marBottom w:val="0"/>
      <w:divBdr>
        <w:top w:val="none" w:sz="0" w:space="0" w:color="auto"/>
        <w:left w:val="none" w:sz="0" w:space="0" w:color="auto"/>
        <w:bottom w:val="none" w:sz="0" w:space="0" w:color="auto"/>
        <w:right w:val="none" w:sz="0" w:space="0" w:color="auto"/>
      </w:divBdr>
    </w:div>
    <w:div w:id="1606225716">
      <w:marLeft w:val="0"/>
      <w:marRight w:val="0"/>
      <w:marTop w:val="0"/>
      <w:marBottom w:val="0"/>
      <w:divBdr>
        <w:top w:val="none" w:sz="0" w:space="0" w:color="auto"/>
        <w:left w:val="none" w:sz="0" w:space="0" w:color="auto"/>
        <w:bottom w:val="none" w:sz="0" w:space="0" w:color="auto"/>
        <w:right w:val="none" w:sz="0" w:space="0" w:color="auto"/>
      </w:divBdr>
    </w:div>
    <w:div w:id="1606225717">
      <w:marLeft w:val="0"/>
      <w:marRight w:val="0"/>
      <w:marTop w:val="0"/>
      <w:marBottom w:val="0"/>
      <w:divBdr>
        <w:top w:val="none" w:sz="0" w:space="0" w:color="auto"/>
        <w:left w:val="none" w:sz="0" w:space="0" w:color="auto"/>
        <w:bottom w:val="none" w:sz="0" w:space="0" w:color="auto"/>
        <w:right w:val="none" w:sz="0" w:space="0" w:color="auto"/>
      </w:divBdr>
    </w:div>
    <w:div w:id="1606225718">
      <w:marLeft w:val="0"/>
      <w:marRight w:val="0"/>
      <w:marTop w:val="0"/>
      <w:marBottom w:val="0"/>
      <w:divBdr>
        <w:top w:val="none" w:sz="0" w:space="0" w:color="auto"/>
        <w:left w:val="none" w:sz="0" w:space="0" w:color="auto"/>
        <w:bottom w:val="none" w:sz="0" w:space="0" w:color="auto"/>
        <w:right w:val="none" w:sz="0" w:space="0" w:color="auto"/>
      </w:divBdr>
    </w:div>
    <w:div w:id="1606225719">
      <w:marLeft w:val="0"/>
      <w:marRight w:val="0"/>
      <w:marTop w:val="0"/>
      <w:marBottom w:val="0"/>
      <w:divBdr>
        <w:top w:val="none" w:sz="0" w:space="0" w:color="auto"/>
        <w:left w:val="none" w:sz="0" w:space="0" w:color="auto"/>
        <w:bottom w:val="none" w:sz="0" w:space="0" w:color="auto"/>
        <w:right w:val="none" w:sz="0" w:space="0" w:color="auto"/>
      </w:divBdr>
    </w:div>
    <w:div w:id="1606225720">
      <w:marLeft w:val="0"/>
      <w:marRight w:val="0"/>
      <w:marTop w:val="0"/>
      <w:marBottom w:val="0"/>
      <w:divBdr>
        <w:top w:val="none" w:sz="0" w:space="0" w:color="auto"/>
        <w:left w:val="none" w:sz="0" w:space="0" w:color="auto"/>
        <w:bottom w:val="none" w:sz="0" w:space="0" w:color="auto"/>
        <w:right w:val="none" w:sz="0" w:space="0" w:color="auto"/>
      </w:divBdr>
    </w:div>
    <w:div w:id="1606225721">
      <w:marLeft w:val="0"/>
      <w:marRight w:val="0"/>
      <w:marTop w:val="0"/>
      <w:marBottom w:val="0"/>
      <w:divBdr>
        <w:top w:val="none" w:sz="0" w:space="0" w:color="auto"/>
        <w:left w:val="none" w:sz="0" w:space="0" w:color="auto"/>
        <w:bottom w:val="none" w:sz="0" w:space="0" w:color="auto"/>
        <w:right w:val="none" w:sz="0" w:space="0" w:color="auto"/>
      </w:divBdr>
    </w:div>
    <w:div w:id="1606225723">
      <w:marLeft w:val="0"/>
      <w:marRight w:val="0"/>
      <w:marTop w:val="0"/>
      <w:marBottom w:val="0"/>
      <w:divBdr>
        <w:top w:val="none" w:sz="0" w:space="0" w:color="auto"/>
        <w:left w:val="none" w:sz="0" w:space="0" w:color="auto"/>
        <w:bottom w:val="none" w:sz="0" w:space="0" w:color="auto"/>
        <w:right w:val="none" w:sz="0" w:space="0" w:color="auto"/>
      </w:divBdr>
    </w:div>
    <w:div w:id="1606225724">
      <w:marLeft w:val="0"/>
      <w:marRight w:val="0"/>
      <w:marTop w:val="0"/>
      <w:marBottom w:val="0"/>
      <w:divBdr>
        <w:top w:val="none" w:sz="0" w:space="0" w:color="auto"/>
        <w:left w:val="none" w:sz="0" w:space="0" w:color="auto"/>
        <w:bottom w:val="none" w:sz="0" w:space="0" w:color="auto"/>
        <w:right w:val="none" w:sz="0" w:space="0" w:color="auto"/>
      </w:divBdr>
    </w:div>
    <w:div w:id="1606225725">
      <w:marLeft w:val="0"/>
      <w:marRight w:val="0"/>
      <w:marTop w:val="0"/>
      <w:marBottom w:val="0"/>
      <w:divBdr>
        <w:top w:val="none" w:sz="0" w:space="0" w:color="auto"/>
        <w:left w:val="none" w:sz="0" w:space="0" w:color="auto"/>
        <w:bottom w:val="none" w:sz="0" w:space="0" w:color="auto"/>
        <w:right w:val="none" w:sz="0" w:space="0" w:color="auto"/>
      </w:divBdr>
    </w:div>
    <w:div w:id="1606225726">
      <w:marLeft w:val="0"/>
      <w:marRight w:val="0"/>
      <w:marTop w:val="0"/>
      <w:marBottom w:val="0"/>
      <w:divBdr>
        <w:top w:val="none" w:sz="0" w:space="0" w:color="auto"/>
        <w:left w:val="none" w:sz="0" w:space="0" w:color="auto"/>
        <w:bottom w:val="none" w:sz="0" w:space="0" w:color="auto"/>
        <w:right w:val="none" w:sz="0" w:space="0" w:color="auto"/>
      </w:divBdr>
    </w:div>
    <w:div w:id="1606225727">
      <w:marLeft w:val="0"/>
      <w:marRight w:val="0"/>
      <w:marTop w:val="0"/>
      <w:marBottom w:val="0"/>
      <w:divBdr>
        <w:top w:val="none" w:sz="0" w:space="0" w:color="auto"/>
        <w:left w:val="none" w:sz="0" w:space="0" w:color="auto"/>
        <w:bottom w:val="none" w:sz="0" w:space="0" w:color="auto"/>
        <w:right w:val="none" w:sz="0" w:space="0" w:color="auto"/>
      </w:divBdr>
    </w:div>
    <w:div w:id="1606225728">
      <w:marLeft w:val="0"/>
      <w:marRight w:val="0"/>
      <w:marTop w:val="0"/>
      <w:marBottom w:val="0"/>
      <w:divBdr>
        <w:top w:val="none" w:sz="0" w:space="0" w:color="auto"/>
        <w:left w:val="none" w:sz="0" w:space="0" w:color="auto"/>
        <w:bottom w:val="none" w:sz="0" w:space="0" w:color="auto"/>
        <w:right w:val="none" w:sz="0" w:space="0" w:color="auto"/>
      </w:divBdr>
    </w:div>
    <w:div w:id="1606225729">
      <w:marLeft w:val="0"/>
      <w:marRight w:val="0"/>
      <w:marTop w:val="0"/>
      <w:marBottom w:val="0"/>
      <w:divBdr>
        <w:top w:val="none" w:sz="0" w:space="0" w:color="auto"/>
        <w:left w:val="none" w:sz="0" w:space="0" w:color="auto"/>
        <w:bottom w:val="none" w:sz="0" w:space="0" w:color="auto"/>
        <w:right w:val="none" w:sz="0" w:space="0" w:color="auto"/>
      </w:divBdr>
    </w:div>
    <w:div w:id="1606225730">
      <w:marLeft w:val="0"/>
      <w:marRight w:val="0"/>
      <w:marTop w:val="0"/>
      <w:marBottom w:val="0"/>
      <w:divBdr>
        <w:top w:val="none" w:sz="0" w:space="0" w:color="auto"/>
        <w:left w:val="none" w:sz="0" w:space="0" w:color="auto"/>
        <w:bottom w:val="none" w:sz="0" w:space="0" w:color="auto"/>
        <w:right w:val="none" w:sz="0" w:space="0" w:color="auto"/>
      </w:divBdr>
    </w:div>
    <w:div w:id="1606225731">
      <w:marLeft w:val="0"/>
      <w:marRight w:val="0"/>
      <w:marTop w:val="0"/>
      <w:marBottom w:val="0"/>
      <w:divBdr>
        <w:top w:val="none" w:sz="0" w:space="0" w:color="auto"/>
        <w:left w:val="none" w:sz="0" w:space="0" w:color="auto"/>
        <w:bottom w:val="none" w:sz="0" w:space="0" w:color="auto"/>
        <w:right w:val="none" w:sz="0" w:space="0" w:color="auto"/>
      </w:divBdr>
    </w:div>
    <w:div w:id="1606225732">
      <w:marLeft w:val="0"/>
      <w:marRight w:val="0"/>
      <w:marTop w:val="0"/>
      <w:marBottom w:val="0"/>
      <w:divBdr>
        <w:top w:val="none" w:sz="0" w:space="0" w:color="auto"/>
        <w:left w:val="none" w:sz="0" w:space="0" w:color="auto"/>
        <w:bottom w:val="none" w:sz="0" w:space="0" w:color="auto"/>
        <w:right w:val="none" w:sz="0" w:space="0" w:color="auto"/>
      </w:divBdr>
    </w:div>
    <w:div w:id="1606225733">
      <w:marLeft w:val="0"/>
      <w:marRight w:val="0"/>
      <w:marTop w:val="0"/>
      <w:marBottom w:val="0"/>
      <w:divBdr>
        <w:top w:val="none" w:sz="0" w:space="0" w:color="auto"/>
        <w:left w:val="none" w:sz="0" w:space="0" w:color="auto"/>
        <w:bottom w:val="none" w:sz="0" w:space="0" w:color="auto"/>
        <w:right w:val="none" w:sz="0" w:space="0" w:color="auto"/>
      </w:divBdr>
    </w:div>
    <w:div w:id="1606225734">
      <w:marLeft w:val="0"/>
      <w:marRight w:val="0"/>
      <w:marTop w:val="0"/>
      <w:marBottom w:val="0"/>
      <w:divBdr>
        <w:top w:val="none" w:sz="0" w:space="0" w:color="auto"/>
        <w:left w:val="none" w:sz="0" w:space="0" w:color="auto"/>
        <w:bottom w:val="none" w:sz="0" w:space="0" w:color="auto"/>
        <w:right w:val="none" w:sz="0" w:space="0" w:color="auto"/>
      </w:divBdr>
    </w:div>
    <w:div w:id="1606225735">
      <w:marLeft w:val="0"/>
      <w:marRight w:val="0"/>
      <w:marTop w:val="0"/>
      <w:marBottom w:val="0"/>
      <w:divBdr>
        <w:top w:val="none" w:sz="0" w:space="0" w:color="auto"/>
        <w:left w:val="none" w:sz="0" w:space="0" w:color="auto"/>
        <w:bottom w:val="none" w:sz="0" w:space="0" w:color="auto"/>
        <w:right w:val="none" w:sz="0" w:space="0" w:color="auto"/>
      </w:divBdr>
    </w:div>
    <w:div w:id="1606225736">
      <w:marLeft w:val="0"/>
      <w:marRight w:val="0"/>
      <w:marTop w:val="0"/>
      <w:marBottom w:val="0"/>
      <w:divBdr>
        <w:top w:val="none" w:sz="0" w:space="0" w:color="auto"/>
        <w:left w:val="none" w:sz="0" w:space="0" w:color="auto"/>
        <w:bottom w:val="none" w:sz="0" w:space="0" w:color="auto"/>
        <w:right w:val="none" w:sz="0" w:space="0" w:color="auto"/>
      </w:divBdr>
    </w:div>
    <w:div w:id="1606225737">
      <w:marLeft w:val="0"/>
      <w:marRight w:val="0"/>
      <w:marTop w:val="0"/>
      <w:marBottom w:val="0"/>
      <w:divBdr>
        <w:top w:val="none" w:sz="0" w:space="0" w:color="auto"/>
        <w:left w:val="none" w:sz="0" w:space="0" w:color="auto"/>
        <w:bottom w:val="none" w:sz="0" w:space="0" w:color="auto"/>
        <w:right w:val="none" w:sz="0" w:space="0" w:color="auto"/>
      </w:divBdr>
    </w:div>
    <w:div w:id="1606225738">
      <w:marLeft w:val="0"/>
      <w:marRight w:val="0"/>
      <w:marTop w:val="0"/>
      <w:marBottom w:val="0"/>
      <w:divBdr>
        <w:top w:val="none" w:sz="0" w:space="0" w:color="auto"/>
        <w:left w:val="none" w:sz="0" w:space="0" w:color="auto"/>
        <w:bottom w:val="none" w:sz="0" w:space="0" w:color="auto"/>
        <w:right w:val="none" w:sz="0" w:space="0" w:color="auto"/>
      </w:divBdr>
    </w:div>
    <w:div w:id="1606225739">
      <w:marLeft w:val="0"/>
      <w:marRight w:val="0"/>
      <w:marTop w:val="0"/>
      <w:marBottom w:val="0"/>
      <w:divBdr>
        <w:top w:val="none" w:sz="0" w:space="0" w:color="auto"/>
        <w:left w:val="none" w:sz="0" w:space="0" w:color="auto"/>
        <w:bottom w:val="none" w:sz="0" w:space="0" w:color="auto"/>
        <w:right w:val="none" w:sz="0" w:space="0" w:color="auto"/>
      </w:divBdr>
    </w:div>
    <w:div w:id="1606225740">
      <w:marLeft w:val="0"/>
      <w:marRight w:val="0"/>
      <w:marTop w:val="0"/>
      <w:marBottom w:val="0"/>
      <w:divBdr>
        <w:top w:val="none" w:sz="0" w:space="0" w:color="auto"/>
        <w:left w:val="none" w:sz="0" w:space="0" w:color="auto"/>
        <w:bottom w:val="none" w:sz="0" w:space="0" w:color="auto"/>
        <w:right w:val="none" w:sz="0" w:space="0" w:color="auto"/>
      </w:divBdr>
    </w:div>
    <w:div w:id="1606225742">
      <w:marLeft w:val="0"/>
      <w:marRight w:val="0"/>
      <w:marTop w:val="0"/>
      <w:marBottom w:val="0"/>
      <w:divBdr>
        <w:top w:val="none" w:sz="0" w:space="0" w:color="auto"/>
        <w:left w:val="none" w:sz="0" w:space="0" w:color="auto"/>
        <w:bottom w:val="none" w:sz="0" w:space="0" w:color="auto"/>
        <w:right w:val="none" w:sz="0" w:space="0" w:color="auto"/>
      </w:divBdr>
    </w:div>
    <w:div w:id="1606225743">
      <w:marLeft w:val="0"/>
      <w:marRight w:val="0"/>
      <w:marTop w:val="0"/>
      <w:marBottom w:val="0"/>
      <w:divBdr>
        <w:top w:val="none" w:sz="0" w:space="0" w:color="auto"/>
        <w:left w:val="none" w:sz="0" w:space="0" w:color="auto"/>
        <w:bottom w:val="none" w:sz="0" w:space="0" w:color="auto"/>
        <w:right w:val="none" w:sz="0" w:space="0" w:color="auto"/>
      </w:divBdr>
    </w:div>
    <w:div w:id="1606225744">
      <w:marLeft w:val="0"/>
      <w:marRight w:val="0"/>
      <w:marTop w:val="0"/>
      <w:marBottom w:val="0"/>
      <w:divBdr>
        <w:top w:val="none" w:sz="0" w:space="0" w:color="auto"/>
        <w:left w:val="none" w:sz="0" w:space="0" w:color="auto"/>
        <w:bottom w:val="none" w:sz="0" w:space="0" w:color="auto"/>
        <w:right w:val="none" w:sz="0" w:space="0" w:color="auto"/>
      </w:divBdr>
    </w:div>
    <w:div w:id="1606225746">
      <w:marLeft w:val="0"/>
      <w:marRight w:val="0"/>
      <w:marTop w:val="0"/>
      <w:marBottom w:val="0"/>
      <w:divBdr>
        <w:top w:val="none" w:sz="0" w:space="0" w:color="auto"/>
        <w:left w:val="none" w:sz="0" w:space="0" w:color="auto"/>
        <w:bottom w:val="none" w:sz="0" w:space="0" w:color="auto"/>
        <w:right w:val="none" w:sz="0" w:space="0" w:color="auto"/>
      </w:divBdr>
    </w:div>
    <w:div w:id="1606225747">
      <w:marLeft w:val="0"/>
      <w:marRight w:val="0"/>
      <w:marTop w:val="0"/>
      <w:marBottom w:val="0"/>
      <w:divBdr>
        <w:top w:val="none" w:sz="0" w:space="0" w:color="auto"/>
        <w:left w:val="none" w:sz="0" w:space="0" w:color="auto"/>
        <w:bottom w:val="none" w:sz="0" w:space="0" w:color="auto"/>
        <w:right w:val="none" w:sz="0" w:space="0" w:color="auto"/>
      </w:divBdr>
    </w:div>
    <w:div w:id="1606225748">
      <w:marLeft w:val="0"/>
      <w:marRight w:val="0"/>
      <w:marTop w:val="0"/>
      <w:marBottom w:val="0"/>
      <w:divBdr>
        <w:top w:val="none" w:sz="0" w:space="0" w:color="auto"/>
        <w:left w:val="none" w:sz="0" w:space="0" w:color="auto"/>
        <w:bottom w:val="none" w:sz="0" w:space="0" w:color="auto"/>
        <w:right w:val="none" w:sz="0" w:space="0" w:color="auto"/>
      </w:divBdr>
    </w:div>
    <w:div w:id="1606225749">
      <w:marLeft w:val="0"/>
      <w:marRight w:val="0"/>
      <w:marTop w:val="0"/>
      <w:marBottom w:val="0"/>
      <w:divBdr>
        <w:top w:val="none" w:sz="0" w:space="0" w:color="auto"/>
        <w:left w:val="none" w:sz="0" w:space="0" w:color="auto"/>
        <w:bottom w:val="none" w:sz="0" w:space="0" w:color="auto"/>
        <w:right w:val="none" w:sz="0" w:space="0" w:color="auto"/>
      </w:divBdr>
    </w:div>
    <w:div w:id="1606225750">
      <w:marLeft w:val="0"/>
      <w:marRight w:val="0"/>
      <w:marTop w:val="0"/>
      <w:marBottom w:val="0"/>
      <w:divBdr>
        <w:top w:val="none" w:sz="0" w:space="0" w:color="auto"/>
        <w:left w:val="none" w:sz="0" w:space="0" w:color="auto"/>
        <w:bottom w:val="none" w:sz="0" w:space="0" w:color="auto"/>
        <w:right w:val="none" w:sz="0" w:space="0" w:color="auto"/>
      </w:divBdr>
    </w:div>
    <w:div w:id="1606225751">
      <w:marLeft w:val="0"/>
      <w:marRight w:val="0"/>
      <w:marTop w:val="0"/>
      <w:marBottom w:val="0"/>
      <w:divBdr>
        <w:top w:val="none" w:sz="0" w:space="0" w:color="auto"/>
        <w:left w:val="none" w:sz="0" w:space="0" w:color="auto"/>
        <w:bottom w:val="none" w:sz="0" w:space="0" w:color="auto"/>
        <w:right w:val="none" w:sz="0" w:space="0" w:color="auto"/>
      </w:divBdr>
    </w:div>
    <w:div w:id="1606225752">
      <w:marLeft w:val="0"/>
      <w:marRight w:val="0"/>
      <w:marTop w:val="0"/>
      <w:marBottom w:val="0"/>
      <w:divBdr>
        <w:top w:val="none" w:sz="0" w:space="0" w:color="auto"/>
        <w:left w:val="none" w:sz="0" w:space="0" w:color="auto"/>
        <w:bottom w:val="none" w:sz="0" w:space="0" w:color="auto"/>
        <w:right w:val="none" w:sz="0" w:space="0" w:color="auto"/>
      </w:divBdr>
    </w:div>
    <w:div w:id="1606225753">
      <w:marLeft w:val="0"/>
      <w:marRight w:val="0"/>
      <w:marTop w:val="0"/>
      <w:marBottom w:val="0"/>
      <w:divBdr>
        <w:top w:val="none" w:sz="0" w:space="0" w:color="auto"/>
        <w:left w:val="none" w:sz="0" w:space="0" w:color="auto"/>
        <w:bottom w:val="none" w:sz="0" w:space="0" w:color="auto"/>
        <w:right w:val="none" w:sz="0" w:space="0" w:color="auto"/>
      </w:divBdr>
    </w:div>
    <w:div w:id="1606225754">
      <w:marLeft w:val="0"/>
      <w:marRight w:val="0"/>
      <w:marTop w:val="0"/>
      <w:marBottom w:val="0"/>
      <w:divBdr>
        <w:top w:val="none" w:sz="0" w:space="0" w:color="auto"/>
        <w:left w:val="none" w:sz="0" w:space="0" w:color="auto"/>
        <w:bottom w:val="none" w:sz="0" w:space="0" w:color="auto"/>
        <w:right w:val="none" w:sz="0" w:space="0" w:color="auto"/>
      </w:divBdr>
    </w:div>
    <w:div w:id="1606225755">
      <w:marLeft w:val="0"/>
      <w:marRight w:val="0"/>
      <w:marTop w:val="0"/>
      <w:marBottom w:val="0"/>
      <w:divBdr>
        <w:top w:val="none" w:sz="0" w:space="0" w:color="auto"/>
        <w:left w:val="none" w:sz="0" w:space="0" w:color="auto"/>
        <w:bottom w:val="none" w:sz="0" w:space="0" w:color="auto"/>
        <w:right w:val="none" w:sz="0" w:space="0" w:color="auto"/>
      </w:divBdr>
    </w:div>
    <w:div w:id="1606225756">
      <w:marLeft w:val="0"/>
      <w:marRight w:val="0"/>
      <w:marTop w:val="0"/>
      <w:marBottom w:val="0"/>
      <w:divBdr>
        <w:top w:val="none" w:sz="0" w:space="0" w:color="auto"/>
        <w:left w:val="none" w:sz="0" w:space="0" w:color="auto"/>
        <w:bottom w:val="none" w:sz="0" w:space="0" w:color="auto"/>
        <w:right w:val="none" w:sz="0" w:space="0" w:color="auto"/>
      </w:divBdr>
    </w:div>
    <w:div w:id="1606225757">
      <w:marLeft w:val="0"/>
      <w:marRight w:val="0"/>
      <w:marTop w:val="0"/>
      <w:marBottom w:val="0"/>
      <w:divBdr>
        <w:top w:val="none" w:sz="0" w:space="0" w:color="auto"/>
        <w:left w:val="none" w:sz="0" w:space="0" w:color="auto"/>
        <w:bottom w:val="none" w:sz="0" w:space="0" w:color="auto"/>
        <w:right w:val="none" w:sz="0" w:space="0" w:color="auto"/>
      </w:divBdr>
    </w:div>
    <w:div w:id="1606225758">
      <w:marLeft w:val="0"/>
      <w:marRight w:val="0"/>
      <w:marTop w:val="0"/>
      <w:marBottom w:val="0"/>
      <w:divBdr>
        <w:top w:val="none" w:sz="0" w:space="0" w:color="auto"/>
        <w:left w:val="none" w:sz="0" w:space="0" w:color="auto"/>
        <w:bottom w:val="none" w:sz="0" w:space="0" w:color="auto"/>
        <w:right w:val="none" w:sz="0" w:space="0" w:color="auto"/>
      </w:divBdr>
    </w:div>
    <w:div w:id="1606225759">
      <w:marLeft w:val="0"/>
      <w:marRight w:val="0"/>
      <w:marTop w:val="0"/>
      <w:marBottom w:val="0"/>
      <w:divBdr>
        <w:top w:val="none" w:sz="0" w:space="0" w:color="auto"/>
        <w:left w:val="none" w:sz="0" w:space="0" w:color="auto"/>
        <w:bottom w:val="none" w:sz="0" w:space="0" w:color="auto"/>
        <w:right w:val="none" w:sz="0" w:space="0" w:color="auto"/>
      </w:divBdr>
    </w:div>
    <w:div w:id="1606225760">
      <w:marLeft w:val="0"/>
      <w:marRight w:val="0"/>
      <w:marTop w:val="0"/>
      <w:marBottom w:val="0"/>
      <w:divBdr>
        <w:top w:val="none" w:sz="0" w:space="0" w:color="auto"/>
        <w:left w:val="none" w:sz="0" w:space="0" w:color="auto"/>
        <w:bottom w:val="none" w:sz="0" w:space="0" w:color="auto"/>
        <w:right w:val="none" w:sz="0" w:space="0" w:color="auto"/>
      </w:divBdr>
    </w:div>
    <w:div w:id="1606225761">
      <w:marLeft w:val="0"/>
      <w:marRight w:val="0"/>
      <w:marTop w:val="0"/>
      <w:marBottom w:val="0"/>
      <w:divBdr>
        <w:top w:val="none" w:sz="0" w:space="0" w:color="auto"/>
        <w:left w:val="none" w:sz="0" w:space="0" w:color="auto"/>
        <w:bottom w:val="none" w:sz="0" w:space="0" w:color="auto"/>
        <w:right w:val="none" w:sz="0" w:space="0" w:color="auto"/>
      </w:divBdr>
    </w:div>
    <w:div w:id="1606225762">
      <w:marLeft w:val="0"/>
      <w:marRight w:val="0"/>
      <w:marTop w:val="0"/>
      <w:marBottom w:val="0"/>
      <w:divBdr>
        <w:top w:val="none" w:sz="0" w:space="0" w:color="auto"/>
        <w:left w:val="none" w:sz="0" w:space="0" w:color="auto"/>
        <w:bottom w:val="none" w:sz="0" w:space="0" w:color="auto"/>
        <w:right w:val="none" w:sz="0" w:space="0" w:color="auto"/>
      </w:divBdr>
    </w:div>
    <w:div w:id="1606225763">
      <w:marLeft w:val="0"/>
      <w:marRight w:val="0"/>
      <w:marTop w:val="0"/>
      <w:marBottom w:val="0"/>
      <w:divBdr>
        <w:top w:val="none" w:sz="0" w:space="0" w:color="auto"/>
        <w:left w:val="none" w:sz="0" w:space="0" w:color="auto"/>
        <w:bottom w:val="none" w:sz="0" w:space="0" w:color="auto"/>
        <w:right w:val="none" w:sz="0" w:space="0" w:color="auto"/>
      </w:divBdr>
    </w:div>
    <w:div w:id="1606225764">
      <w:marLeft w:val="0"/>
      <w:marRight w:val="0"/>
      <w:marTop w:val="0"/>
      <w:marBottom w:val="0"/>
      <w:divBdr>
        <w:top w:val="none" w:sz="0" w:space="0" w:color="auto"/>
        <w:left w:val="none" w:sz="0" w:space="0" w:color="auto"/>
        <w:bottom w:val="none" w:sz="0" w:space="0" w:color="auto"/>
        <w:right w:val="none" w:sz="0" w:space="0" w:color="auto"/>
      </w:divBdr>
    </w:div>
    <w:div w:id="1606225765">
      <w:marLeft w:val="0"/>
      <w:marRight w:val="0"/>
      <w:marTop w:val="0"/>
      <w:marBottom w:val="0"/>
      <w:divBdr>
        <w:top w:val="none" w:sz="0" w:space="0" w:color="auto"/>
        <w:left w:val="none" w:sz="0" w:space="0" w:color="auto"/>
        <w:bottom w:val="none" w:sz="0" w:space="0" w:color="auto"/>
        <w:right w:val="none" w:sz="0" w:space="0" w:color="auto"/>
      </w:divBdr>
    </w:div>
    <w:div w:id="1606225766">
      <w:marLeft w:val="0"/>
      <w:marRight w:val="0"/>
      <w:marTop w:val="0"/>
      <w:marBottom w:val="0"/>
      <w:divBdr>
        <w:top w:val="none" w:sz="0" w:space="0" w:color="auto"/>
        <w:left w:val="none" w:sz="0" w:space="0" w:color="auto"/>
        <w:bottom w:val="none" w:sz="0" w:space="0" w:color="auto"/>
        <w:right w:val="none" w:sz="0" w:space="0" w:color="auto"/>
      </w:divBdr>
    </w:div>
    <w:div w:id="1606225767">
      <w:marLeft w:val="0"/>
      <w:marRight w:val="0"/>
      <w:marTop w:val="0"/>
      <w:marBottom w:val="0"/>
      <w:divBdr>
        <w:top w:val="none" w:sz="0" w:space="0" w:color="auto"/>
        <w:left w:val="none" w:sz="0" w:space="0" w:color="auto"/>
        <w:bottom w:val="none" w:sz="0" w:space="0" w:color="auto"/>
        <w:right w:val="none" w:sz="0" w:space="0" w:color="auto"/>
      </w:divBdr>
    </w:div>
    <w:div w:id="1606225768">
      <w:marLeft w:val="0"/>
      <w:marRight w:val="0"/>
      <w:marTop w:val="0"/>
      <w:marBottom w:val="0"/>
      <w:divBdr>
        <w:top w:val="none" w:sz="0" w:space="0" w:color="auto"/>
        <w:left w:val="none" w:sz="0" w:space="0" w:color="auto"/>
        <w:bottom w:val="none" w:sz="0" w:space="0" w:color="auto"/>
        <w:right w:val="none" w:sz="0" w:space="0" w:color="auto"/>
      </w:divBdr>
    </w:div>
    <w:div w:id="1606225769">
      <w:marLeft w:val="0"/>
      <w:marRight w:val="0"/>
      <w:marTop w:val="0"/>
      <w:marBottom w:val="0"/>
      <w:divBdr>
        <w:top w:val="none" w:sz="0" w:space="0" w:color="auto"/>
        <w:left w:val="none" w:sz="0" w:space="0" w:color="auto"/>
        <w:bottom w:val="none" w:sz="0" w:space="0" w:color="auto"/>
        <w:right w:val="none" w:sz="0" w:space="0" w:color="auto"/>
      </w:divBdr>
    </w:div>
    <w:div w:id="1606225770">
      <w:marLeft w:val="0"/>
      <w:marRight w:val="0"/>
      <w:marTop w:val="0"/>
      <w:marBottom w:val="0"/>
      <w:divBdr>
        <w:top w:val="none" w:sz="0" w:space="0" w:color="auto"/>
        <w:left w:val="none" w:sz="0" w:space="0" w:color="auto"/>
        <w:bottom w:val="none" w:sz="0" w:space="0" w:color="auto"/>
        <w:right w:val="none" w:sz="0" w:space="0" w:color="auto"/>
      </w:divBdr>
    </w:div>
    <w:div w:id="1606225771">
      <w:marLeft w:val="0"/>
      <w:marRight w:val="0"/>
      <w:marTop w:val="0"/>
      <w:marBottom w:val="0"/>
      <w:divBdr>
        <w:top w:val="none" w:sz="0" w:space="0" w:color="auto"/>
        <w:left w:val="none" w:sz="0" w:space="0" w:color="auto"/>
        <w:bottom w:val="none" w:sz="0" w:space="0" w:color="auto"/>
        <w:right w:val="none" w:sz="0" w:space="0" w:color="auto"/>
      </w:divBdr>
    </w:div>
    <w:div w:id="1606225773">
      <w:marLeft w:val="0"/>
      <w:marRight w:val="0"/>
      <w:marTop w:val="0"/>
      <w:marBottom w:val="0"/>
      <w:divBdr>
        <w:top w:val="none" w:sz="0" w:space="0" w:color="auto"/>
        <w:left w:val="none" w:sz="0" w:space="0" w:color="auto"/>
        <w:bottom w:val="none" w:sz="0" w:space="0" w:color="auto"/>
        <w:right w:val="none" w:sz="0" w:space="0" w:color="auto"/>
      </w:divBdr>
    </w:div>
    <w:div w:id="1606225774">
      <w:marLeft w:val="0"/>
      <w:marRight w:val="0"/>
      <w:marTop w:val="0"/>
      <w:marBottom w:val="0"/>
      <w:divBdr>
        <w:top w:val="none" w:sz="0" w:space="0" w:color="auto"/>
        <w:left w:val="none" w:sz="0" w:space="0" w:color="auto"/>
        <w:bottom w:val="none" w:sz="0" w:space="0" w:color="auto"/>
        <w:right w:val="none" w:sz="0" w:space="0" w:color="auto"/>
      </w:divBdr>
    </w:div>
    <w:div w:id="1606225776">
      <w:marLeft w:val="0"/>
      <w:marRight w:val="0"/>
      <w:marTop w:val="0"/>
      <w:marBottom w:val="0"/>
      <w:divBdr>
        <w:top w:val="none" w:sz="0" w:space="0" w:color="auto"/>
        <w:left w:val="none" w:sz="0" w:space="0" w:color="auto"/>
        <w:bottom w:val="none" w:sz="0" w:space="0" w:color="auto"/>
        <w:right w:val="none" w:sz="0" w:space="0" w:color="auto"/>
      </w:divBdr>
    </w:div>
    <w:div w:id="1606225778">
      <w:marLeft w:val="0"/>
      <w:marRight w:val="0"/>
      <w:marTop w:val="0"/>
      <w:marBottom w:val="0"/>
      <w:divBdr>
        <w:top w:val="none" w:sz="0" w:space="0" w:color="auto"/>
        <w:left w:val="none" w:sz="0" w:space="0" w:color="auto"/>
        <w:bottom w:val="none" w:sz="0" w:space="0" w:color="auto"/>
        <w:right w:val="none" w:sz="0" w:space="0" w:color="auto"/>
      </w:divBdr>
    </w:div>
    <w:div w:id="1606225779">
      <w:marLeft w:val="0"/>
      <w:marRight w:val="0"/>
      <w:marTop w:val="0"/>
      <w:marBottom w:val="0"/>
      <w:divBdr>
        <w:top w:val="none" w:sz="0" w:space="0" w:color="auto"/>
        <w:left w:val="none" w:sz="0" w:space="0" w:color="auto"/>
        <w:bottom w:val="none" w:sz="0" w:space="0" w:color="auto"/>
        <w:right w:val="none" w:sz="0" w:space="0" w:color="auto"/>
      </w:divBdr>
    </w:div>
    <w:div w:id="19746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kt@tender.pe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umova@perm-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16594</Words>
  <Characters>94587</Characters>
  <Application>Microsoft Office Word</Application>
  <DocSecurity>4</DocSecurity>
  <Lines>788</Lines>
  <Paragraphs>221</Paragraphs>
  <ScaleCrop>false</ScaleCrop>
  <HeadingPairs>
    <vt:vector size="2" baseType="variant">
      <vt:variant>
        <vt:lpstr>Название</vt:lpstr>
      </vt:variant>
      <vt:variant>
        <vt:i4>1</vt:i4>
      </vt:variant>
    </vt:vector>
  </HeadingPairs>
  <TitlesOfParts>
    <vt:vector size="1" baseType="lpstr">
      <vt:lpstr>Аукционная документация открытого аукциона на право заключения договора аренды на нежилое помещение, общей площадью 44,2 кв</vt:lpstr>
    </vt:vector>
  </TitlesOfParts>
  <Company>Lenovo</Company>
  <LinksUpToDate>false</LinksUpToDate>
  <CharactersWithSpaces>110960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открытого аукциона на право заключения договора аренды на нежилое помещение, общей площадью 44,2 кв</dc:title>
  <dc:creator>Пользователь</dc:creator>
  <cp:lastModifiedBy>User</cp:lastModifiedBy>
  <cp:revision>2</cp:revision>
  <cp:lastPrinted>2017-03-09T09:43:00Z</cp:lastPrinted>
  <dcterms:created xsi:type="dcterms:W3CDTF">2017-03-10T10:15:00Z</dcterms:created>
  <dcterms:modified xsi:type="dcterms:W3CDTF">2017-03-10T10:15:00Z</dcterms:modified>
</cp:coreProperties>
</file>